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AF" w:rsidRDefault="00236DAF" w:rsidP="00236DAF">
      <w:pPr>
        <w:pStyle w:val="NoSpacing"/>
      </w:pPr>
    </w:p>
    <w:p w:rsidR="00236DAF" w:rsidRDefault="00236DAF" w:rsidP="00236DA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Interdepartmental Procedures for Processing Foundation or Industry Funding</w:t>
      </w:r>
    </w:p>
    <w:p w:rsidR="00236DAF" w:rsidRDefault="00236DAF" w:rsidP="00236DAF">
      <w:pPr>
        <w:pStyle w:val="NoSpacing"/>
        <w:rPr>
          <w:b/>
          <w:sz w:val="28"/>
          <w:szCs w:val="28"/>
        </w:rPr>
      </w:pPr>
    </w:p>
    <w:p w:rsidR="00236DAF" w:rsidRDefault="00236DAF" w:rsidP="00236DAF">
      <w:pPr>
        <w:pStyle w:val="NoSpacing"/>
        <w:rPr>
          <w:b/>
          <w:u w:val="single"/>
        </w:rPr>
      </w:pPr>
      <w:r>
        <w:rPr>
          <w:b/>
          <w:u w:val="single"/>
        </w:rPr>
        <w:t>Proposal Submissions</w:t>
      </w:r>
    </w:p>
    <w:p w:rsidR="00236DAF" w:rsidRDefault="00236DAF" w:rsidP="00236DAF">
      <w:pPr>
        <w:pStyle w:val="NoSpacing"/>
        <w:rPr>
          <w:b/>
          <w:u w:val="single"/>
        </w:rPr>
      </w:pPr>
    </w:p>
    <w:p w:rsidR="00236DAF" w:rsidRDefault="00236DAF" w:rsidP="00236DAF">
      <w:pPr>
        <w:pStyle w:val="NoSpacing"/>
      </w:pPr>
      <w:r>
        <w:rPr>
          <w:i/>
          <w:u w:val="single"/>
        </w:rPr>
        <w:t>Initial Contact – Advancement</w:t>
      </w:r>
    </w:p>
    <w:p w:rsidR="00236DAF" w:rsidRDefault="00236DAF" w:rsidP="00236DAF">
      <w:pPr>
        <w:pStyle w:val="NoSpacing"/>
      </w:pPr>
      <w:r>
        <w:t>1.</w:t>
      </w:r>
      <w:r>
        <w:tab/>
      </w:r>
      <w:r w:rsidR="0022368D">
        <w:t xml:space="preserve">Determine if Gift or Grant </w:t>
      </w:r>
      <w:r w:rsidR="00E94F74">
        <w:t>(checklist</w:t>
      </w:r>
      <w:proofErr w:type="gramStart"/>
      <w:r w:rsidR="00E94F74">
        <w:t>)</w:t>
      </w:r>
      <w:r w:rsidR="0022368D">
        <w:t>–</w:t>
      </w:r>
      <w:proofErr w:type="gramEnd"/>
      <w:r w:rsidR="0022368D">
        <w:t xml:space="preserve"> if uncertain send to External Funding Committee</w:t>
      </w:r>
    </w:p>
    <w:p w:rsidR="0022368D" w:rsidRDefault="0022368D" w:rsidP="00236DAF">
      <w:pPr>
        <w:pStyle w:val="NoSpacing"/>
      </w:pPr>
      <w:r>
        <w:t>2.</w:t>
      </w:r>
      <w:r>
        <w:tab/>
        <w:t>If Gift – Advancement processes.  No coordination with ORSP required.</w:t>
      </w:r>
    </w:p>
    <w:p w:rsidR="00902671" w:rsidRDefault="0022368D" w:rsidP="00236DAF">
      <w:pPr>
        <w:pStyle w:val="NoSpacing"/>
      </w:pPr>
      <w:r>
        <w:t>3.</w:t>
      </w:r>
      <w:r>
        <w:tab/>
        <w:t>If Grant</w:t>
      </w:r>
      <w:r w:rsidR="00902671">
        <w:t xml:space="preserve"> </w:t>
      </w:r>
      <w:r w:rsidR="00C81E90">
        <w:t>–</w:t>
      </w:r>
      <w:r w:rsidR="00902671">
        <w:t xml:space="preserve"> Determine</w:t>
      </w:r>
      <w:r w:rsidR="00C81E90">
        <w:t xml:space="preserve"> if Advancement or ORSP will submit proposal</w:t>
      </w:r>
    </w:p>
    <w:p w:rsidR="00C81E90" w:rsidRDefault="00C81E90" w:rsidP="00236DAF">
      <w:pPr>
        <w:pStyle w:val="NoSpacing"/>
      </w:pPr>
      <w:r>
        <w:t>4.</w:t>
      </w:r>
      <w:r>
        <w:tab/>
        <w:t>If Advancement submits proposal:</w:t>
      </w:r>
    </w:p>
    <w:p w:rsidR="00C81E90" w:rsidRDefault="00C81E90" w:rsidP="00236DAF">
      <w:pPr>
        <w:pStyle w:val="NoSpacing"/>
      </w:pPr>
      <w:r>
        <w:tab/>
        <w:t>a.</w:t>
      </w:r>
      <w:r>
        <w:tab/>
        <w:t>Advancement works with PI on proposal</w:t>
      </w:r>
    </w:p>
    <w:p w:rsidR="00C81E90" w:rsidRDefault="00C81E90" w:rsidP="00C81E90">
      <w:pPr>
        <w:pStyle w:val="NoSpacing"/>
        <w:ind w:firstLine="720"/>
      </w:pPr>
      <w:r>
        <w:t>b.</w:t>
      </w:r>
      <w:r>
        <w:tab/>
        <w:t>Advancement notifies ORSP Administrator of proposal – provide base info</w:t>
      </w:r>
    </w:p>
    <w:p w:rsidR="00C81E90" w:rsidRDefault="00C81E90" w:rsidP="00C81E90">
      <w:pPr>
        <w:pStyle w:val="NoSpacing"/>
        <w:ind w:firstLine="720"/>
      </w:pPr>
      <w:r>
        <w:t>c.</w:t>
      </w:r>
      <w:r>
        <w:tab/>
        <w:t>ORSP contacts PI and requests a PRA form submitted to ORSP</w:t>
      </w:r>
    </w:p>
    <w:p w:rsidR="00C81E90" w:rsidRDefault="00C81E90" w:rsidP="00C81E90">
      <w:pPr>
        <w:pStyle w:val="NoSpacing"/>
        <w:ind w:firstLine="720"/>
      </w:pPr>
      <w:r>
        <w:t>d.</w:t>
      </w:r>
      <w:r>
        <w:tab/>
        <w:t>Advancement submits proposal</w:t>
      </w:r>
    </w:p>
    <w:p w:rsidR="00C81E90" w:rsidRDefault="00C81E90" w:rsidP="00C81E90">
      <w:pPr>
        <w:pStyle w:val="NoSpacing"/>
        <w:ind w:firstLine="720"/>
      </w:pPr>
      <w:r>
        <w:t>e.</w:t>
      </w:r>
      <w:r>
        <w:tab/>
        <w:t>Advancement sends ORSP Administrator copy of proposal</w:t>
      </w:r>
    </w:p>
    <w:p w:rsidR="00C81E90" w:rsidRDefault="00C81E90" w:rsidP="00C81E90">
      <w:pPr>
        <w:pStyle w:val="NoSpacing"/>
        <w:ind w:firstLine="720"/>
      </w:pPr>
      <w:r>
        <w:t>f.</w:t>
      </w:r>
      <w:r>
        <w:tab/>
        <w:t>ORSP enters proposal into Banner</w:t>
      </w:r>
    </w:p>
    <w:p w:rsidR="00C81E90" w:rsidRDefault="00C81E90" w:rsidP="00C81E90">
      <w:pPr>
        <w:pStyle w:val="NoSpacing"/>
      </w:pPr>
      <w:r>
        <w:t>5.</w:t>
      </w:r>
      <w:r>
        <w:tab/>
        <w:t>If ORSP submits proposal:</w:t>
      </w:r>
    </w:p>
    <w:p w:rsidR="00C81E90" w:rsidRDefault="00C81E90" w:rsidP="00C81E90">
      <w:pPr>
        <w:pStyle w:val="NoSpacing"/>
      </w:pPr>
      <w:r>
        <w:tab/>
        <w:t>a.</w:t>
      </w:r>
      <w:r>
        <w:tab/>
      </w:r>
      <w:r w:rsidR="00B52CD9">
        <w:t>Advancement notifies PI and ORSP that ORSP will submit proposal</w:t>
      </w:r>
    </w:p>
    <w:p w:rsidR="00B52CD9" w:rsidRDefault="00B52CD9" w:rsidP="00B52CD9">
      <w:pPr>
        <w:pStyle w:val="NoSpacing"/>
        <w:ind w:firstLine="720"/>
      </w:pPr>
      <w:proofErr w:type="gramStart"/>
      <w:r>
        <w:t>b.</w:t>
      </w:r>
      <w:r>
        <w:tab/>
        <w:t>ORSP</w:t>
      </w:r>
      <w:proofErr w:type="gramEnd"/>
      <w:r>
        <w:t xml:space="preserve"> Administrator contacts PI and obtains base information</w:t>
      </w:r>
    </w:p>
    <w:p w:rsidR="00B52CD9" w:rsidRDefault="00B52CD9" w:rsidP="00B52CD9">
      <w:pPr>
        <w:pStyle w:val="NoSpacing"/>
        <w:ind w:firstLine="720"/>
      </w:pPr>
      <w:r>
        <w:t>c.</w:t>
      </w:r>
      <w:r>
        <w:tab/>
        <w:t>Advancement works with PI as necessary on proposal</w:t>
      </w:r>
    </w:p>
    <w:p w:rsidR="00B52CD9" w:rsidRDefault="00B52CD9" w:rsidP="00B52CD9">
      <w:pPr>
        <w:pStyle w:val="NoSpacing"/>
        <w:ind w:firstLine="720"/>
      </w:pPr>
      <w:r>
        <w:t>d.</w:t>
      </w:r>
      <w:r>
        <w:tab/>
        <w:t>ORSP processes proposal under ORSP Proposal Submission Policy</w:t>
      </w:r>
    </w:p>
    <w:p w:rsidR="00B52CD9" w:rsidRDefault="00B52CD9" w:rsidP="00B52CD9">
      <w:pPr>
        <w:pStyle w:val="NoSpacing"/>
        <w:ind w:firstLine="720"/>
      </w:pPr>
      <w:r>
        <w:t>e.</w:t>
      </w:r>
      <w:r>
        <w:tab/>
        <w:t>ORSP submits proposal and sends Advancement a copy if requested</w:t>
      </w:r>
    </w:p>
    <w:p w:rsidR="00B71798" w:rsidRDefault="00B52CD9" w:rsidP="00B52CD9">
      <w:pPr>
        <w:pStyle w:val="NoSpacing"/>
        <w:ind w:firstLine="720"/>
      </w:pPr>
      <w:r>
        <w:t>f.</w:t>
      </w:r>
      <w:r>
        <w:tab/>
        <w:t>ORSP enters proposal into Banner</w:t>
      </w:r>
    </w:p>
    <w:p w:rsidR="00B71798" w:rsidRDefault="00B71798" w:rsidP="00B71798">
      <w:pPr>
        <w:pStyle w:val="NoSpacing"/>
      </w:pPr>
    </w:p>
    <w:p w:rsidR="00B71798" w:rsidRDefault="00B71798" w:rsidP="00B71798">
      <w:pPr>
        <w:pStyle w:val="NoSpacing"/>
        <w:rPr>
          <w:i/>
          <w:u w:val="single"/>
        </w:rPr>
      </w:pPr>
      <w:r>
        <w:rPr>
          <w:i/>
          <w:u w:val="single"/>
        </w:rPr>
        <w:t>Initial Contact – ORSP</w:t>
      </w:r>
    </w:p>
    <w:p w:rsidR="00B71798" w:rsidRDefault="00B71798" w:rsidP="00B71798">
      <w:pPr>
        <w:pStyle w:val="NoSpacing"/>
      </w:pPr>
      <w:r>
        <w:t>1.</w:t>
      </w:r>
      <w:r>
        <w:tab/>
        <w:t>Determine if Gift of Grant</w:t>
      </w:r>
      <w:r w:rsidR="00E94F74">
        <w:t xml:space="preserve"> (checklist)</w:t>
      </w:r>
      <w:r>
        <w:t xml:space="preserve"> – if uncertain send to External Funding Committee</w:t>
      </w:r>
    </w:p>
    <w:p w:rsidR="00E428E7" w:rsidRDefault="00B71798" w:rsidP="00B71798">
      <w:pPr>
        <w:pStyle w:val="NoSpacing"/>
      </w:pPr>
      <w:r>
        <w:t>2.</w:t>
      </w:r>
      <w:r>
        <w:tab/>
        <w:t xml:space="preserve">If Gift </w:t>
      </w:r>
      <w:r w:rsidR="00E428E7">
        <w:t>–</w:t>
      </w:r>
      <w:r>
        <w:t xml:space="preserve"> </w:t>
      </w:r>
      <w:r w:rsidR="00E428E7">
        <w:t xml:space="preserve">Notify Advancement and send any documents. </w:t>
      </w:r>
    </w:p>
    <w:p w:rsidR="00E428E7" w:rsidRDefault="00E428E7" w:rsidP="00B71798">
      <w:pPr>
        <w:pStyle w:val="NoSpacing"/>
      </w:pPr>
      <w:r>
        <w:tab/>
        <w:t>a.</w:t>
      </w:r>
      <w:r>
        <w:tab/>
        <w:t>Advancement contacts PI</w:t>
      </w:r>
    </w:p>
    <w:p w:rsidR="00B52CD9" w:rsidRDefault="00E428E7" w:rsidP="00E428E7">
      <w:pPr>
        <w:pStyle w:val="NoSpacing"/>
        <w:ind w:firstLine="720"/>
      </w:pPr>
      <w:r>
        <w:t>b.</w:t>
      </w:r>
      <w:r w:rsidR="00B52CD9">
        <w:tab/>
      </w:r>
      <w:r>
        <w:t>Advancement processes.  No coordination with ORSP required</w:t>
      </w:r>
    </w:p>
    <w:p w:rsidR="00E428E7" w:rsidRDefault="00E428E7" w:rsidP="00E428E7">
      <w:pPr>
        <w:pStyle w:val="NoSpacing"/>
      </w:pPr>
      <w:r>
        <w:t>3.</w:t>
      </w:r>
      <w:r>
        <w:tab/>
        <w:t>If Grant – Notify Advancement for determination if Advancement or ORSP submits</w:t>
      </w:r>
    </w:p>
    <w:p w:rsidR="00A9151C" w:rsidRDefault="00A9151C" w:rsidP="00A9151C">
      <w:pPr>
        <w:pStyle w:val="NoSpacing"/>
      </w:pPr>
      <w:r>
        <w:t>4.</w:t>
      </w:r>
      <w:r>
        <w:tab/>
        <w:t>If Advancement submits proposal:</w:t>
      </w:r>
    </w:p>
    <w:p w:rsidR="00BA3023" w:rsidRDefault="00A9151C" w:rsidP="00A9151C">
      <w:pPr>
        <w:pStyle w:val="NoSpacing"/>
      </w:pPr>
      <w:r>
        <w:tab/>
      </w:r>
      <w:proofErr w:type="gramStart"/>
      <w:r>
        <w:t>a.</w:t>
      </w:r>
      <w:r w:rsidR="00BA3023">
        <w:tab/>
        <w:t>ORSP</w:t>
      </w:r>
      <w:proofErr w:type="gramEnd"/>
      <w:r w:rsidR="00BA3023">
        <w:t xml:space="preserve"> Admin notifies PI that Advancement will submit</w:t>
      </w:r>
      <w:r>
        <w:tab/>
      </w:r>
    </w:p>
    <w:p w:rsidR="00A9151C" w:rsidRDefault="00BA3023" w:rsidP="00BA3023">
      <w:pPr>
        <w:pStyle w:val="NoSpacing"/>
        <w:ind w:firstLine="720"/>
      </w:pPr>
      <w:r>
        <w:t>b.</w:t>
      </w:r>
      <w:r>
        <w:tab/>
      </w:r>
      <w:r w:rsidR="00A9151C">
        <w:t xml:space="preserve">Advancement </w:t>
      </w:r>
      <w:r>
        <w:t xml:space="preserve">contacts PI and </w:t>
      </w:r>
      <w:r w:rsidR="00A9151C">
        <w:t>works with PI on proposal</w:t>
      </w:r>
    </w:p>
    <w:p w:rsidR="00A9151C" w:rsidRDefault="00A9151C" w:rsidP="00A9151C">
      <w:pPr>
        <w:pStyle w:val="NoSpacing"/>
        <w:ind w:firstLine="720"/>
      </w:pPr>
      <w:r>
        <w:t>c.</w:t>
      </w:r>
      <w:r>
        <w:tab/>
        <w:t>ORSP contacts PI and requests a PRA form submitted to ORSP</w:t>
      </w:r>
    </w:p>
    <w:p w:rsidR="00A9151C" w:rsidRDefault="00A9151C" w:rsidP="00A9151C">
      <w:pPr>
        <w:pStyle w:val="NoSpacing"/>
        <w:ind w:firstLine="720"/>
      </w:pPr>
      <w:r>
        <w:t>d.</w:t>
      </w:r>
      <w:r>
        <w:tab/>
        <w:t>Advancement submits proposal</w:t>
      </w:r>
    </w:p>
    <w:p w:rsidR="00A9151C" w:rsidRDefault="00A9151C" w:rsidP="00A9151C">
      <w:pPr>
        <w:pStyle w:val="NoSpacing"/>
        <w:ind w:firstLine="720"/>
      </w:pPr>
      <w:r>
        <w:t>e.</w:t>
      </w:r>
      <w:r>
        <w:tab/>
        <w:t>Advancement sends ORSP Administrator copy of proposal</w:t>
      </w:r>
    </w:p>
    <w:p w:rsidR="00A9151C" w:rsidRDefault="00A9151C" w:rsidP="00A9151C">
      <w:pPr>
        <w:pStyle w:val="NoSpacing"/>
        <w:ind w:firstLine="720"/>
      </w:pPr>
      <w:r>
        <w:t>f.</w:t>
      </w:r>
      <w:r>
        <w:tab/>
        <w:t>ORSP enters proposal into Banner</w:t>
      </w:r>
    </w:p>
    <w:p w:rsidR="00EC0CDD" w:rsidRDefault="00EC0CDD" w:rsidP="00EC0CDD">
      <w:pPr>
        <w:pStyle w:val="NoSpacing"/>
      </w:pPr>
      <w:r>
        <w:t>5.</w:t>
      </w:r>
      <w:r>
        <w:tab/>
        <w:t>If ORSP submits proposal:</w:t>
      </w:r>
    </w:p>
    <w:p w:rsidR="00EC0CDD" w:rsidRDefault="00EC0CDD" w:rsidP="00EC0CDD">
      <w:pPr>
        <w:pStyle w:val="NoSpacing"/>
      </w:pPr>
      <w:r>
        <w:tab/>
      </w:r>
      <w:proofErr w:type="gramStart"/>
      <w:r>
        <w:t>a</w:t>
      </w:r>
      <w:r>
        <w:t>.</w:t>
      </w:r>
      <w:r>
        <w:tab/>
        <w:t>ORSP</w:t>
      </w:r>
      <w:proofErr w:type="gramEnd"/>
      <w:r>
        <w:t xml:space="preserve"> Administrator contacts PI and obtains base information</w:t>
      </w:r>
    </w:p>
    <w:p w:rsidR="00EC0CDD" w:rsidRDefault="00EC0CDD" w:rsidP="00EC0CDD">
      <w:pPr>
        <w:pStyle w:val="NoSpacing"/>
        <w:ind w:firstLine="720"/>
      </w:pPr>
      <w:r>
        <w:t>b</w:t>
      </w:r>
      <w:r>
        <w:t>.</w:t>
      </w:r>
      <w:r>
        <w:tab/>
        <w:t>Advancement works with PI as necessary on proposal</w:t>
      </w:r>
    </w:p>
    <w:p w:rsidR="00EC0CDD" w:rsidRDefault="00EC0CDD" w:rsidP="00EC0CDD">
      <w:pPr>
        <w:pStyle w:val="NoSpacing"/>
        <w:ind w:firstLine="720"/>
      </w:pPr>
      <w:r>
        <w:t>c</w:t>
      </w:r>
      <w:r>
        <w:t>.</w:t>
      </w:r>
      <w:r>
        <w:tab/>
        <w:t>ORSP processes proposal under ORSP Proposal Submission Policy</w:t>
      </w:r>
    </w:p>
    <w:p w:rsidR="00EC0CDD" w:rsidRDefault="00EC0CDD" w:rsidP="00EC0CDD">
      <w:pPr>
        <w:pStyle w:val="NoSpacing"/>
        <w:ind w:firstLine="720"/>
      </w:pPr>
      <w:r>
        <w:t>d</w:t>
      </w:r>
      <w:r>
        <w:t>.</w:t>
      </w:r>
      <w:r>
        <w:tab/>
        <w:t>ORSP submits proposal and sends Advancement a copy if requested</w:t>
      </w:r>
    </w:p>
    <w:p w:rsidR="00EC0CDD" w:rsidRDefault="00EC0CDD" w:rsidP="00EC0CDD">
      <w:pPr>
        <w:pStyle w:val="NoSpacing"/>
        <w:ind w:firstLine="720"/>
      </w:pPr>
      <w:r>
        <w:t>g</w:t>
      </w:r>
      <w:r>
        <w:t>.</w:t>
      </w:r>
      <w:r>
        <w:tab/>
        <w:t>ORSP enters proposal into Banner</w:t>
      </w:r>
    </w:p>
    <w:p w:rsidR="00E94F74" w:rsidRDefault="00E94F74" w:rsidP="00E94F74">
      <w:pPr>
        <w:pStyle w:val="NoSpacing"/>
      </w:pPr>
    </w:p>
    <w:p w:rsidR="00E94F74" w:rsidRDefault="00E94F74" w:rsidP="00E94F74">
      <w:pPr>
        <w:pStyle w:val="NoSpacing"/>
      </w:pPr>
    </w:p>
    <w:p w:rsidR="00E94F74" w:rsidRDefault="00E94F74" w:rsidP="00E94F74">
      <w:pPr>
        <w:pStyle w:val="NoSpacing"/>
      </w:pPr>
    </w:p>
    <w:p w:rsidR="00E94F74" w:rsidRDefault="00E94F74" w:rsidP="00E94F74">
      <w:pPr>
        <w:pStyle w:val="NoSpacing"/>
      </w:pPr>
    </w:p>
    <w:p w:rsidR="00E94F74" w:rsidRDefault="00E94F74" w:rsidP="00E94F74">
      <w:pPr>
        <w:pStyle w:val="NoSpacing"/>
        <w:rPr>
          <w:b/>
          <w:u w:val="single"/>
        </w:rPr>
      </w:pPr>
      <w:r>
        <w:rPr>
          <w:b/>
          <w:u w:val="single"/>
        </w:rPr>
        <w:t>Award Acceptance and Administration</w:t>
      </w:r>
    </w:p>
    <w:p w:rsidR="00E94F74" w:rsidRDefault="00E94F74" w:rsidP="00E94F74">
      <w:pPr>
        <w:pStyle w:val="NoSpacing"/>
        <w:rPr>
          <w:b/>
          <w:u w:val="single"/>
        </w:rPr>
      </w:pPr>
    </w:p>
    <w:p w:rsidR="00E94F74" w:rsidRDefault="001F2345" w:rsidP="00E94F74">
      <w:pPr>
        <w:pStyle w:val="NoSpacing"/>
      </w:pPr>
      <w:r>
        <w:t>1.</w:t>
      </w:r>
      <w:r>
        <w:tab/>
        <w:t xml:space="preserve">If not done during proposal, determine if Gift or Grant (checklist) </w:t>
      </w:r>
    </w:p>
    <w:p w:rsidR="001F2345" w:rsidRDefault="001F2345" w:rsidP="00E94F74">
      <w:pPr>
        <w:pStyle w:val="NoSpacing"/>
      </w:pPr>
      <w:r>
        <w:t>2.</w:t>
      </w:r>
      <w:r>
        <w:tab/>
        <w:t>If Gift – Advancement processes.  No coordination with ORSP required.</w:t>
      </w:r>
    </w:p>
    <w:p w:rsidR="001F2345" w:rsidRDefault="001F2345" w:rsidP="00E94F74">
      <w:pPr>
        <w:pStyle w:val="NoSpacing"/>
      </w:pPr>
      <w:r>
        <w:t>3.</w:t>
      </w:r>
      <w:r>
        <w:tab/>
        <w:t>If Grant – ORSP processes and administers</w:t>
      </w:r>
    </w:p>
    <w:p w:rsidR="001F2345" w:rsidRDefault="001F2345" w:rsidP="00E94F74">
      <w:pPr>
        <w:pStyle w:val="NoSpacing"/>
      </w:pPr>
      <w:r>
        <w:tab/>
        <w:t>a.</w:t>
      </w:r>
      <w:r>
        <w:tab/>
        <w:t>If Advancement receives send to ORSP to receipt and process</w:t>
      </w:r>
    </w:p>
    <w:p w:rsidR="001F2345" w:rsidRDefault="001F2345" w:rsidP="00E94F74">
      <w:pPr>
        <w:pStyle w:val="NoSpacing"/>
      </w:pPr>
      <w:r>
        <w:tab/>
        <w:t>b.</w:t>
      </w:r>
      <w:r>
        <w:tab/>
        <w:t>Determine any reporting requiring Advancement</w:t>
      </w:r>
    </w:p>
    <w:p w:rsidR="00A022CF" w:rsidRDefault="00A022CF" w:rsidP="00E94F74">
      <w:pPr>
        <w:pStyle w:val="NoSpacing"/>
      </w:pPr>
      <w:r>
        <w:tab/>
      </w:r>
      <w:r>
        <w:tab/>
        <w:t>- If ORSP receives, contact Advancement to review</w:t>
      </w:r>
    </w:p>
    <w:p w:rsidR="00A022CF" w:rsidRDefault="001F2345" w:rsidP="001F2345">
      <w:pPr>
        <w:pStyle w:val="NoSpacing"/>
        <w:ind w:firstLine="720"/>
      </w:pPr>
      <w:r>
        <w:t>c.</w:t>
      </w:r>
      <w:r>
        <w:tab/>
      </w:r>
      <w:r w:rsidR="00A022CF">
        <w:t>ORSP completes set up checklist and conducts meeting</w:t>
      </w:r>
    </w:p>
    <w:p w:rsidR="00A022CF" w:rsidRDefault="00A022CF" w:rsidP="001F2345">
      <w:pPr>
        <w:pStyle w:val="NoSpacing"/>
        <w:ind w:firstLine="720"/>
      </w:pPr>
      <w:r>
        <w:tab/>
        <w:t>- Advancement should attend if responsible for any reporting</w:t>
      </w:r>
    </w:p>
    <w:p w:rsidR="001F2345" w:rsidRDefault="00A022CF" w:rsidP="001F2345">
      <w:pPr>
        <w:pStyle w:val="NoSpacing"/>
        <w:ind w:firstLine="720"/>
      </w:pPr>
      <w:r>
        <w:t>d.</w:t>
      </w:r>
      <w:r>
        <w:tab/>
      </w:r>
      <w:r w:rsidR="0043140D">
        <w:t>ORSP to provide Advancement report of all new Foundation/Industry grants</w:t>
      </w:r>
    </w:p>
    <w:p w:rsidR="0043140D" w:rsidRDefault="0043140D" w:rsidP="001F2345">
      <w:pPr>
        <w:pStyle w:val="NoSpacing"/>
        <w:ind w:firstLine="720"/>
      </w:pPr>
      <w:r>
        <w:tab/>
        <w:t>- Quarterly</w:t>
      </w:r>
    </w:p>
    <w:p w:rsidR="0043140D" w:rsidRDefault="0043140D" w:rsidP="001F2345">
      <w:pPr>
        <w:pStyle w:val="NoSpacing"/>
        <w:ind w:firstLine="720"/>
      </w:pPr>
      <w:r>
        <w:tab/>
        <w:t>- Provide all award documents</w:t>
      </w:r>
    </w:p>
    <w:p w:rsidR="00D76A25" w:rsidRDefault="00D76A25" w:rsidP="00D76A25">
      <w:pPr>
        <w:pStyle w:val="NoSpacing"/>
      </w:pPr>
    </w:p>
    <w:p w:rsidR="00D76A25" w:rsidRDefault="00D76A25" w:rsidP="00D76A25">
      <w:pPr>
        <w:pStyle w:val="NoSpacing"/>
        <w:rPr>
          <w:b/>
          <w:u w:val="single"/>
        </w:rPr>
      </w:pPr>
      <w:r>
        <w:rPr>
          <w:b/>
          <w:u w:val="single"/>
        </w:rPr>
        <w:t>External Funding Committee</w:t>
      </w:r>
    </w:p>
    <w:p w:rsidR="00D76A25" w:rsidRDefault="00D76A25" w:rsidP="00D76A25">
      <w:pPr>
        <w:pStyle w:val="NoSpacing"/>
        <w:rPr>
          <w:b/>
          <w:u w:val="single"/>
        </w:rPr>
      </w:pPr>
    </w:p>
    <w:p w:rsidR="00D76A25" w:rsidRDefault="00D76A25" w:rsidP="00D76A25">
      <w:pPr>
        <w:pStyle w:val="NoSpacing"/>
      </w:pPr>
      <w:r>
        <w:t>1.</w:t>
      </w:r>
      <w:r>
        <w:tab/>
        <w:t>External Funding Committee will make grant/gift determinations when uncertain</w:t>
      </w:r>
    </w:p>
    <w:p w:rsidR="00D76A25" w:rsidRDefault="0013510C" w:rsidP="00D76A25">
      <w:pPr>
        <w:pStyle w:val="NoSpacing"/>
      </w:pPr>
      <w:r>
        <w:t>2.</w:t>
      </w:r>
      <w:r>
        <w:tab/>
        <w:t>External Funding Committee comprised of three members:</w:t>
      </w:r>
    </w:p>
    <w:p w:rsidR="0013510C" w:rsidRDefault="0013510C" w:rsidP="00D76A25">
      <w:pPr>
        <w:pStyle w:val="NoSpacing"/>
      </w:pPr>
      <w:r>
        <w:tab/>
        <w:t>a.</w:t>
      </w:r>
      <w:r>
        <w:tab/>
        <w:t>ORSP Director – Chair</w:t>
      </w:r>
    </w:p>
    <w:p w:rsidR="0013510C" w:rsidRDefault="0013510C" w:rsidP="00D76A25">
      <w:pPr>
        <w:pStyle w:val="NoSpacing"/>
      </w:pPr>
      <w:r>
        <w:tab/>
      </w:r>
      <w:proofErr w:type="gramStart"/>
      <w:r>
        <w:t>b</w:t>
      </w:r>
      <w:proofErr w:type="gramEnd"/>
      <w:r>
        <w:t>.</w:t>
      </w:r>
      <w:r>
        <w:tab/>
      </w:r>
      <w:r w:rsidR="00D53F6B">
        <w:t>Asst. VP of Development</w:t>
      </w:r>
    </w:p>
    <w:p w:rsidR="00D53F6B" w:rsidRDefault="00D53F6B" w:rsidP="00D76A25">
      <w:pPr>
        <w:pStyle w:val="NoSpacing"/>
      </w:pPr>
      <w:r>
        <w:tab/>
      </w:r>
      <w:proofErr w:type="gramStart"/>
      <w:r>
        <w:t>c.</w:t>
      </w:r>
      <w:r>
        <w:tab/>
        <w:t>Center</w:t>
      </w:r>
      <w:proofErr w:type="gramEnd"/>
      <w:r>
        <w:t xml:space="preserve"> of Professional Development Rep or Director of Shared Services</w:t>
      </w:r>
    </w:p>
    <w:p w:rsidR="00D53F6B" w:rsidRDefault="00D53F6B" w:rsidP="00D76A25">
      <w:pPr>
        <w:pStyle w:val="NoSpacing"/>
      </w:pPr>
    </w:p>
    <w:p w:rsidR="00D53F6B" w:rsidRDefault="00D53F6B" w:rsidP="00D76A25">
      <w:pPr>
        <w:pStyle w:val="NoSpacing"/>
      </w:pPr>
      <w:r>
        <w:tab/>
        <w:t>Members will designate replacements in event of absence</w:t>
      </w:r>
    </w:p>
    <w:p w:rsidR="00D53F6B" w:rsidRDefault="00D53F6B" w:rsidP="00D76A25">
      <w:pPr>
        <w:pStyle w:val="NoSpacing"/>
      </w:pPr>
      <w:r>
        <w:t>3.</w:t>
      </w:r>
      <w:r>
        <w:tab/>
        <w:t>Requests for determinations will be sent to the committee chair</w:t>
      </w:r>
    </w:p>
    <w:p w:rsidR="00D53F6B" w:rsidRDefault="00D53F6B" w:rsidP="00D76A25">
      <w:pPr>
        <w:pStyle w:val="NoSpacing"/>
      </w:pPr>
      <w:r>
        <w:tab/>
        <w:t>-</w:t>
      </w:r>
      <w:r>
        <w:tab/>
        <w:t>Include checklist and any applicable documents for decision</w:t>
      </w:r>
    </w:p>
    <w:p w:rsidR="00D53F6B" w:rsidRDefault="00D53F6B" w:rsidP="00D76A25">
      <w:pPr>
        <w:pStyle w:val="NoSpacing"/>
      </w:pPr>
      <w:r>
        <w:t>4.</w:t>
      </w:r>
      <w:r>
        <w:tab/>
        <w:t>Chair will forward to the other members of the committee</w:t>
      </w:r>
    </w:p>
    <w:p w:rsidR="00D53F6B" w:rsidRDefault="00D53F6B" w:rsidP="00D76A25">
      <w:pPr>
        <w:pStyle w:val="NoSpacing"/>
      </w:pPr>
      <w:r>
        <w:t>5.</w:t>
      </w:r>
      <w:r>
        <w:tab/>
        <w:t>Each member will recommend determination and return to the chair</w:t>
      </w:r>
    </w:p>
    <w:p w:rsidR="00D53F6B" w:rsidRDefault="00D53F6B" w:rsidP="00D76A25">
      <w:pPr>
        <w:pStyle w:val="NoSpacing"/>
      </w:pPr>
      <w:r>
        <w:tab/>
        <w:t>-</w:t>
      </w:r>
      <w:r>
        <w:tab/>
        <w:t xml:space="preserve">If recommendation is not unanimous chair will set up time for discussion </w:t>
      </w:r>
    </w:p>
    <w:p w:rsidR="00D53F6B" w:rsidRDefault="00D53F6B" w:rsidP="00D76A25">
      <w:pPr>
        <w:pStyle w:val="NoSpacing"/>
      </w:pPr>
      <w:r>
        <w:tab/>
        <w:t>-</w:t>
      </w:r>
      <w:r>
        <w:tab/>
        <w:t>Decision will be returned within 5 business days</w:t>
      </w:r>
    </w:p>
    <w:p w:rsidR="00D53F6B" w:rsidRDefault="00D53F6B" w:rsidP="00D76A25">
      <w:pPr>
        <w:pStyle w:val="NoSpacing"/>
      </w:pPr>
      <w:r>
        <w:t>6.</w:t>
      </w:r>
      <w:r>
        <w:tab/>
        <w:t>Chair will notify the following of the decision</w:t>
      </w:r>
      <w:r w:rsidR="00084468">
        <w:t xml:space="preserve"> by returned approved checklist</w:t>
      </w:r>
      <w:r>
        <w:t>:</w:t>
      </w:r>
    </w:p>
    <w:p w:rsidR="00D53F6B" w:rsidRDefault="00D53F6B" w:rsidP="00D76A25">
      <w:pPr>
        <w:pStyle w:val="NoSpacing"/>
      </w:pPr>
      <w:r>
        <w:tab/>
        <w:t>-</w:t>
      </w:r>
      <w:r>
        <w:tab/>
        <w:t>Committee</w:t>
      </w:r>
    </w:p>
    <w:p w:rsidR="00D53F6B" w:rsidRDefault="00D53F6B" w:rsidP="00D76A25">
      <w:pPr>
        <w:pStyle w:val="NoSpacing"/>
      </w:pPr>
      <w:r>
        <w:tab/>
        <w:t>-</w:t>
      </w:r>
      <w:r>
        <w:tab/>
        <w:t>Dir Foundation Relations</w:t>
      </w:r>
    </w:p>
    <w:p w:rsidR="00D53F6B" w:rsidRDefault="00D53F6B" w:rsidP="00D76A25">
      <w:pPr>
        <w:pStyle w:val="NoSpacing"/>
      </w:pPr>
      <w:r>
        <w:tab/>
        <w:t>-</w:t>
      </w:r>
      <w:r>
        <w:tab/>
        <w:t>Dir of Sponsored Programs</w:t>
      </w:r>
    </w:p>
    <w:p w:rsidR="00084468" w:rsidRDefault="00084468" w:rsidP="00D76A25">
      <w:pPr>
        <w:pStyle w:val="NoSpacing"/>
      </w:pPr>
      <w:r>
        <w:tab/>
        <w:t>-</w:t>
      </w:r>
      <w:r>
        <w:tab/>
        <w:t>ORSP Project Administrator</w:t>
      </w:r>
      <w:bookmarkStart w:id="0" w:name="_GoBack"/>
      <w:bookmarkEnd w:id="0"/>
    </w:p>
    <w:p w:rsidR="0013510C" w:rsidRDefault="0013510C" w:rsidP="00D76A25">
      <w:pPr>
        <w:pStyle w:val="NoSpacing"/>
      </w:pPr>
      <w:r>
        <w:tab/>
      </w:r>
    </w:p>
    <w:p w:rsidR="0013510C" w:rsidRPr="00D76A25" w:rsidRDefault="0013510C" w:rsidP="00D76A25">
      <w:pPr>
        <w:pStyle w:val="NoSpacing"/>
      </w:pPr>
    </w:p>
    <w:p w:rsidR="00E94F74" w:rsidRPr="00E94F74" w:rsidRDefault="00E94F74" w:rsidP="00E94F74">
      <w:pPr>
        <w:pStyle w:val="NoSpacing"/>
      </w:pPr>
    </w:p>
    <w:p w:rsidR="00EC0CDD" w:rsidRDefault="00EC0CDD" w:rsidP="00EC0CDD">
      <w:pPr>
        <w:pStyle w:val="NoSpacing"/>
      </w:pPr>
    </w:p>
    <w:p w:rsidR="00A9151C" w:rsidRDefault="00A9151C" w:rsidP="00E428E7">
      <w:pPr>
        <w:pStyle w:val="NoSpacing"/>
      </w:pPr>
    </w:p>
    <w:p w:rsidR="00C81E90" w:rsidRDefault="00C81E90" w:rsidP="00C81E90">
      <w:pPr>
        <w:pStyle w:val="NoSpacing"/>
      </w:pPr>
      <w:r>
        <w:tab/>
      </w:r>
      <w:r>
        <w:tab/>
      </w:r>
    </w:p>
    <w:p w:rsidR="00C81E90" w:rsidRPr="00236DAF" w:rsidRDefault="00C81E90" w:rsidP="00236DAF">
      <w:pPr>
        <w:pStyle w:val="NoSpacing"/>
      </w:pPr>
    </w:p>
    <w:p w:rsidR="00236DAF" w:rsidRDefault="00236DAF" w:rsidP="00236DAF">
      <w:pPr>
        <w:pStyle w:val="NoSpacing"/>
        <w:rPr>
          <w:b/>
          <w:sz w:val="28"/>
          <w:szCs w:val="28"/>
        </w:rPr>
      </w:pPr>
    </w:p>
    <w:p w:rsidR="00236DAF" w:rsidRPr="00236DAF" w:rsidRDefault="00236DAF" w:rsidP="00236DAF">
      <w:pPr>
        <w:pStyle w:val="NoSpacing"/>
        <w:rPr>
          <w:b/>
          <w:u w:val="single"/>
        </w:rPr>
      </w:pPr>
    </w:p>
    <w:sectPr w:rsidR="00236DAF" w:rsidRPr="00236D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AF" w:rsidRDefault="00236DAF" w:rsidP="00236DAF">
      <w:pPr>
        <w:spacing w:after="0" w:line="240" w:lineRule="auto"/>
      </w:pPr>
      <w:r>
        <w:separator/>
      </w:r>
    </w:p>
  </w:endnote>
  <w:endnote w:type="continuationSeparator" w:id="0">
    <w:p w:rsidR="00236DAF" w:rsidRDefault="00236DAF" w:rsidP="0023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AF" w:rsidRDefault="00236DAF" w:rsidP="00236DAF">
      <w:pPr>
        <w:spacing w:after="0" w:line="240" w:lineRule="auto"/>
      </w:pPr>
      <w:r>
        <w:separator/>
      </w:r>
    </w:p>
  </w:footnote>
  <w:footnote w:type="continuationSeparator" w:id="0">
    <w:p w:rsidR="00236DAF" w:rsidRDefault="00236DAF" w:rsidP="0023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AF" w:rsidRDefault="00236DAF" w:rsidP="00236DAF">
    <w:pPr>
      <w:pStyle w:val="Header"/>
    </w:pPr>
    <w:r>
      <w:rPr>
        <w:noProof/>
      </w:rPr>
      <w:drawing>
        <wp:inline distT="0" distB="0" distL="0" distR="0" wp14:anchorId="6578060B" wp14:editId="488CAF09">
          <wp:extent cx="1932305" cy="716280"/>
          <wp:effectExtent l="0" t="0" r="0" b="7620"/>
          <wp:docPr id="2" name="Picture 2" descr="UniversityAdvancement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Advancement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27E8A5C" wp14:editId="1B8EAA97">
          <wp:extent cx="2432685" cy="716280"/>
          <wp:effectExtent l="0" t="0" r="5715" b="7620"/>
          <wp:docPr id="3" name="Picture 3" descr="C:\Users\leigh.elliott\Desktop\ORS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igh.elliott\Desktop\ORSP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AF"/>
    <w:rsid w:val="00084468"/>
    <w:rsid w:val="0013510C"/>
    <w:rsid w:val="001F2345"/>
    <w:rsid w:val="0022368D"/>
    <w:rsid w:val="00236DAF"/>
    <w:rsid w:val="0043140D"/>
    <w:rsid w:val="0043713D"/>
    <w:rsid w:val="00902671"/>
    <w:rsid w:val="00A022CF"/>
    <w:rsid w:val="00A9151C"/>
    <w:rsid w:val="00B52CD9"/>
    <w:rsid w:val="00B71798"/>
    <w:rsid w:val="00BA3023"/>
    <w:rsid w:val="00C81E90"/>
    <w:rsid w:val="00C855F6"/>
    <w:rsid w:val="00D53F6B"/>
    <w:rsid w:val="00D76A25"/>
    <w:rsid w:val="00E428E7"/>
    <w:rsid w:val="00E94F74"/>
    <w:rsid w:val="00E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4839AED-855F-4573-B885-BAB0F01C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DAF"/>
  </w:style>
  <w:style w:type="paragraph" w:styleId="Footer">
    <w:name w:val="footer"/>
    <w:basedOn w:val="Normal"/>
    <w:link w:val="FooterChar"/>
    <w:uiPriority w:val="99"/>
    <w:unhideWhenUsed/>
    <w:rsid w:val="0023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DAF"/>
  </w:style>
  <w:style w:type="paragraph" w:styleId="NoSpacing">
    <w:name w:val="No Spacing"/>
    <w:uiPriority w:val="1"/>
    <w:qFormat/>
    <w:rsid w:val="00236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A9FF-0251-471B-BCA2-A9EF8A9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Denver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Mauck</dc:creator>
  <cp:keywords/>
  <dc:description/>
  <cp:lastModifiedBy>Jerry Mauck</cp:lastModifiedBy>
  <cp:revision>12</cp:revision>
  <dcterms:created xsi:type="dcterms:W3CDTF">2017-01-11T20:18:00Z</dcterms:created>
  <dcterms:modified xsi:type="dcterms:W3CDTF">2017-01-11T21:56:00Z</dcterms:modified>
</cp:coreProperties>
</file>