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B93B7" w14:textId="4132BFC9"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fldChar w:fldCharType="begin"/>
      </w:r>
      <w:r w:rsidRPr="004C110F">
        <w:rPr>
          <w:rFonts w:ascii="Times New Roman" w:eastAsia="Times New Roman" w:hAnsi="Times New Roman" w:cs="Times New Roman"/>
        </w:rPr>
        <w:instrText xml:space="preserve"> INCLUDEPICTURE "/var/folders/26/k_zszgcd54s95s9x2zbbw6dc0000gn/T/com.microsoft.Word/WebArchiveCopyPasteTempFiles/page1image5567696" \* MERGEFORMATINET </w:instrText>
      </w:r>
      <w:r w:rsidRPr="004C110F">
        <w:rPr>
          <w:rFonts w:ascii="Times New Roman" w:eastAsia="Times New Roman" w:hAnsi="Times New Roman" w:cs="Times New Roman"/>
        </w:rPr>
        <w:fldChar w:fldCharType="separate"/>
      </w:r>
      <w:r w:rsidRPr="004C110F">
        <w:rPr>
          <w:rFonts w:ascii="Times New Roman" w:eastAsia="Times New Roman" w:hAnsi="Times New Roman" w:cs="Times New Roman"/>
          <w:noProof/>
        </w:rPr>
        <w:drawing>
          <wp:inline distT="0" distB="0" distL="0" distR="0" wp14:anchorId="4838268C" wp14:editId="27D8BF61">
            <wp:extent cx="1892935" cy="529590"/>
            <wp:effectExtent l="0" t="0" r="0" b="3810"/>
            <wp:docPr id="1" name="Picture 1" descr="page1image556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56769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2935" cy="529590"/>
                    </a:xfrm>
                    <a:prstGeom prst="rect">
                      <a:avLst/>
                    </a:prstGeom>
                    <a:noFill/>
                    <a:ln>
                      <a:noFill/>
                    </a:ln>
                  </pic:spPr>
                </pic:pic>
              </a:graphicData>
            </a:graphic>
          </wp:inline>
        </w:drawing>
      </w:r>
      <w:r w:rsidRPr="004C110F">
        <w:rPr>
          <w:rFonts w:ascii="Times New Roman" w:eastAsia="Times New Roman" w:hAnsi="Times New Roman" w:cs="Times New Roman"/>
        </w:rPr>
        <w:fldChar w:fldCharType="end"/>
      </w:r>
    </w:p>
    <w:p w14:paraId="7BCE9890" w14:textId="00C017C4" w:rsidR="005C7CF3" w:rsidRPr="004C110F" w:rsidRDefault="005C7CF3" w:rsidP="001B6D24">
      <w:pPr>
        <w:jc w:val="center"/>
        <w:rPr>
          <w:rFonts w:ascii="Times New Roman" w:eastAsia="Times New Roman" w:hAnsi="Times New Roman" w:cs="Times New Roman"/>
        </w:rPr>
      </w:pPr>
      <w:r w:rsidRPr="004C110F">
        <w:rPr>
          <w:rFonts w:ascii="Times New Roman" w:eastAsia="Times New Roman" w:hAnsi="Times New Roman" w:cs="Times New Roman"/>
          <w:b/>
          <w:bCs/>
        </w:rPr>
        <w:t>BY-LAWS FOR GRADUATE STUDENT GOVERNMENT AT THE UNIVERSITY OF DENVER</w:t>
      </w:r>
    </w:p>
    <w:p w14:paraId="3FBFB849" w14:textId="52F449CD" w:rsidR="005C7CF3" w:rsidRPr="004C110F" w:rsidRDefault="005C7CF3" w:rsidP="001B6D24">
      <w:pPr>
        <w:jc w:val="center"/>
        <w:rPr>
          <w:rFonts w:ascii="Times New Roman" w:eastAsia="Times New Roman" w:hAnsi="Times New Roman" w:cs="Times New Roman"/>
        </w:rPr>
      </w:pPr>
      <w:r w:rsidRPr="004C110F">
        <w:rPr>
          <w:rFonts w:ascii="Times New Roman" w:eastAsia="Times New Roman" w:hAnsi="Times New Roman" w:cs="Times New Roman"/>
          <w:b/>
          <w:bCs/>
        </w:rPr>
        <w:t>PREAMBLE</w:t>
      </w:r>
    </w:p>
    <w:p w14:paraId="390D989E"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The by-laws in this document supplement the Graduate Student Government (GSG) Constitution. </w:t>
      </w:r>
    </w:p>
    <w:p w14:paraId="59A4C5E8" w14:textId="678F8EDF" w:rsidR="005C7CF3" w:rsidRPr="004C110F" w:rsidRDefault="005C7CF3" w:rsidP="000D3B20">
      <w:pPr>
        <w:jc w:val="center"/>
        <w:rPr>
          <w:rFonts w:ascii="Times New Roman" w:eastAsia="Times New Roman" w:hAnsi="Times New Roman" w:cs="Times New Roman"/>
        </w:rPr>
      </w:pPr>
      <w:r w:rsidRPr="004C110F">
        <w:rPr>
          <w:rFonts w:ascii="Times New Roman" w:eastAsia="Times New Roman" w:hAnsi="Times New Roman" w:cs="Times New Roman"/>
          <w:b/>
          <w:bCs/>
        </w:rPr>
        <w:t>ARTICLE I - RECOGNITION</w:t>
      </w:r>
    </w:p>
    <w:p w14:paraId="21492D53"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Section 1 Voting Members </w:t>
      </w:r>
    </w:p>
    <w:p w14:paraId="0F5C8D0A"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The following Graduate Student Associations (GSAs) are recognized by GSG, have full voting privileges, and are hereby recognized as The Senate: </w:t>
      </w:r>
    </w:p>
    <w:p w14:paraId="6C9B81D6"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College of Education Student Association (COESA) </w:t>
      </w:r>
    </w:p>
    <w:p w14:paraId="24D0DA57"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Graduate Business Student Association (GBSA) </w:t>
      </w:r>
    </w:p>
    <w:p w14:paraId="7B550F26" w14:textId="3906CCE0"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w:t>
      </w:r>
      <w:r w:rsidR="00904324" w:rsidRPr="004C110F">
        <w:rPr>
          <w:rFonts w:ascii="Times New Roman" w:hAnsi="Times New Roman" w:cs="Times New Roman"/>
        </w:rPr>
        <w:t>Josef Korbel School of International Studies GSA (KGSA)</w:t>
      </w:r>
    </w:p>
    <w:p w14:paraId="093312F4"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Graduate School of Professional Psychology GSA (GSSP) </w:t>
      </w:r>
    </w:p>
    <w:p w14:paraId="076ACEB8"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Graduate School of Social Work GSA (GSSW) </w:t>
      </w:r>
    </w:p>
    <w:p w14:paraId="2789258A"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 xml:space="preserve">the Graduate Students of the Four Faculties (GSFF) </w:t>
      </w:r>
    </w:p>
    <w:p w14:paraId="5371D78E" w14:textId="77777777" w:rsidR="005C7CF3" w:rsidRPr="004C110F" w:rsidRDefault="005C7CF3" w:rsidP="001B6D24">
      <w:pPr>
        <w:numPr>
          <w:ilvl w:val="0"/>
          <w:numId w:val="1"/>
        </w:numPr>
        <w:rPr>
          <w:rFonts w:ascii="Times New Roman" w:eastAsia="Times New Roman" w:hAnsi="Times New Roman" w:cs="Times New Roman"/>
        </w:rPr>
      </w:pPr>
      <w:r w:rsidRPr="004C110F">
        <w:rPr>
          <w:rFonts w:ascii="Times New Roman" w:eastAsia="Times New Roman" w:hAnsi="Times New Roman" w:cs="Times New Roman"/>
        </w:rPr>
        <w:t>the DU-</w:t>
      </w:r>
      <w:proofErr w:type="spellStart"/>
      <w:r w:rsidRPr="004C110F">
        <w:rPr>
          <w:rFonts w:ascii="Times New Roman" w:eastAsia="Times New Roman" w:hAnsi="Times New Roman" w:cs="Times New Roman"/>
        </w:rPr>
        <w:t>Iliff</w:t>
      </w:r>
      <w:proofErr w:type="spellEnd"/>
      <w:r w:rsidRPr="004C110F">
        <w:rPr>
          <w:rFonts w:ascii="Times New Roman" w:eastAsia="Times New Roman" w:hAnsi="Times New Roman" w:cs="Times New Roman"/>
        </w:rPr>
        <w:t xml:space="preserve"> Joint Ph.D. Program </w:t>
      </w:r>
    </w:p>
    <w:p w14:paraId="516733CF" w14:textId="77777777" w:rsidR="005C7CF3" w:rsidRPr="004C110F" w:rsidRDefault="005C7CF3" w:rsidP="000D3B20">
      <w:pPr>
        <w:rPr>
          <w:rFonts w:ascii="Times New Roman" w:eastAsia="Times New Roman" w:hAnsi="Times New Roman" w:cs="Times New Roman"/>
        </w:rPr>
      </w:pPr>
      <w:r w:rsidRPr="004C110F">
        <w:rPr>
          <w:rFonts w:ascii="Times New Roman" w:eastAsia="Times New Roman" w:hAnsi="Times New Roman" w:cs="Times New Roman"/>
          <w:b/>
          <w:bCs/>
        </w:rPr>
        <w:t xml:space="preserve">Section 2 Delegates </w:t>
      </w:r>
    </w:p>
    <w:p w14:paraId="2430E608" w14:textId="516E0DCE" w:rsidR="005C7CF3" w:rsidRPr="004C110F" w:rsidRDefault="005C7CF3" w:rsidP="001B6D24">
      <w:pPr>
        <w:pStyle w:val="NormalWeb"/>
        <w:shd w:val="clear" w:color="auto" w:fill="FFFFFF"/>
        <w:spacing w:before="0" w:beforeAutospacing="0" w:after="0" w:afterAutospacing="0"/>
      </w:pPr>
      <w:r w:rsidRPr="004C110F">
        <w:t>The following GSAs are recognized by GSG, and have full representational privileges</w:t>
      </w:r>
      <w:r w:rsidRPr="004C110F">
        <w:rPr>
          <w:color w:val="000000" w:themeColor="text1"/>
        </w:rPr>
        <w:t xml:space="preserve">, </w:t>
      </w:r>
      <w:r w:rsidR="0028147D" w:rsidRPr="004C110F">
        <w:rPr>
          <w:color w:val="000000" w:themeColor="text1"/>
        </w:rPr>
        <w:t>that may be granted to members of graduate student organizations. These organizations may include graduate student organizations housed within the DU GSG and graduate student organizations outside of the DU GSG.</w:t>
      </w:r>
      <w:r w:rsidR="0028147D" w:rsidRPr="004C110F">
        <w:rPr>
          <w:b/>
          <w:bCs/>
          <w:color w:val="000000" w:themeColor="text1"/>
        </w:rPr>
        <w:t xml:space="preserve"> </w:t>
      </w:r>
      <w:r w:rsidRPr="004C110F">
        <w:t xml:space="preserve">and are hereby recognized as Delegates: </w:t>
      </w:r>
      <w:r w:rsidRPr="004C110F">
        <w:br/>
        <w:t xml:space="preserve">• </w:t>
      </w:r>
      <w:r w:rsidR="00DD4204" w:rsidRPr="004C110F">
        <w:t>International Students Council (ISC)</w:t>
      </w:r>
    </w:p>
    <w:p w14:paraId="02F58A91" w14:textId="2247C748" w:rsidR="005C7CF3" w:rsidRPr="004C110F" w:rsidRDefault="005C7CF3" w:rsidP="000D3B20">
      <w:pPr>
        <w:rPr>
          <w:rFonts w:ascii="Times New Roman" w:eastAsia="Times New Roman" w:hAnsi="Times New Roman" w:cs="Times New Roman"/>
        </w:rPr>
      </w:pPr>
      <w:r w:rsidRPr="004C110F">
        <w:rPr>
          <w:rFonts w:ascii="Times New Roman" w:eastAsia="Times New Roman" w:hAnsi="Times New Roman" w:cs="Times New Roman"/>
        </w:rPr>
        <w:t xml:space="preserve">Delegate members are to represent their constituency at GSG meetings. </w:t>
      </w:r>
    </w:p>
    <w:p w14:paraId="36B4D3B9" w14:textId="061469BD" w:rsidR="00DD4204" w:rsidRPr="004C110F" w:rsidRDefault="00DD4204" w:rsidP="000D3B20">
      <w:pPr>
        <w:rPr>
          <w:rFonts w:ascii="Times New Roman" w:eastAsia="Times New Roman" w:hAnsi="Times New Roman" w:cs="Times New Roman"/>
          <w:b/>
          <w:bCs/>
        </w:rPr>
      </w:pPr>
      <w:r w:rsidRPr="004C110F">
        <w:rPr>
          <w:rFonts w:ascii="Times New Roman" w:eastAsia="Times New Roman" w:hAnsi="Times New Roman" w:cs="Times New Roman"/>
          <w:b/>
          <w:bCs/>
        </w:rPr>
        <w:t>Section 3 Affiliations</w:t>
      </w:r>
    </w:p>
    <w:p w14:paraId="123D1E40" w14:textId="36B57079" w:rsidR="0028147D" w:rsidRPr="004C110F" w:rsidRDefault="0028147D" w:rsidP="001B6D24">
      <w:pPr>
        <w:pStyle w:val="NormalWeb"/>
        <w:shd w:val="clear" w:color="auto" w:fill="FFFFFF"/>
        <w:spacing w:before="0" w:beforeAutospacing="0" w:after="0" w:afterAutospacing="0"/>
        <w:rPr>
          <w:color w:val="000000" w:themeColor="text1"/>
        </w:rPr>
      </w:pPr>
      <w:r w:rsidRPr="004C110F">
        <w:rPr>
          <w:color w:val="000000" w:themeColor="text1"/>
        </w:rPr>
        <w:t>University of Denver Graduate Student Government is a member of the Colorado Federation of Graduate Students (</w:t>
      </w:r>
      <w:r w:rsidR="00225191" w:rsidRPr="004C110F">
        <w:rPr>
          <w:color w:val="000000" w:themeColor="text1"/>
        </w:rPr>
        <w:t>C</w:t>
      </w:r>
      <w:r w:rsidRPr="004C110F">
        <w:rPr>
          <w:color w:val="000000" w:themeColor="text1"/>
        </w:rPr>
        <w:t>FGS)</w:t>
      </w:r>
      <w:r w:rsidR="00225191" w:rsidRPr="004C110F">
        <w:rPr>
          <w:color w:val="000000" w:themeColor="text1"/>
        </w:rPr>
        <w:t xml:space="preserve">. CFGS is an organization which/ that shares information among existing graduate students’ organizations and foster the development and the growth of </w:t>
      </w:r>
      <w:r w:rsidR="00904324" w:rsidRPr="004C110F">
        <w:rPr>
          <w:color w:val="000000" w:themeColor="text1"/>
        </w:rPr>
        <w:t xml:space="preserve">these </w:t>
      </w:r>
      <w:r w:rsidR="00225191" w:rsidRPr="004C110F">
        <w:rPr>
          <w:color w:val="000000" w:themeColor="text1"/>
        </w:rPr>
        <w:t xml:space="preserve">organizations. GSG has a membership and voting rights in this organization. </w:t>
      </w:r>
    </w:p>
    <w:p w14:paraId="17BBE35D" w14:textId="77777777" w:rsidR="00DD4204" w:rsidRPr="004C110F" w:rsidRDefault="00DD4204" w:rsidP="00904324">
      <w:pPr>
        <w:rPr>
          <w:rFonts w:ascii="Times New Roman" w:eastAsia="Times New Roman" w:hAnsi="Times New Roman" w:cs="Times New Roman"/>
          <w:b/>
          <w:bCs/>
        </w:rPr>
      </w:pPr>
    </w:p>
    <w:p w14:paraId="20D17EFF" w14:textId="4CE425EB" w:rsidR="005C7CF3" w:rsidRPr="004C110F" w:rsidRDefault="005C7CF3" w:rsidP="000D3B20">
      <w:pPr>
        <w:ind w:left="720"/>
        <w:jc w:val="center"/>
        <w:rPr>
          <w:rFonts w:ascii="Times New Roman" w:eastAsia="Times New Roman" w:hAnsi="Times New Roman" w:cs="Times New Roman"/>
        </w:rPr>
      </w:pPr>
      <w:r w:rsidRPr="004C110F">
        <w:rPr>
          <w:rFonts w:ascii="Times New Roman" w:eastAsia="Times New Roman" w:hAnsi="Times New Roman" w:cs="Times New Roman"/>
          <w:b/>
          <w:bCs/>
        </w:rPr>
        <w:t>ARTICLE II – MEMBERS DUTIES</w:t>
      </w:r>
    </w:p>
    <w:p w14:paraId="2001B776" w14:textId="77777777" w:rsidR="005C7CF3" w:rsidRPr="004C110F" w:rsidRDefault="005C7CF3" w:rsidP="000D3B20">
      <w:pPr>
        <w:rPr>
          <w:rFonts w:ascii="Times New Roman" w:eastAsia="Times New Roman" w:hAnsi="Times New Roman" w:cs="Times New Roman"/>
        </w:rPr>
      </w:pPr>
      <w:r w:rsidRPr="004C110F">
        <w:rPr>
          <w:rFonts w:ascii="Times New Roman" w:eastAsia="Times New Roman" w:hAnsi="Times New Roman" w:cs="Times New Roman"/>
          <w:b/>
          <w:bCs/>
        </w:rPr>
        <w:t xml:space="preserve">Section 1 Executive Board </w:t>
      </w:r>
    </w:p>
    <w:p w14:paraId="3BCF8425" w14:textId="77777777" w:rsidR="000D3B20" w:rsidRPr="004C110F" w:rsidRDefault="005C7CF3" w:rsidP="001B6D24">
      <w:pPr>
        <w:pStyle w:val="ListParagraph"/>
        <w:numPr>
          <w:ilvl w:val="0"/>
          <w:numId w:val="6"/>
        </w:numPr>
        <w:rPr>
          <w:rFonts w:ascii="Times New Roman" w:eastAsia="Times New Roman" w:hAnsi="Times New Roman" w:cs="Times New Roman"/>
        </w:rPr>
      </w:pPr>
      <w:r w:rsidRPr="004C110F">
        <w:rPr>
          <w:rFonts w:ascii="Times New Roman" w:eastAsia="Times New Roman" w:hAnsi="Times New Roman" w:cs="Times New Roman"/>
        </w:rPr>
        <w:t>GSG</w:t>
      </w:r>
      <w:r w:rsidR="00225191" w:rsidRPr="004C110F">
        <w:rPr>
          <w:rFonts w:ascii="Times New Roman" w:eastAsia="Times New Roman" w:hAnsi="Times New Roman" w:cs="Times New Roman"/>
        </w:rPr>
        <w:t xml:space="preserve"> </w:t>
      </w:r>
      <w:r w:rsidRPr="004C110F">
        <w:rPr>
          <w:rFonts w:ascii="Times New Roman" w:eastAsia="Times New Roman" w:hAnsi="Times New Roman" w:cs="Times New Roman"/>
        </w:rPr>
        <w:t>President</w:t>
      </w:r>
      <w:r w:rsidR="00225191" w:rsidRPr="004C110F">
        <w:rPr>
          <w:rFonts w:ascii="Times New Roman" w:eastAsia="Times New Roman" w:hAnsi="Times New Roman" w:cs="Times New Roman"/>
        </w:rPr>
        <w:t xml:space="preserve"> </w:t>
      </w:r>
      <w:r w:rsidRPr="004C110F">
        <w:rPr>
          <w:rFonts w:ascii="Times New Roman" w:eastAsia="Times New Roman" w:hAnsi="Times New Roman" w:cs="Times New Roman"/>
        </w:rPr>
        <w:t>shall:</w:t>
      </w:r>
    </w:p>
    <w:p w14:paraId="088B64EA" w14:textId="77777777" w:rsidR="000D3B20" w:rsidRPr="004C110F" w:rsidRDefault="005C7CF3" w:rsidP="000D3B20">
      <w:pPr>
        <w:pStyle w:val="ListParagraph"/>
        <w:numPr>
          <w:ilvl w:val="0"/>
          <w:numId w:val="7"/>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Adhere to the responsibilities set forth for this position</w:t>
      </w:r>
    </w:p>
    <w:p w14:paraId="18BBDE0B" w14:textId="77777777" w:rsidR="000D3B20" w:rsidRPr="004C110F" w:rsidRDefault="000D3B20" w:rsidP="000D3B20">
      <w:pPr>
        <w:pStyle w:val="ListParagraph"/>
        <w:numPr>
          <w:ilvl w:val="0"/>
          <w:numId w:val="7"/>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Manage GSG Executive Board functioning by supporting board members’ initiatives, communicating initiatives to university stakeholders, and advocating for university support</w:t>
      </w:r>
      <w:r w:rsidRPr="004C110F">
        <w:rPr>
          <w:rStyle w:val="eop"/>
          <w:rFonts w:ascii="Times New Roman" w:hAnsi="Times New Roman" w:cs="Times New Roman"/>
          <w:color w:val="000000" w:themeColor="text1"/>
        </w:rPr>
        <w:t> </w:t>
      </w:r>
    </w:p>
    <w:p w14:paraId="177FDCDD" w14:textId="77777777" w:rsidR="000D3B20" w:rsidRPr="004C110F" w:rsidRDefault="000D3B20" w:rsidP="000D3B20">
      <w:pPr>
        <w:pStyle w:val="ListParagraph"/>
        <w:numPr>
          <w:ilvl w:val="0"/>
          <w:numId w:val="7"/>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Encourage the growth and university-wide participation of GSG through regular attendance at and participation in graduate student-sponsored events</w:t>
      </w:r>
      <w:r w:rsidRPr="004C110F">
        <w:rPr>
          <w:rStyle w:val="eop"/>
          <w:rFonts w:ascii="Times New Roman" w:hAnsi="Times New Roman" w:cs="Times New Roman"/>
          <w:color w:val="000000" w:themeColor="text1"/>
        </w:rPr>
        <w:t> </w:t>
      </w:r>
    </w:p>
    <w:p w14:paraId="2C4EC33F" w14:textId="77777777" w:rsidR="000D3B20" w:rsidRPr="004C110F" w:rsidRDefault="000D3B20" w:rsidP="000D3B20">
      <w:pPr>
        <w:pStyle w:val="ListParagraph"/>
        <w:numPr>
          <w:ilvl w:val="0"/>
          <w:numId w:val="7"/>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Promote opportunities for interdisciplinary dialogue among all graduate students across divisions through campus engagement, event attendance, and serving as a conduit across campus</w:t>
      </w:r>
      <w:r w:rsidRPr="004C110F">
        <w:rPr>
          <w:rStyle w:val="eop"/>
          <w:rFonts w:ascii="Times New Roman" w:hAnsi="Times New Roman" w:cs="Times New Roman"/>
          <w:color w:val="000000" w:themeColor="text1"/>
        </w:rPr>
        <w:t> </w:t>
      </w:r>
    </w:p>
    <w:p w14:paraId="1DE6EBD7" w14:textId="77777777" w:rsidR="000D3B20" w:rsidRPr="004C110F" w:rsidRDefault="000D3B20" w:rsidP="000D3B20">
      <w:pPr>
        <w:pStyle w:val="ListParagraph"/>
        <w:numPr>
          <w:ilvl w:val="0"/>
          <w:numId w:val="7"/>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Regularly meet with university-wide divisional representatives to represent graduate students and facilitate integration and collaboration across sectors</w:t>
      </w:r>
      <w:r w:rsidRPr="004C110F">
        <w:rPr>
          <w:rStyle w:val="eop"/>
          <w:rFonts w:ascii="Times New Roman" w:hAnsi="Times New Roman" w:cs="Times New Roman"/>
          <w:color w:val="000000" w:themeColor="text1"/>
        </w:rPr>
        <w:t> </w:t>
      </w:r>
    </w:p>
    <w:p w14:paraId="7F58E650" w14:textId="3C121CC8" w:rsidR="000D3B20" w:rsidRPr="004C110F" w:rsidRDefault="000D3B20" w:rsidP="000D3B20">
      <w:pPr>
        <w:pStyle w:val="ListParagraph"/>
        <w:numPr>
          <w:ilvl w:val="0"/>
          <w:numId w:val="7"/>
        </w:numPr>
        <w:rPr>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lastRenderedPageBreak/>
        <w:t>Cultivate a network of relationships with the Vice-Chancellors and Vice-Provosts across campus as needed to promote the needs of graduate students</w:t>
      </w:r>
      <w:r w:rsidRPr="004C110F">
        <w:rPr>
          <w:rStyle w:val="eop"/>
          <w:rFonts w:ascii="Times New Roman" w:hAnsi="Times New Roman" w:cs="Times New Roman"/>
          <w:color w:val="000000" w:themeColor="text1"/>
        </w:rPr>
        <w:t> </w:t>
      </w:r>
    </w:p>
    <w:p w14:paraId="0689F486" w14:textId="7CF8A0BE" w:rsidR="000C331D" w:rsidRPr="004C110F" w:rsidRDefault="005C7CF3" w:rsidP="001B6D24">
      <w:pPr>
        <w:pStyle w:val="ListParagraph"/>
        <w:numPr>
          <w:ilvl w:val="0"/>
          <w:numId w:val="7"/>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 xml:space="preserve">Introduce the newly elected President, for the upcoming academic year, at the last Board of Trustees meeting each academic year </w:t>
      </w:r>
    </w:p>
    <w:p w14:paraId="3F6E5BA3" w14:textId="6267F90D" w:rsidR="00F57F3C" w:rsidRPr="004C110F" w:rsidRDefault="00F57F3C" w:rsidP="00F57F3C">
      <w:pPr>
        <w:pStyle w:val="ListParagraph"/>
        <w:numPr>
          <w:ilvl w:val="0"/>
          <w:numId w:val="7"/>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shd w:val="clear" w:color="auto" w:fill="FFFFFF"/>
        </w:rPr>
        <w:t>Create a quarterly report and present it to the Board of Trustees and Board of Trustees Student Affairs Committee, and other Board of Trustees sub-committees, as needed </w:t>
      </w:r>
    </w:p>
    <w:p w14:paraId="29664E14" w14:textId="77777777" w:rsidR="00F57F3C" w:rsidRPr="004C110F" w:rsidRDefault="00F57F3C" w:rsidP="00F57F3C">
      <w:pPr>
        <w:pStyle w:val="paragraph"/>
        <w:numPr>
          <w:ilvl w:val="0"/>
          <w:numId w:val="7"/>
        </w:numPr>
        <w:spacing w:before="0" w:beforeAutospacing="0" w:after="0" w:afterAutospacing="0"/>
        <w:textAlignment w:val="baseline"/>
        <w:rPr>
          <w:color w:val="000000" w:themeColor="text1"/>
          <w:sz w:val="22"/>
          <w:szCs w:val="22"/>
        </w:rPr>
      </w:pPr>
      <w:r w:rsidRPr="004C110F">
        <w:rPr>
          <w:rStyle w:val="normaltextrun"/>
          <w:color w:val="000000" w:themeColor="text1"/>
        </w:rPr>
        <w:t>Participate in ongoing research regarding the graduate student body in tandem with the Vice President and the university</w:t>
      </w:r>
      <w:r w:rsidRPr="004C110F">
        <w:rPr>
          <w:rStyle w:val="eop"/>
          <w:color w:val="000000" w:themeColor="text1"/>
        </w:rPr>
        <w:t> </w:t>
      </w:r>
    </w:p>
    <w:p w14:paraId="54CE0E23" w14:textId="77777777" w:rsidR="00F57F3C" w:rsidRPr="004C110F" w:rsidRDefault="00F57F3C" w:rsidP="00F57F3C">
      <w:pPr>
        <w:pStyle w:val="paragraph"/>
        <w:numPr>
          <w:ilvl w:val="0"/>
          <w:numId w:val="7"/>
        </w:numPr>
        <w:spacing w:before="0" w:beforeAutospacing="0" w:after="0" w:afterAutospacing="0"/>
        <w:textAlignment w:val="baseline"/>
        <w:rPr>
          <w:color w:val="000000" w:themeColor="text1"/>
          <w:sz w:val="22"/>
          <w:szCs w:val="22"/>
        </w:rPr>
      </w:pPr>
      <w:r w:rsidRPr="004C110F">
        <w:rPr>
          <w:rStyle w:val="normaltextrun"/>
          <w:color w:val="000000" w:themeColor="text1"/>
        </w:rPr>
        <w:t>Collaborate as needed with the Undergraduate Student Government President and Council on matters affecting the global student body</w:t>
      </w:r>
      <w:r w:rsidRPr="004C110F">
        <w:rPr>
          <w:rStyle w:val="eop"/>
          <w:color w:val="000000" w:themeColor="text1"/>
        </w:rPr>
        <w:t> </w:t>
      </w:r>
    </w:p>
    <w:p w14:paraId="49CA64ED" w14:textId="6D1715C6" w:rsidR="00F57F3C" w:rsidRPr="004C110F" w:rsidRDefault="00F57F3C" w:rsidP="00F57F3C">
      <w:pPr>
        <w:pStyle w:val="paragraph"/>
        <w:numPr>
          <w:ilvl w:val="0"/>
          <w:numId w:val="7"/>
        </w:numPr>
        <w:spacing w:before="0" w:beforeAutospacing="0" w:after="0" w:afterAutospacing="0"/>
        <w:textAlignment w:val="baseline"/>
        <w:rPr>
          <w:color w:val="000000" w:themeColor="text1"/>
          <w:sz w:val="22"/>
          <w:szCs w:val="22"/>
        </w:rPr>
      </w:pPr>
      <w:r w:rsidRPr="004C110F">
        <w:rPr>
          <w:rStyle w:val="normaltextrun"/>
          <w:color w:val="000000" w:themeColor="text1"/>
        </w:rPr>
        <w:t>Organize and Facilitate GSG Executive Board and general council (Senate) meetings, as well as elections</w:t>
      </w:r>
      <w:r w:rsidRPr="004C110F">
        <w:rPr>
          <w:rStyle w:val="eop"/>
          <w:color w:val="000000" w:themeColor="text1"/>
        </w:rPr>
        <w:t> </w:t>
      </w:r>
    </w:p>
    <w:p w14:paraId="0063DAD7" w14:textId="048A29F9" w:rsidR="00291E3E" w:rsidRPr="004C110F" w:rsidRDefault="005C7CF3" w:rsidP="001B6D24">
      <w:pPr>
        <w:pStyle w:val="ListParagraph"/>
        <w:numPr>
          <w:ilvl w:val="0"/>
          <w:numId w:val="6"/>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GSG Vice President shall:</w:t>
      </w:r>
    </w:p>
    <w:p w14:paraId="2DBFE5A9" w14:textId="7F47CBD6" w:rsidR="00291E3E" w:rsidRPr="004C110F" w:rsidRDefault="005C7CF3" w:rsidP="001B6D24">
      <w:pPr>
        <w:numPr>
          <w:ilvl w:val="0"/>
          <w:numId w:val="3"/>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Adhere to the responsibilities set forth for this position</w:t>
      </w:r>
    </w:p>
    <w:p w14:paraId="32785D55" w14:textId="29AB3070" w:rsidR="00291E3E" w:rsidRPr="004C110F" w:rsidRDefault="005C7CF3" w:rsidP="001B6D24">
      <w:pPr>
        <w:numPr>
          <w:ilvl w:val="0"/>
          <w:numId w:val="3"/>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Create, update and administer Graduate Student Assessment Survey, if conducted</w:t>
      </w:r>
    </w:p>
    <w:p w14:paraId="6DE5B427" w14:textId="77777777" w:rsidR="00291E3E" w:rsidRPr="004C110F" w:rsidRDefault="005C7CF3" w:rsidP="001B6D24">
      <w:pPr>
        <w:numPr>
          <w:ilvl w:val="0"/>
          <w:numId w:val="3"/>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Schedule a meeting place for all GSG meetings</w:t>
      </w:r>
    </w:p>
    <w:p w14:paraId="31B17860" w14:textId="77777777" w:rsidR="00291E3E" w:rsidRPr="004C110F" w:rsidRDefault="00291E3E" w:rsidP="001B6D24">
      <w:pPr>
        <w:numPr>
          <w:ilvl w:val="0"/>
          <w:numId w:val="3"/>
        </w:numPr>
        <w:rPr>
          <w:rFonts w:ascii="Times New Roman" w:eastAsia="Times New Roman" w:hAnsi="Times New Roman" w:cs="Times New Roman"/>
          <w:color w:val="000000" w:themeColor="text1"/>
        </w:rPr>
      </w:pPr>
      <w:r w:rsidRPr="004C110F">
        <w:rPr>
          <w:rFonts w:ascii="Times New Roman" w:hAnsi="Times New Roman" w:cs="Times New Roman"/>
          <w:color w:val="000000" w:themeColor="text1"/>
        </w:rPr>
        <w:t>Recruit and support GSG liaisons</w:t>
      </w:r>
    </w:p>
    <w:p w14:paraId="2B7341EC" w14:textId="0C9AB3C7" w:rsidR="00291E3E" w:rsidRPr="004C110F" w:rsidRDefault="00291E3E" w:rsidP="001B6D24">
      <w:pPr>
        <w:numPr>
          <w:ilvl w:val="0"/>
          <w:numId w:val="3"/>
        </w:numPr>
        <w:tabs>
          <w:tab w:val="num" w:pos="1080"/>
        </w:tabs>
        <w:rPr>
          <w:rFonts w:ascii="Times New Roman" w:eastAsia="Times New Roman" w:hAnsi="Times New Roman" w:cs="Times New Roman"/>
          <w:color w:val="000000" w:themeColor="text1"/>
        </w:rPr>
      </w:pPr>
      <w:r w:rsidRPr="004C110F">
        <w:rPr>
          <w:rFonts w:ascii="Times New Roman" w:hAnsi="Times New Roman" w:cs="Times New Roman"/>
          <w:color w:val="000000" w:themeColor="text1"/>
        </w:rPr>
        <w:t>Review the Constitution and by-laws to ensure GSG is operating in line with current guidelines and present to the Executive Board suggestions for changes</w:t>
      </w:r>
    </w:p>
    <w:p w14:paraId="742B99E3" w14:textId="77777777" w:rsidR="00F57F3C" w:rsidRPr="004C110F" w:rsidRDefault="00F57F3C" w:rsidP="00F57F3C">
      <w:pPr>
        <w:numPr>
          <w:ilvl w:val="0"/>
          <w:numId w:val="3"/>
        </w:numPr>
        <w:shd w:val="clear" w:color="auto" w:fill="FFFFFF"/>
        <w:spacing w:line="320" w:lineRule="atLeast"/>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Work together with the president to support executive board initiatives</w:t>
      </w:r>
    </w:p>
    <w:p w14:paraId="47BB971F" w14:textId="77777777" w:rsidR="00F57F3C" w:rsidRPr="004C110F" w:rsidRDefault="00F57F3C" w:rsidP="00F57F3C">
      <w:pPr>
        <w:numPr>
          <w:ilvl w:val="0"/>
          <w:numId w:val="3"/>
        </w:numPr>
        <w:shd w:val="clear" w:color="auto" w:fill="FFFFFF"/>
        <w:spacing w:line="320" w:lineRule="atLeast"/>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Serve as chair of a GSG committee and/or serve as a graduate liaison to an external committee</w:t>
      </w:r>
    </w:p>
    <w:p w14:paraId="00D142BA" w14:textId="77777777" w:rsidR="00F57F3C" w:rsidRPr="004C110F" w:rsidRDefault="00F57F3C" w:rsidP="00F57F3C">
      <w:pPr>
        <w:numPr>
          <w:ilvl w:val="0"/>
          <w:numId w:val="3"/>
        </w:numPr>
        <w:shd w:val="clear" w:color="auto" w:fill="FFFFFF"/>
        <w:spacing w:line="320" w:lineRule="atLeast"/>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Attend university-wide committee meetings, including but not limited to, Board of Trustees, Board of Trustees Student Affairs Committee, Faculty Senate Student Relations Committee, and Graduate Council</w:t>
      </w:r>
    </w:p>
    <w:p w14:paraId="60205CF5" w14:textId="77777777" w:rsidR="00F57F3C" w:rsidRPr="004C110F" w:rsidRDefault="00F57F3C" w:rsidP="00F57F3C">
      <w:pPr>
        <w:numPr>
          <w:ilvl w:val="0"/>
          <w:numId w:val="3"/>
        </w:numPr>
        <w:shd w:val="clear" w:color="auto" w:fill="FFFFFF"/>
        <w:spacing w:line="320" w:lineRule="atLeast"/>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Represent GSG at orientation and introduce the body as source for graduate engagement</w:t>
      </w:r>
    </w:p>
    <w:p w14:paraId="25EF9B75" w14:textId="6CEA33C8" w:rsidR="00F57F3C" w:rsidRPr="004C110F" w:rsidRDefault="00F57F3C" w:rsidP="00F57F3C">
      <w:pPr>
        <w:numPr>
          <w:ilvl w:val="0"/>
          <w:numId w:val="3"/>
        </w:numPr>
        <w:shd w:val="clear" w:color="auto" w:fill="FFFFFF"/>
        <w:spacing w:line="320" w:lineRule="atLeast"/>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Work with the Office of Student Engagement to present graduate student voices and opinions</w:t>
      </w:r>
    </w:p>
    <w:p w14:paraId="21370487" w14:textId="77777777" w:rsidR="00F57F3C" w:rsidRPr="004C110F" w:rsidRDefault="00291E3E" w:rsidP="00F57F3C">
      <w:pPr>
        <w:pStyle w:val="ListParagraph"/>
        <w:numPr>
          <w:ilvl w:val="0"/>
          <w:numId w:val="6"/>
        </w:numPr>
        <w:rPr>
          <w:rFonts w:ascii="Times New Roman" w:eastAsia="Times New Roman" w:hAnsi="Times New Roman" w:cs="Times New Roman"/>
        </w:rPr>
      </w:pPr>
      <w:r w:rsidRPr="004C110F">
        <w:rPr>
          <w:rFonts w:ascii="Times New Roman" w:eastAsia="Times New Roman" w:hAnsi="Times New Roman" w:cs="Times New Roman"/>
        </w:rPr>
        <w:t>GSG Director of Finance shall:</w:t>
      </w:r>
    </w:p>
    <w:p w14:paraId="104AEF3A" w14:textId="77777777" w:rsidR="00F57F3C" w:rsidRPr="004C110F" w:rsidRDefault="0096325B" w:rsidP="00F57F3C">
      <w:pPr>
        <w:pStyle w:val="ListParagraph"/>
        <w:numPr>
          <w:ilvl w:val="0"/>
          <w:numId w:val="27"/>
        </w:numPr>
        <w:rPr>
          <w:rFonts w:ascii="Times New Roman" w:eastAsia="Times New Roman" w:hAnsi="Times New Roman" w:cs="Times New Roman"/>
        </w:rPr>
      </w:pPr>
      <w:r w:rsidRPr="004C110F">
        <w:rPr>
          <w:rFonts w:ascii="Times New Roman" w:eastAsia="Times New Roman" w:hAnsi="Times New Roman" w:cs="Times New Roman"/>
        </w:rPr>
        <w:t>Adhere to the responsibilities set forth for this position</w:t>
      </w:r>
    </w:p>
    <w:p w14:paraId="7D3F6CBB" w14:textId="448BF27D" w:rsidR="00E0096E" w:rsidRPr="004C110F" w:rsidRDefault="00E0096E" w:rsidP="00F57F3C">
      <w:pPr>
        <w:pStyle w:val="ListParagraph"/>
        <w:numPr>
          <w:ilvl w:val="0"/>
          <w:numId w:val="27"/>
        </w:numPr>
        <w:rPr>
          <w:rFonts w:ascii="Times New Roman" w:eastAsia="Times New Roman" w:hAnsi="Times New Roman" w:cs="Times New Roman"/>
        </w:rPr>
      </w:pPr>
      <w:r w:rsidRPr="004C110F">
        <w:rPr>
          <w:rFonts w:ascii="Times New Roman" w:hAnsi="Times New Roman" w:cs="Times New Roman"/>
          <w:color w:val="000000" w:themeColor="text1"/>
        </w:rPr>
        <w:t xml:space="preserve">Propose a decision/ discuss any problems or concerns to the E-Board members and GSG advisors quarterly regarding any deficits and surpluses that occur in GSG budget. </w:t>
      </w:r>
    </w:p>
    <w:p w14:paraId="053B30C2" w14:textId="35DD442C" w:rsidR="00E0096E" w:rsidRPr="004C110F" w:rsidRDefault="00E0096E" w:rsidP="001B6D24">
      <w:pPr>
        <w:pStyle w:val="ListParagraph"/>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 xml:space="preserve">Document, track and review all budget balances and put them in spreadsheet format. </w:t>
      </w:r>
    </w:p>
    <w:p w14:paraId="368EFA36" w14:textId="77777777" w:rsidR="00E0096E" w:rsidRPr="004C110F" w:rsidRDefault="00E0096E" w:rsidP="001B6D24">
      <w:pPr>
        <w:pStyle w:val="ListParagraph"/>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 xml:space="preserve">Keep a record of GSG inventory at the beginning of the academic year. </w:t>
      </w:r>
    </w:p>
    <w:p w14:paraId="2621C688" w14:textId="77777777" w:rsidR="00E0096E" w:rsidRPr="004C110F" w:rsidRDefault="00E0096E" w:rsidP="001B6D24">
      <w:pPr>
        <w:pStyle w:val="ListParagraph"/>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 xml:space="preserve">Request items purchase as needed for GSG E-board members and/or any items needed for GSG events.  </w:t>
      </w:r>
    </w:p>
    <w:p w14:paraId="78CA0BDF" w14:textId="77777777" w:rsidR="00E0096E" w:rsidRPr="004C110F" w:rsidRDefault="00E0096E" w:rsidP="001B6D24">
      <w:pPr>
        <w:pStyle w:val="ListParagraph"/>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 xml:space="preserve">Prepare to answer any questions regarding funding, rollover, and campus funding sources. </w:t>
      </w:r>
    </w:p>
    <w:p w14:paraId="7A365A40" w14:textId="77777777" w:rsidR="00E0096E" w:rsidRPr="004C110F" w:rsidRDefault="00E0096E" w:rsidP="001B6D24">
      <w:pPr>
        <w:pStyle w:val="ListParagraph"/>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 xml:space="preserve">Review any financial bylaws with the GSG vice president. </w:t>
      </w:r>
    </w:p>
    <w:p w14:paraId="43B85958" w14:textId="77777777" w:rsidR="00F57F3C" w:rsidRPr="004C110F" w:rsidRDefault="00E0096E" w:rsidP="00F57F3C">
      <w:pPr>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hAnsi="Times New Roman" w:cs="Times New Roman"/>
          <w:color w:val="000000" w:themeColor="text1"/>
        </w:rPr>
        <w:t>Present the GSG annual budget and/ or a prepared budget for next year to be reviewed or approved by the senate</w:t>
      </w:r>
      <w:r w:rsidR="00F57F3C" w:rsidRPr="004C110F">
        <w:rPr>
          <w:rFonts w:ascii="Times New Roman" w:hAnsi="Times New Roman" w:cs="Times New Roman"/>
          <w:color w:val="000000" w:themeColor="text1"/>
        </w:rPr>
        <w:t>.</w:t>
      </w:r>
    </w:p>
    <w:p w14:paraId="3571F398" w14:textId="0587BF08" w:rsidR="00F57F3C" w:rsidRPr="004C110F" w:rsidRDefault="00F57F3C" w:rsidP="00F57F3C">
      <w:pPr>
        <w:numPr>
          <w:ilvl w:val="0"/>
          <w:numId w:val="12"/>
        </w:numPr>
        <w:shd w:val="clear" w:color="auto" w:fill="FFFFFF"/>
        <w:textAlignment w:val="baseline"/>
        <w:rPr>
          <w:rFonts w:ascii="Times New Roman" w:hAnsi="Times New Roman" w:cs="Times New Roman"/>
          <w:color w:val="000000" w:themeColor="text1"/>
        </w:rPr>
      </w:pPr>
      <w:r w:rsidRPr="004C110F">
        <w:rPr>
          <w:rFonts w:ascii="Times New Roman" w:eastAsia="Times New Roman" w:hAnsi="Times New Roman" w:cs="Times New Roman"/>
        </w:rPr>
        <w:t xml:space="preserve">Develop a budget framework to include, at minimum: </w:t>
      </w:r>
    </w:p>
    <w:p w14:paraId="27DC0C83" w14:textId="77777777" w:rsidR="00F57F3C" w:rsidRPr="004C110F" w:rsidRDefault="00F57F3C" w:rsidP="00F57F3C">
      <w:pPr>
        <w:pStyle w:val="ListParagraph"/>
        <w:numPr>
          <w:ilvl w:val="2"/>
          <w:numId w:val="3"/>
        </w:numPr>
        <w:rPr>
          <w:rFonts w:ascii="Times New Roman" w:eastAsia="Times New Roman" w:hAnsi="Times New Roman" w:cs="Times New Roman"/>
        </w:rPr>
      </w:pPr>
      <w:r w:rsidRPr="004C110F">
        <w:rPr>
          <w:rFonts w:ascii="Times New Roman" w:eastAsia="Times New Roman" w:hAnsi="Times New Roman" w:cs="Times New Roman"/>
        </w:rPr>
        <w:t>GSG administrative costs</w:t>
      </w:r>
    </w:p>
    <w:p w14:paraId="0F88BA84" w14:textId="77777777" w:rsidR="00F57F3C" w:rsidRPr="004C110F" w:rsidRDefault="00F57F3C" w:rsidP="00F57F3C">
      <w:pPr>
        <w:pStyle w:val="ListParagraph"/>
        <w:numPr>
          <w:ilvl w:val="2"/>
          <w:numId w:val="3"/>
        </w:numPr>
        <w:rPr>
          <w:rFonts w:ascii="Times New Roman" w:eastAsia="Times New Roman" w:hAnsi="Times New Roman" w:cs="Times New Roman"/>
        </w:rPr>
      </w:pPr>
      <w:r w:rsidRPr="004C110F">
        <w:rPr>
          <w:rFonts w:ascii="Times New Roman" w:eastAsia="Times New Roman" w:hAnsi="Times New Roman" w:cs="Times New Roman"/>
        </w:rPr>
        <w:lastRenderedPageBreak/>
        <w:t xml:space="preserve">GSG sponsored campus events </w:t>
      </w:r>
    </w:p>
    <w:p w14:paraId="784BB2BC" w14:textId="79F57C85" w:rsidR="00E0096E" w:rsidRPr="004C110F" w:rsidRDefault="00F57F3C" w:rsidP="001B6D24">
      <w:pPr>
        <w:pStyle w:val="ListParagraph"/>
        <w:numPr>
          <w:ilvl w:val="2"/>
          <w:numId w:val="3"/>
        </w:numPr>
        <w:rPr>
          <w:rFonts w:ascii="Times New Roman" w:eastAsia="Times New Roman" w:hAnsi="Times New Roman" w:cs="Times New Roman"/>
        </w:rPr>
      </w:pPr>
      <w:r w:rsidRPr="004C110F">
        <w:rPr>
          <w:rFonts w:ascii="Times New Roman" w:eastAsia="Times New Roman" w:hAnsi="Times New Roman" w:cs="Times New Roman"/>
        </w:rPr>
        <w:t xml:space="preserve">Student organizational support, if funding available. </w:t>
      </w:r>
    </w:p>
    <w:p w14:paraId="311EB761" w14:textId="77777777" w:rsidR="00A2734E" w:rsidRPr="004C110F" w:rsidRDefault="005C7CF3" w:rsidP="001B6D24">
      <w:pPr>
        <w:pStyle w:val="ListParagraph"/>
        <w:numPr>
          <w:ilvl w:val="0"/>
          <w:numId w:val="6"/>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 xml:space="preserve">GSG Director of Communications shall: </w:t>
      </w:r>
    </w:p>
    <w:p w14:paraId="15D0D8E7" w14:textId="77777777" w:rsidR="00A2734E" w:rsidRPr="004C110F" w:rsidRDefault="0096325B" w:rsidP="00A2734E">
      <w:pPr>
        <w:pStyle w:val="ListParagraph"/>
        <w:numPr>
          <w:ilvl w:val="0"/>
          <w:numId w:val="28"/>
        </w:numPr>
        <w:rPr>
          <w:rFonts w:ascii="Times New Roman" w:eastAsia="Times New Roman" w:hAnsi="Times New Roman" w:cs="Times New Roman"/>
          <w:color w:val="000000" w:themeColor="text1"/>
        </w:rPr>
      </w:pPr>
      <w:r w:rsidRPr="004C110F">
        <w:rPr>
          <w:rFonts w:ascii="Times New Roman" w:eastAsia="Times New Roman" w:hAnsi="Times New Roman" w:cs="Times New Roman"/>
          <w:color w:val="000000" w:themeColor="text1"/>
        </w:rPr>
        <w:t>Adhere to the responsibilities set forth for this position</w:t>
      </w:r>
    </w:p>
    <w:p w14:paraId="28C42F77"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Serve as the general information point of contact for GSA's, delegates, partners, and other graduate students.</w:t>
      </w:r>
      <w:r w:rsidRPr="004C110F">
        <w:rPr>
          <w:rStyle w:val="eop"/>
          <w:rFonts w:ascii="Times New Roman" w:hAnsi="Times New Roman" w:cs="Times New Roman"/>
          <w:color w:val="000000" w:themeColor="text1"/>
        </w:rPr>
        <w:t> </w:t>
      </w:r>
    </w:p>
    <w:p w14:paraId="498326DD"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Engage the graduate community through regular email communications, which includes the management of the official GSG email accounts</w:t>
      </w:r>
      <w:r w:rsidRPr="004C110F">
        <w:rPr>
          <w:rStyle w:val="eop"/>
          <w:rFonts w:ascii="Times New Roman" w:hAnsi="Times New Roman" w:cs="Times New Roman"/>
          <w:color w:val="000000" w:themeColor="text1"/>
        </w:rPr>
        <w:t> </w:t>
      </w:r>
    </w:p>
    <w:p w14:paraId="21CFD8B1"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Serve as an information conduit between GSA's, other graduate bodies, and the GSG Executive Board</w:t>
      </w:r>
      <w:r w:rsidRPr="004C110F">
        <w:rPr>
          <w:rStyle w:val="eop"/>
          <w:rFonts w:ascii="Times New Roman" w:hAnsi="Times New Roman" w:cs="Times New Roman"/>
          <w:color w:val="000000" w:themeColor="text1"/>
        </w:rPr>
        <w:t> </w:t>
      </w:r>
    </w:p>
    <w:p w14:paraId="54B43B98"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Record, distribute, and archive GSG meeting minutes</w:t>
      </w:r>
      <w:r w:rsidRPr="004C110F">
        <w:rPr>
          <w:rStyle w:val="eop"/>
          <w:rFonts w:ascii="Times New Roman" w:hAnsi="Times New Roman" w:cs="Times New Roman"/>
          <w:color w:val="000000" w:themeColor="text1"/>
        </w:rPr>
        <w:t> </w:t>
      </w:r>
    </w:p>
    <w:p w14:paraId="502BBBF1"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Manage GSG listservs and contacts, including GSA's, delegates, partners and individual graduate students</w:t>
      </w:r>
      <w:r w:rsidRPr="004C110F">
        <w:rPr>
          <w:rStyle w:val="eop"/>
          <w:rFonts w:ascii="Times New Roman" w:hAnsi="Times New Roman" w:cs="Times New Roman"/>
          <w:color w:val="000000" w:themeColor="text1"/>
        </w:rPr>
        <w:t> </w:t>
      </w:r>
    </w:p>
    <w:p w14:paraId="0CCBA8B0" w14:textId="77777777" w:rsidR="00A2734E" w:rsidRPr="004C110F" w:rsidRDefault="0096325B" w:rsidP="00A2734E">
      <w:pPr>
        <w:pStyle w:val="ListParagraph"/>
        <w:numPr>
          <w:ilvl w:val="0"/>
          <w:numId w:val="28"/>
        </w:numPr>
        <w:rPr>
          <w:rStyle w:val="eop"/>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Work with the Director of Community Engagement to promote GSG's graduate events and initiatives</w:t>
      </w:r>
      <w:r w:rsidRPr="004C110F">
        <w:rPr>
          <w:rStyle w:val="eop"/>
          <w:rFonts w:ascii="Times New Roman" w:hAnsi="Times New Roman" w:cs="Times New Roman"/>
          <w:color w:val="000000" w:themeColor="text1"/>
        </w:rPr>
        <w:t> </w:t>
      </w:r>
    </w:p>
    <w:p w14:paraId="41B31548" w14:textId="32980384" w:rsidR="0096325B" w:rsidRPr="004C110F" w:rsidRDefault="0096325B" w:rsidP="00A2734E">
      <w:pPr>
        <w:pStyle w:val="ListParagraph"/>
        <w:numPr>
          <w:ilvl w:val="0"/>
          <w:numId w:val="28"/>
        </w:numPr>
        <w:rPr>
          <w:rStyle w:val="normaltextrun"/>
          <w:rFonts w:ascii="Times New Roman" w:eastAsia="Times New Roman" w:hAnsi="Times New Roman" w:cs="Times New Roman"/>
          <w:color w:val="000000" w:themeColor="text1"/>
        </w:rPr>
      </w:pPr>
      <w:r w:rsidRPr="004C110F">
        <w:rPr>
          <w:rStyle w:val="normaltextrun"/>
          <w:rFonts w:ascii="Times New Roman" w:hAnsi="Times New Roman" w:cs="Times New Roman"/>
          <w:color w:val="000000" w:themeColor="text1"/>
        </w:rPr>
        <w:t>Maintain and update the GSG website.</w:t>
      </w:r>
    </w:p>
    <w:p w14:paraId="00E5AA0D" w14:textId="77777777" w:rsidR="00A2734E" w:rsidRPr="004C110F" w:rsidRDefault="0096325B" w:rsidP="001B6D24">
      <w:pPr>
        <w:pStyle w:val="ListParagraph"/>
        <w:numPr>
          <w:ilvl w:val="0"/>
          <w:numId w:val="6"/>
        </w:numPr>
        <w:rPr>
          <w:rFonts w:ascii="Times New Roman" w:eastAsia="Times New Roman" w:hAnsi="Times New Roman" w:cs="Times New Roman"/>
          <w:color w:val="000000" w:themeColor="text1"/>
          <w:shd w:val="clear" w:color="auto" w:fill="FFFFFF"/>
        </w:rPr>
      </w:pPr>
      <w:r w:rsidRPr="004C110F">
        <w:rPr>
          <w:rStyle w:val="normaltextrun"/>
          <w:rFonts w:ascii="Times New Roman" w:hAnsi="Times New Roman" w:cs="Times New Roman"/>
          <w:color w:val="000000" w:themeColor="text1"/>
        </w:rPr>
        <w:t xml:space="preserve">GSG </w:t>
      </w:r>
      <w:r w:rsidRPr="004C110F">
        <w:rPr>
          <w:rFonts w:ascii="Times New Roman" w:eastAsia="Times New Roman" w:hAnsi="Times New Roman" w:cs="Times New Roman"/>
          <w:color w:val="000000" w:themeColor="text1"/>
          <w:shd w:val="clear" w:color="auto" w:fill="FFFFFF"/>
        </w:rPr>
        <w:t>Director of Social Media and Marketing shall:</w:t>
      </w:r>
    </w:p>
    <w:p w14:paraId="3B2C0AB2"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Adhere to the responsibilities set forth for this position</w:t>
      </w:r>
    </w:p>
    <w:p w14:paraId="146C4525"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hAnsi="Times New Roman" w:cs="Times New Roman"/>
          <w:color w:val="000000" w:themeColor="text1"/>
        </w:rPr>
        <w:t>Work with the GA to create content that will add to the GSG section for the bi-weekly grad newsletter. </w:t>
      </w:r>
    </w:p>
    <w:p w14:paraId="1B556325"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Create a unified GSG Brand that matches with our GSG style guide utilizing GSG colors and font. </w:t>
      </w:r>
    </w:p>
    <w:p w14:paraId="1F95A309"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Create Social Media Posts on Facebook and works with the GA to collaborate Instagram posts on @uofdenvergrad weekly to bring attention to what GSG is doing. </w:t>
      </w:r>
    </w:p>
    <w:p w14:paraId="04278E3E"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Create and promote marketing for GSG events.  </w:t>
      </w:r>
    </w:p>
    <w:p w14:paraId="5506A67B" w14:textId="77777777" w:rsidR="00A2734E"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Work with the Director of Community Engagement and Director of Professional Development to promote GSG’s graduate events and initiatives on multiple social platforms.  </w:t>
      </w:r>
    </w:p>
    <w:p w14:paraId="67964F6C" w14:textId="43B8B665" w:rsidR="0096325B" w:rsidRPr="004C110F" w:rsidRDefault="0096325B" w:rsidP="00A2734E">
      <w:pPr>
        <w:pStyle w:val="ListParagraph"/>
        <w:numPr>
          <w:ilvl w:val="0"/>
          <w:numId w:val="29"/>
        </w:numPr>
        <w:rPr>
          <w:rFonts w:ascii="Times New Roman" w:eastAsia="Times New Roman" w:hAnsi="Times New Roman" w:cs="Times New Roman"/>
          <w:color w:val="000000" w:themeColor="text1"/>
          <w:shd w:val="clear" w:color="auto" w:fill="FFFFFF"/>
        </w:rPr>
      </w:pPr>
      <w:r w:rsidRPr="004C110F">
        <w:rPr>
          <w:rFonts w:ascii="Times New Roman" w:eastAsia="Times New Roman" w:hAnsi="Times New Roman" w:cs="Times New Roman"/>
          <w:color w:val="000000" w:themeColor="text1"/>
        </w:rPr>
        <w:t>Responsible for tracking and analyzing social media engagement using the latest SEO techniques.  </w:t>
      </w:r>
      <w:r w:rsidRPr="004C110F">
        <w:rPr>
          <w:rFonts w:ascii="Times New Roman" w:eastAsia="Times New Roman" w:hAnsi="Times New Roman" w:cs="Times New Roman"/>
        </w:rPr>
        <w:t> </w:t>
      </w:r>
    </w:p>
    <w:p w14:paraId="5CD724EC" w14:textId="77777777" w:rsidR="00A2734E" w:rsidRPr="004C110F" w:rsidRDefault="005C7CF3" w:rsidP="001B6D24">
      <w:pPr>
        <w:pStyle w:val="ListParagraph"/>
        <w:numPr>
          <w:ilvl w:val="0"/>
          <w:numId w:val="6"/>
        </w:numPr>
        <w:rPr>
          <w:rFonts w:ascii="Times New Roman" w:eastAsia="Times New Roman" w:hAnsi="Times New Roman" w:cs="Times New Roman"/>
        </w:rPr>
      </w:pPr>
      <w:r w:rsidRPr="004C110F">
        <w:rPr>
          <w:rFonts w:ascii="Times New Roman" w:eastAsia="Times New Roman" w:hAnsi="Times New Roman" w:cs="Times New Roman"/>
        </w:rPr>
        <w:t>GSG</w:t>
      </w:r>
      <w:r w:rsidR="0096325B" w:rsidRPr="004C110F">
        <w:rPr>
          <w:rFonts w:ascii="Times New Roman" w:eastAsia="Times New Roman" w:hAnsi="Times New Roman" w:cs="Times New Roman"/>
        </w:rPr>
        <w:t xml:space="preserve"> </w:t>
      </w:r>
      <w:r w:rsidRPr="004C110F">
        <w:rPr>
          <w:rFonts w:ascii="Times New Roman" w:eastAsia="Times New Roman" w:hAnsi="Times New Roman" w:cs="Times New Roman"/>
        </w:rPr>
        <w:t>Director</w:t>
      </w:r>
      <w:r w:rsidR="0096325B" w:rsidRPr="004C110F">
        <w:rPr>
          <w:rFonts w:ascii="Times New Roman" w:eastAsia="Times New Roman" w:hAnsi="Times New Roman" w:cs="Times New Roman"/>
        </w:rPr>
        <w:t xml:space="preserve"> </w:t>
      </w:r>
      <w:r w:rsidRPr="004C110F">
        <w:rPr>
          <w:rFonts w:ascii="Times New Roman" w:eastAsia="Times New Roman" w:hAnsi="Times New Roman" w:cs="Times New Roman"/>
        </w:rPr>
        <w:t>of</w:t>
      </w:r>
      <w:r w:rsidR="0096325B" w:rsidRPr="004C110F">
        <w:rPr>
          <w:rFonts w:ascii="Times New Roman" w:eastAsia="Times New Roman" w:hAnsi="Times New Roman" w:cs="Times New Roman"/>
        </w:rPr>
        <w:t xml:space="preserve"> Student Groups </w:t>
      </w:r>
      <w:r w:rsidRPr="004C110F">
        <w:rPr>
          <w:rFonts w:ascii="Times New Roman" w:eastAsia="Times New Roman" w:hAnsi="Times New Roman" w:cs="Times New Roman"/>
        </w:rPr>
        <w:t>shall:</w:t>
      </w:r>
    </w:p>
    <w:p w14:paraId="4FD19CA8" w14:textId="77777777" w:rsidR="00A2734E" w:rsidRPr="004C110F" w:rsidRDefault="00A2734E"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rPr>
        <w:t>A</w:t>
      </w:r>
      <w:r w:rsidR="005C7CF3" w:rsidRPr="004C110F">
        <w:rPr>
          <w:rFonts w:ascii="Times New Roman" w:eastAsia="Times New Roman" w:hAnsi="Times New Roman" w:cs="Times New Roman"/>
        </w:rPr>
        <w:t>dhere to the responsibilities set forth for this position</w:t>
      </w:r>
    </w:p>
    <w:p w14:paraId="7750A455" w14:textId="77777777" w:rsidR="00A2734E" w:rsidRPr="004C110F" w:rsidRDefault="00A2734E"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P</w:t>
      </w:r>
      <w:r w:rsidR="0096325B" w:rsidRPr="004C110F">
        <w:rPr>
          <w:rFonts w:ascii="Times New Roman" w:eastAsia="Times New Roman" w:hAnsi="Times New Roman" w:cs="Times New Roman"/>
          <w:color w:val="000000"/>
        </w:rPr>
        <w:t>roviding assistance on the application process of graduate student groups (i.e., constitution and general processes)  </w:t>
      </w:r>
    </w:p>
    <w:p w14:paraId="4B67D6A4"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With the support of an advisor, approving and registering affinity groups and organizations  </w:t>
      </w:r>
    </w:p>
    <w:p w14:paraId="6FE5A5F5"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Acting as the main representative of graduate students in student groups across campus  </w:t>
      </w:r>
    </w:p>
    <w:p w14:paraId="4D139CF2"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Participating in the creation of resolutions and/or bylaws that could be beneficial for graduate student organizations  </w:t>
      </w:r>
    </w:p>
    <w:p w14:paraId="6A01450E"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Working with GSG’s Vice-President and Finance Chair to manage the budget and funding of student groups  </w:t>
      </w:r>
    </w:p>
    <w:p w14:paraId="2DF27136"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Working with the Director of Community Engagement for development and scheduling of events associated to graduate student organizations </w:t>
      </w:r>
    </w:p>
    <w:p w14:paraId="3A179BAE"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lastRenderedPageBreak/>
        <w:t>Improving overall graduate student engagement in the participation of campus-wide events and with registering with an existing student group  </w:t>
      </w:r>
    </w:p>
    <w:p w14:paraId="3CE0D578"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color w:val="000000"/>
        </w:rPr>
        <w:t>Developing a system to keeping track of different organizations, members, finances, and all aspects related to graduate student groups across the University  </w:t>
      </w:r>
    </w:p>
    <w:p w14:paraId="06072C47" w14:textId="77777777" w:rsidR="00A2734E"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rPr>
        <w:t>Collaborating (when possible) with the undergraduate student groups chair from the Undergraduate Student Government (USG) </w:t>
      </w:r>
    </w:p>
    <w:p w14:paraId="5E2E9B72" w14:textId="11EAEA6F" w:rsidR="0096325B" w:rsidRPr="004C110F" w:rsidRDefault="0096325B" w:rsidP="00A2734E">
      <w:pPr>
        <w:pStyle w:val="ListParagraph"/>
        <w:numPr>
          <w:ilvl w:val="0"/>
          <w:numId w:val="30"/>
        </w:numPr>
        <w:rPr>
          <w:rFonts w:ascii="Times New Roman" w:eastAsia="Times New Roman" w:hAnsi="Times New Roman" w:cs="Times New Roman"/>
        </w:rPr>
      </w:pPr>
      <w:r w:rsidRPr="004C110F">
        <w:rPr>
          <w:rFonts w:ascii="Times New Roman" w:eastAsia="Times New Roman" w:hAnsi="Times New Roman" w:cs="Times New Roman"/>
        </w:rPr>
        <w:t>Providing support and supervision to the newly formed International Student Council (ISC)  </w:t>
      </w:r>
    </w:p>
    <w:p w14:paraId="6D897680" w14:textId="17DBEB44" w:rsidR="00A2734E" w:rsidRPr="004C110F" w:rsidRDefault="0096325B" w:rsidP="001B6D24">
      <w:pPr>
        <w:pStyle w:val="ListParagraph"/>
        <w:numPr>
          <w:ilvl w:val="0"/>
          <w:numId w:val="6"/>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color w:val="000000"/>
        </w:rPr>
        <w:t> </w:t>
      </w:r>
      <w:r w:rsidR="005F63F3" w:rsidRPr="004C110F">
        <w:rPr>
          <w:rFonts w:ascii="Times New Roman" w:eastAsia="Times New Roman" w:hAnsi="Times New Roman" w:cs="Times New Roman"/>
          <w:color w:val="000000"/>
        </w:rPr>
        <w:t xml:space="preserve">GSG </w:t>
      </w:r>
      <w:r w:rsidRPr="004C110F">
        <w:rPr>
          <w:rFonts w:ascii="Times New Roman" w:eastAsia="Times New Roman" w:hAnsi="Times New Roman" w:cs="Times New Roman"/>
        </w:rPr>
        <w:t xml:space="preserve">Director of </w:t>
      </w:r>
      <w:r w:rsidR="005F63F3" w:rsidRPr="004C110F">
        <w:rPr>
          <w:rFonts w:ascii="Times New Roman" w:eastAsia="Times New Roman" w:hAnsi="Times New Roman" w:cs="Times New Roman"/>
        </w:rPr>
        <w:t>C</w:t>
      </w:r>
      <w:r w:rsidRPr="004C110F">
        <w:rPr>
          <w:rFonts w:ascii="Times New Roman" w:eastAsia="Times New Roman" w:hAnsi="Times New Roman" w:cs="Times New Roman"/>
        </w:rPr>
        <w:t xml:space="preserve">ommunity </w:t>
      </w:r>
      <w:r w:rsidR="005F63F3" w:rsidRPr="004C110F">
        <w:rPr>
          <w:rFonts w:ascii="Times New Roman" w:eastAsia="Times New Roman" w:hAnsi="Times New Roman" w:cs="Times New Roman"/>
        </w:rPr>
        <w:t>E</w:t>
      </w:r>
      <w:r w:rsidRPr="004C110F">
        <w:rPr>
          <w:rFonts w:ascii="Times New Roman" w:eastAsia="Times New Roman" w:hAnsi="Times New Roman" w:cs="Times New Roman"/>
        </w:rPr>
        <w:t>ngagement shall:</w:t>
      </w:r>
    </w:p>
    <w:p w14:paraId="114044C8"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Adhere to the responsibilities set forth for this position</w:t>
      </w:r>
    </w:p>
    <w:p w14:paraId="434A2AF9"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Foster a sense of community and inclusivity through dynamic programming including both professional and social events, virtual or in-person, at least once a quarter.  </w:t>
      </w:r>
    </w:p>
    <w:p w14:paraId="2867B520"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Support Director of Student Groups and Director of Inclusive Excellence to foster collaborative relationships with other student organizations to support and engage graduate student body. </w:t>
      </w:r>
    </w:p>
    <w:p w14:paraId="7E9CA568"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Participate in developing and supporting events with departments, colleges, and graduate programs to engage and connect graduate students.  </w:t>
      </w:r>
    </w:p>
    <w:p w14:paraId="7D373A6F"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Lead the collaboration within the executive board. </w:t>
      </w:r>
    </w:p>
    <w:p w14:paraId="38070D4D"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Work with Director of Social Media and Director of Communication to connect and engage the DU community.  </w:t>
      </w:r>
    </w:p>
    <w:p w14:paraId="7A01E3FF" w14:textId="77777777" w:rsidR="00A2734E"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Lead the research of the graduate students needs and implement their needs and wants to stimulate holistic growth and development.  </w:t>
      </w:r>
    </w:p>
    <w:p w14:paraId="22C1ED7F" w14:textId="1B218955" w:rsidR="0096325B" w:rsidRPr="004C110F" w:rsidRDefault="0096325B" w:rsidP="001B6D24">
      <w:pPr>
        <w:pStyle w:val="ListParagraph"/>
        <w:numPr>
          <w:ilvl w:val="0"/>
          <w:numId w:val="31"/>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Provide detailed reports on each event to the Executive Board.</w:t>
      </w:r>
    </w:p>
    <w:p w14:paraId="0CA85B63" w14:textId="7134A77B" w:rsidR="00A2734E" w:rsidRPr="004C110F" w:rsidRDefault="005F63F3" w:rsidP="001B6D24">
      <w:pPr>
        <w:pStyle w:val="ListParagraph"/>
        <w:numPr>
          <w:ilvl w:val="0"/>
          <w:numId w:val="6"/>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GSG </w:t>
      </w:r>
      <w:r w:rsidR="0096325B" w:rsidRPr="004C110F">
        <w:rPr>
          <w:rFonts w:ascii="Times New Roman" w:eastAsia="Times New Roman" w:hAnsi="Times New Roman" w:cs="Times New Roman"/>
        </w:rPr>
        <w:t xml:space="preserve">Director of </w:t>
      </w:r>
      <w:r w:rsidRPr="004C110F">
        <w:rPr>
          <w:rFonts w:ascii="Times New Roman" w:eastAsia="Times New Roman" w:hAnsi="Times New Roman" w:cs="Times New Roman"/>
        </w:rPr>
        <w:t>P</w:t>
      </w:r>
      <w:r w:rsidR="0096325B" w:rsidRPr="004C110F">
        <w:rPr>
          <w:rFonts w:ascii="Times New Roman" w:eastAsia="Times New Roman" w:hAnsi="Times New Roman" w:cs="Times New Roman"/>
        </w:rPr>
        <w:t xml:space="preserve">rofessional </w:t>
      </w:r>
      <w:r w:rsidRPr="004C110F">
        <w:rPr>
          <w:rFonts w:ascii="Times New Roman" w:eastAsia="Times New Roman" w:hAnsi="Times New Roman" w:cs="Times New Roman"/>
        </w:rPr>
        <w:t>D</w:t>
      </w:r>
      <w:r w:rsidR="0096325B" w:rsidRPr="004C110F">
        <w:rPr>
          <w:rFonts w:ascii="Times New Roman" w:eastAsia="Times New Roman" w:hAnsi="Times New Roman" w:cs="Times New Roman"/>
        </w:rPr>
        <w:t>evelopment shall</w:t>
      </w:r>
      <w:r w:rsidR="00A2734E" w:rsidRPr="004C110F">
        <w:rPr>
          <w:rFonts w:ascii="Times New Roman" w:eastAsia="Times New Roman" w:hAnsi="Times New Roman" w:cs="Times New Roman"/>
        </w:rPr>
        <w:t>:</w:t>
      </w:r>
    </w:p>
    <w:p w14:paraId="1C492B10" w14:textId="7C987F42" w:rsidR="00A2734E"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Adhere to the responsibilities set forth for this </w:t>
      </w:r>
      <w:r w:rsidR="00A2734E" w:rsidRPr="004C110F">
        <w:rPr>
          <w:rFonts w:ascii="Times New Roman" w:eastAsia="Times New Roman" w:hAnsi="Times New Roman" w:cs="Times New Roman"/>
        </w:rPr>
        <w:t>position</w:t>
      </w:r>
    </w:p>
    <w:p w14:paraId="21411AB6" w14:textId="77777777" w:rsidR="00A2734E"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Develop and facilitate the planning and implementation of academic, research and career development with departments, colleges, and graduate programs. </w:t>
      </w:r>
    </w:p>
    <w:p w14:paraId="58A99B88" w14:textId="77777777" w:rsidR="00A2734E"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Collaborate with necessary departments, e.g., Department of Graduate Education, Career &amp; Professional Development, in events, activities, conversations that concerning the graduate students. </w:t>
      </w:r>
    </w:p>
    <w:p w14:paraId="39C1D903" w14:textId="77777777" w:rsidR="00A2734E"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Research and analyze to identify and assess academic and professional development needs of the graduate student's population, evaluate and report on the program effectiveness by the end of each quarter. </w:t>
      </w:r>
    </w:p>
    <w:p w14:paraId="4523C4D8" w14:textId="77777777" w:rsidR="00A2734E"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Collaborate with the Director of Community Engagement and the Director of Inclusive Excellence in professional development design and programming. </w:t>
      </w:r>
    </w:p>
    <w:p w14:paraId="0B4CE830" w14:textId="2F328373" w:rsidR="005C7CF3" w:rsidRPr="004C110F" w:rsidRDefault="0096325B" w:rsidP="001B6D24">
      <w:pPr>
        <w:pStyle w:val="ListParagraph"/>
        <w:numPr>
          <w:ilvl w:val="0"/>
          <w:numId w:val="32"/>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Lead and support the professional development of the GSG Executive members.  </w:t>
      </w:r>
    </w:p>
    <w:p w14:paraId="77A406B4" w14:textId="77777777" w:rsidR="005F63F3" w:rsidRPr="004C110F" w:rsidRDefault="005F63F3" w:rsidP="005F63F3">
      <w:pPr>
        <w:pStyle w:val="ListParagraph"/>
        <w:numPr>
          <w:ilvl w:val="0"/>
          <w:numId w:val="6"/>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GSG Director of Inclusive Excellence: </w:t>
      </w:r>
    </w:p>
    <w:p w14:paraId="6D9E5534" w14:textId="77777777" w:rsidR="005F63F3" w:rsidRPr="004C110F" w:rsidRDefault="005F63F3" w:rsidP="005F63F3">
      <w:pPr>
        <w:pStyle w:val="ListParagraph"/>
        <w:numPr>
          <w:ilvl w:val="0"/>
          <w:numId w:val="35"/>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Adhere to the responsibilities set forth for this position</w:t>
      </w:r>
    </w:p>
    <w:p w14:paraId="6929914D" w14:textId="77777777" w:rsidR="005F63F3" w:rsidRPr="004C110F" w:rsidRDefault="005F63F3" w:rsidP="005F63F3">
      <w:pPr>
        <w:pStyle w:val="ListParagraph"/>
        <w:numPr>
          <w:ilvl w:val="0"/>
          <w:numId w:val="35"/>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 xml:space="preserve"> Report to the wider GSG meetings about the IE Committees</w:t>
      </w:r>
    </w:p>
    <w:p w14:paraId="2FE78389" w14:textId="77777777" w:rsidR="005F63F3" w:rsidRPr="004C110F" w:rsidRDefault="005F63F3" w:rsidP="005F63F3">
      <w:pPr>
        <w:pStyle w:val="ListParagraph"/>
        <w:numPr>
          <w:ilvl w:val="0"/>
          <w:numId w:val="35"/>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Conduct evaluations on the GSG using the IE Toolkit</w:t>
      </w:r>
    </w:p>
    <w:p w14:paraId="71ECBF17" w14:textId="77777777" w:rsidR="005F63F3" w:rsidRPr="004C110F" w:rsidRDefault="005F63F3" w:rsidP="005F63F3">
      <w:pPr>
        <w:pStyle w:val="ListParagraph"/>
        <w:numPr>
          <w:ilvl w:val="0"/>
          <w:numId w:val="35"/>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Provide findings of evaluation in the form of a written report</w:t>
      </w:r>
    </w:p>
    <w:p w14:paraId="04415073" w14:textId="1D5FC71C" w:rsidR="005F63F3" w:rsidRPr="004C110F" w:rsidRDefault="005F63F3" w:rsidP="005F63F3">
      <w:pPr>
        <w:pStyle w:val="ListParagraph"/>
        <w:numPr>
          <w:ilvl w:val="0"/>
          <w:numId w:val="35"/>
        </w:numPr>
        <w:jc w:val="both"/>
        <w:textAlignment w:val="baseline"/>
        <w:rPr>
          <w:rFonts w:ascii="Times New Roman" w:eastAsia="Times New Roman" w:hAnsi="Times New Roman" w:cs="Times New Roman"/>
        </w:rPr>
      </w:pPr>
      <w:r w:rsidRPr="004C110F">
        <w:rPr>
          <w:rFonts w:ascii="Times New Roman" w:eastAsia="Times New Roman" w:hAnsi="Times New Roman" w:cs="Times New Roman"/>
        </w:rPr>
        <w:t>Be responsible for organizing at least one IE program or activity per academic year • Sit on the Diversity Summit planning committee, IRISE and the IE Collective.</w:t>
      </w:r>
    </w:p>
    <w:p w14:paraId="7E66483F" w14:textId="12BBF0A2" w:rsidR="005F63F3" w:rsidRPr="004C110F" w:rsidRDefault="005F63F3" w:rsidP="005F63F3">
      <w:pPr>
        <w:ind w:left="630"/>
        <w:jc w:val="both"/>
        <w:textAlignment w:val="baseline"/>
        <w:rPr>
          <w:rFonts w:ascii="Times New Roman" w:eastAsia="Times New Roman" w:hAnsi="Times New Roman" w:cs="Times New Roman"/>
        </w:rPr>
      </w:pPr>
    </w:p>
    <w:p w14:paraId="4F0B2E73" w14:textId="77777777" w:rsidR="005F63F3" w:rsidRPr="004C110F" w:rsidRDefault="005F63F3" w:rsidP="005F63F3">
      <w:pPr>
        <w:ind w:left="630"/>
        <w:jc w:val="both"/>
        <w:textAlignment w:val="baseline"/>
        <w:rPr>
          <w:rFonts w:ascii="Times New Roman" w:eastAsia="Times New Roman" w:hAnsi="Times New Roman" w:cs="Times New Roman"/>
        </w:rPr>
      </w:pPr>
    </w:p>
    <w:p w14:paraId="20742306"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lastRenderedPageBreak/>
        <w:t xml:space="preserve">Section 2 Senate and Delegates </w:t>
      </w:r>
    </w:p>
    <w:p w14:paraId="1E0038D5" w14:textId="77777777" w:rsidR="00A2734E"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The GSG Senate and Delegates shall:</w:t>
      </w:r>
    </w:p>
    <w:p w14:paraId="7C96F1D3" w14:textId="77777777" w:rsidR="00A2734E" w:rsidRPr="004C110F" w:rsidRDefault="005C7CF3" w:rsidP="00A2734E">
      <w:pPr>
        <w:pStyle w:val="ListParagraph"/>
        <w:numPr>
          <w:ilvl w:val="0"/>
          <w:numId w:val="33"/>
        </w:numPr>
        <w:rPr>
          <w:rFonts w:ascii="Times New Roman" w:eastAsia="Times New Roman" w:hAnsi="Times New Roman" w:cs="Times New Roman"/>
        </w:rPr>
      </w:pPr>
      <w:r w:rsidRPr="004C110F">
        <w:rPr>
          <w:rFonts w:ascii="Times New Roman" w:eastAsia="Times New Roman" w:hAnsi="Times New Roman" w:cs="Times New Roman"/>
        </w:rPr>
        <w:t>Adhere to the responsibilities set forth for this position</w:t>
      </w:r>
    </w:p>
    <w:p w14:paraId="1E76E451" w14:textId="77777777" w:rsidR="00A2734E" w:rsidRPr="004C110F" w:rsidRDefault="005C7CF3" w:rsidP="00A2734E">
      <w:pPr>
        <w:pStyle w:val="ListParagraph"/>
        <w:numPr>
          <w:ilvl w:val="0"/>
          <w:numId w:val="33"/>
        </w:numPr>
        <w:rPr>
          <w:rFonts w:ascii="Times New Roman" w:eastAsia="Times New Roman" w:hAnsi="Times New Roman" w:cs="Times New Roman"/>
        </w:rPr>
      </w:pPr>
      <w:r w:rsidRPr="004C110F">
        <w:rPr>
          <w:rFonts w:ascii="Times New Roman" w:eastAsia="Times New Roman" w:hAnsi="Times New Roman" w:cs="Times New Roman"/>
        </w:rPr>
        <w:t>Inform said GSA’s graduate unit and graduate students of GSG announcements, events, and printings</w:t>
      </w:r>
    </w:p>
    <w:p w14:paraId="5E028F3D" w14:textId="77777777" w:rsidR="00A2734E" w:rsidRPr="004C110F" w:rsidRDefault="005C7CF3" w:rsidP="00A2734E">
      <w:pPr>
        <w:pStyle w:val="ListParagraph"/>
        <w:numPr>
          <w:ilvl w:val="0"/>
          <w:numId w:val="33"/>
        </w:numPr>
        <w:rPr>
          <w:rFonts w:ascii="Times New Roman" w:eastAsia="Times New Roman" w:hAnsi="Times New Roman" w:cs="Times New Roman"/>
        </w:rPr>
      </w:pPr>
      <w:r w:rsidRPr="004C110F">
        <w:rPr>
          <w:rFonts w:ascii="Times New Roman" w:eastAsia="Times New Roman" w:hAnsi="Times New Roman" w:cs="Times New Roman"/>
        </w:rPr>
        <w:t>Present an oral report of said GSA events, accomplishments, and announcements to GSG at the beginning of each meeting</w:t>
      </w:r>
    </w:p>
    <w:p w14:paraId="4E7BF908" w14:textId="0DC0CCA2" w:rsidR="005C7CF3" w:rsidRPr="004C110F" w:rsidRDefault="005C7CF3" w:rsidP="00A2734E">
      <w:pPr>
        <w:pStyle w:val="ListParagraph"/>
        <w:numPr>
          <w:ilvl w:val="0"/>
          <w:numId w:val="33"/>
        </w:numPr>
        <w:rPr>
          <w:rFonts w:ascii="Times New Roman" w:eastAsia="Times New Roman" w:hAnsi="Times New Roman" w:cs="Times New Roman"/>
        </w:rPr>
      </w:pPr>
      <w:r w:rsidRPr="004C110F">
        <w:rPr>
          <w:rFonts w:ascii="Times New Roman" w:eastAsia="Times New Roman" w:hAnsi="Times New Roman" w:cs="Times New Roman"/>
        </w:rPr>
        <w:t xml:space="preserve">Participate in the development and execution of GSG committees and events </w:t>
      </w:r>
    </w:p>
    <w:p w14:paraId="38772A8F" w14:textId="77777777" w:rsidR="00A2734E" w:rsidRPr="004C110F" w:rsidRDefault="00A2734E" w:rsidP="00A2734E">
      <w:pPr>
        <w:ind w:left="415"/>
        <w:rPr>
          <w:rFonts w:ascii="Times New Roman" w:eastAsia="Times New Roman" w:hAnsi="Times New Roman" w:cs="Times New Roman"/>
        </w:rPr>
      </w:pPr>
    </w:p>
    <w:p w14:paraId="74901307"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ARTICLE III – MEETINGS AND REPRESENTATION Section 1 Meetings </w:t>
      </w:r>
    </w:p>
    <w:p w14:paraId="5636E1FC"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The GSG E-Board shall schedule full Senate meetings every other week during the fall, winter, and spring quarters. No more than one GSG meeting shall be cancelled each quarter. All GSG Senate members are expected to participate in a committee. Committees shall meet as frequently as necessary as their work requires. </w:t>
      </w:r>
    </w:p>
    <w:p w14:paraId="128876DD"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Section 2 Representation </w:t>
      </w:r>
    </w:p>
    <w:p w14:paraId="1844A87F"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Representation by the GSG E-Board members and each of the GSA Presidents or GSG Senators are required at all scheduled GSG full council meetings. </w:t>
      </w:r>
    </w:p>
    <w:p w14:paraId="1D00CA0F" w14:textId="77777777" w:rsidR="005C7CF3" w:rsidRPr="004C110F" w:rsidRDefault="005C7CF3" w:rsidP="001B6D24">
      <w:pPr>
        <w:numPr>
          <w:ilvl w:val="0"/>
          <w:numId w:val="4"/>
        </w:numPr>
        <w:rPr>
          <w:rFonts w:ascii="Times New Roman" w:eastAsia="Times New Roman" w:hAnsi="Times New Roman" w:cs="Times New Roman"/>
        </w:rPr>
      </w:pPr>
      <w:r w:rsidRPr="004C110F">
        <w:rPr>
          <w:rFonts w:ascii="Times New Roman" w:eastAsia="Times New Roman" w:hAnsi="Times New Roman" w:cs="Times New Roman"/>
        </w:rPr>
        <w:t xml:space="preserve">GSAPresidentsorGSGSenatorsshallnotmissmorethanoneGSGcouncilmeetingswithinone academic quarter without excuse. Any GSA without any representation at more than one GSG meeting per quarter shall give up their recognition from GSG. Loss of recognition leads to a loss of voting privileges for the GSA during the current academic year. </w:t>
      </w:r>
    </w:p>
    <w:p w14:paraId="42546496" w14:textId="77777777" w:rsidR="005C7CF3" w:rsidRPr="004C110F" w:rsidRDefault="005C7CF3" w:rsidP="001B6D24">
      <w:pPr>
        <w:numPr>
          <w:ilvl w:val="0"/>
          <w:numId w:val="4"/>
        </w:numPr>
        <w:rPr>
          <w:rFonts w:ascii="Times New Roman" w:eastAsia="Times New Roman" w:hAnsi="Times New Roman" w:cs="Times New Roman"/>
        </w:rPr>
      </w:pPr>
      <w:r w:rsidRPr="004C110F">
        <w:rPr>
          <w:rFonts w:ascii="Times New Roman" w:eastAsia="Times New Roman" w:hAnsi="Times New Roman" w:cs="Times New Roman"/>
        </w:rPr>
        <w:t xml:space="preserve">GSG Executive Officers shall not miss more than one GSG council meetings without excuse. GSG Executive Officers missing more than one GSG meetings without excuse shall forfeit their GSG Executive Officer position. </w:t>
      </w:r>
    </w:p>
    <w:p w14:paraId="3AA39EBE" w14:textId="5B01FBD9" w:rsidR="005C7CF3" w:rsidRPr="004C110F" w:rsidRDefault="005C7CF3" w:rsidP="00A2734E">
      <w:pPr>
        <w:ind w:left="720"/>
        <w:jc w:val="center"/>
        <w:rPr>
          <w:rFonts w:ascii="Times New Roman" w:eastAsia="Times New Roman" w:hAnsi="Times New Roman" w:cs="Times New Roman"/>
        </w:rPr>
      </w:pPr>
      <w:r w:rsidRPr="004C110F">
        <w:rPr>
          <w:rFonts w:ascii="Times New Roman" w:eastAsia="Times New Roman" w:hAnsi="Times New Roman" w:cs="Times New Roman"/>
          <w:b/>
          <w:bCs/>
        </w:rPr>
        <w:t>ARTICLE I</w:t>
      </w:r>
      <w:r w:rsidR="00F71E39" w:rsidRPr="004C110F">
        <w:rPr>
          <w:rFonts w:ascii="Times New Roman" w:eastAsia="Times New Roman" w:hAnsi="Times New Roman" w:cs="Times New Roman"/>
          <w:b/>
          <w:bCs/>
        </w:rPr>
        <w:t>II</w:t>
      </w:r>
      <w:r w:rsidRPr="004C110F">
        <w:rPr>
          <w:rFonts w:ascii="Times New Roman" w:eastAsia="Times New Roman" w:hAnsi="Times New Roman" w:cs="Times New Roman"/>
          <w:b/>
          <w:bCs/>
        </w:rPr>
        <w:t xml:space="preserve"> – EXECUTIVE BOARD</w:t>
      </w:r>
    </w:p>
    <w:p w14:paraId="320DA71B"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Section 1 Eligibility </w:t>
      </w:r>
    </w:p>
    <w:p w14:paraId="50D0869B" w14:textId="15353440" w:rsidR="005C7CF3" w:rsidRPr="004C110F" w:rsidRDefault="005C7CF3" w:rsidP="001B6D24">
      <w:pPr>
        <w:numPr>
          <w:ilvl w:val="0"/>
          <w:numId w:val="5"/>
        </w:numPr>
        <w:rPr>
          <w:rFonts w:ascii="Times New Roman" w:eastAsia="Times New Roman" w:hAnsi="Times New Roman" w:cs="Times New Roman"/>
        </w:rPr>
      </w:pPr>
      <w:r w:rsidRPr="004C110F">
        <w:rPr>
          <w:rFonts w:ascii="Times New Roman" w:eastAsia="Times New Roman" w:hAnsi="Times New Roman" w:cs="Times New Roman"/>
        </w:rPr>
        <w:t>All</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GSG</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Executive</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Board</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positions</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are</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open</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to</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members</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of</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GSA’s</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represented</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by</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The</w:t>
      </w:r>
      <w:r w:rsidR="008325C7" w:rsidRPr="004C110F">
        <w:rPr>
          <w:rFonts w:ascii="Times New Roman" w:eastAsia="Times New Roman" w:hAnsi="Times New Roman" w:cs="Times New Roman"/>
        </w:rPr>
        <w:t xml:space="preserve"> </w:t>
      </w:r>
      <w:r w:rsidRPr="004C110F">
        <w:rPr>
          <w:rFonts w:ascii="Times New Roman" w:eastAsia="Times New Roman" w:hAnsi="Times New Roman" w:cs="Times New Roman"/>
        </w:rPr>
        <w:t xml:space="preserve">Senate. </w:t>
      </w:r>
    </w:p>
    <w:p w14:paraId="355F3FDD" w14:textId="5DE53E2E" w:rsidR="005C7CF3" w:rsidRPr="004C110F" w:rsidRDefault="005C7CF3" w:rsidP="001B6D24">
      <w:pPr>
        <w:numPr>
          <w:ilvl w:val="0"/>
          <w:numId w:val="5"/>
        </w:numPr>
        <w:rPr>
          <w:rFonts w:ascii="Times New Roman" w:eastAsia="Times New Roman" w:hAnsi="Times New Roman" w:cs="Times New Roman"/>
        </w:rPr>
      </w:pPr>
      <w:r w:rsidRPr="004C110F">
        <w:rPr>
          <w:rFonts w:ascii="Times New Roman" w:eastAsia="Times New Roman" w:hAnsi="Times New Roman" w:cs="Times New Roman"/>
        </w:rPr>
        <w:t xml:space="preserve">Each person seeking to become or remain the GSG President, Graduate Student Government GTA, or GSG Executive Board member must be enrolled in a graduate academic program at DU, in good academic standing (3.0 GPA or better), and not on academic, disciplinary or administrative probation. </w:t>
      </w:r>
    </w:p>
    <w:p w14:paraId="3E8F618C" w14:textId="77777777" w:rsidR="008325C7" w:rsidRPr="004C110F" w:rsidRDefault="008325C7" w:rsidP="001B6D24">
      <w:pPr>
        <w:ind w:left="720"/>
        <w:rPr>
          <w:rFonts w:ascii="Times New Roman" w:eastAsia="Times New Roman" w:hAnsi="Times New Roman" w:cs="Times New Roman"/>
        </w:rPr>
      </w:pPr>
    </w:p>
    <w:p w14:paraId="2221C3C0"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Section 2 Elections </w:t>
      </w:r>
    </w:p>
    <w:p w14:paraId="045F54A7" w14:textId="060D9916"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The GSG Executive Board elections will be held during the spring quarter. This shall include holding nominations and elections in a timely manner in order to ensure that the outgoing GSG President can introduce the new GSG President at the last Board of Trustees meeting. </w:t>
      </w:r>
      <w:r w:rsidR="001B6D24" w:rsidRPr="004C110F">
        <w:rPr>
          <w:rFonts w:ascii="Times New Roman" w:eastAsia="Times New Roman" w:hAnsi="Times New Roman" w:cs="Times New Roman"/>
        </w:rPr>
        <w:t>In the event of position vacancies, the Executive Boards retains the power to appoint Directors as needed without a Senate votes or additional election.</w:t>
      </w:r>
    </w:p>
    <w:p w14:paraId="583F2B1C"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b/>
          <w:bCs/>
        </w:rPr>
        <w:t xml:space="preserve">Section 3 Conflict of Interest </w:t>
      </w:r>
    </w:p>
    <w:p w14:paraId="0A65C3F7"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Any member of the Executive Board of GSG is considered to have a conflict of interest when he or she, possesses an executive position in a Graduate Student Association, or possess interest in an activity that involve his or her responsibilities as an executive board member of GSG. </w:t>
      </w:r>
    </w:p>
    <w:p w14:paraId="7D1B98B1" w14:textId="77777777" w:rsidR="005C7CF3" w:rsidRPr="004C110F" w:rsidRDefault="005C7CF3" w:rsidP="001B6D24">
      <w:pPr>
        <w:rPr>
          <w:rFonts w:ascii="Times New Roman" w:eastAsia="Times New Roman" w:hAnsi="Times New Roman" w:cs="Times New Roman"/>
        </w:rPr>
      </w:pPr>
      <w:r w:rsidRPr="004C110F">
        <w:rPr>
          <w:rFonts w:ascii="Times New Roman" w:eastAsia="Times New Roman" w:hAnsi="Times New Roman" w:cs="Times New Roman"/>
        </w:rPr>
        <w:t xml:space="preserve">Each Board member must be aware that situations may arise where he or she may be asked by a GSA to participate in a decision that may affect an organization or entity which that executive board member represents in another capacity. In such cases, the executive board member must </w:t>
      </w:r>
      <w:r w:rsidRPr="004C110F">
        <w:rPr>
          <w:rFonts w:ascii="Times New Roman" w:eastAsia="Times New Roman" w:hAnsi="Times New Roman" w:cs="Times New Roman"/>
        </w:rPr>
        <w:lastRenderedPageBreak/>
        <w:t xml:space="preserve">act in a manner consistent with his or her professional loyalty and fiduciary obligation to the Graduate Student Government. If uncertain a conflict exists, the board member should recuse himself or herself from discussions, deliberations and voting on the matter. </w:t>
      </w:r>
    </w:p>
    <w:p w14:paraId="54E28A31" w14:textId="77777777" w:rsidR="005C7CF3" w:rsidRPr="004C110F" w:rsidRDefault="005C7CF3" w:rsidP="001B6D24">
      <w:pPr>
        <w:rPr>
          <w:rFonts w:ascii="Times New Roman" w:hAnsi="Times New Roman" w:cs="Times New Roman"/>
        </w:rPr>
      </w:pPr>
    </w:p>
    <w:sectPr w:rsidR="005C7CF3" w:rsidRPr="004C1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D489F"/>
    <w:multiLevelType w:val="hybridMultilevel"/>
    <w:tmpl w:val="9634D15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3992F34"/>
    <w:multiLevelType w:val="multilevel"/>
    <w:tmpl w:val="1CE6F834"/>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ind w:left="1440" w:hanging="360"/>
      </w:pPr>
      <w:rPr>
        <w:rFonts w:ascii="Times New Roman" w:eastAsia="Times New Roman" w:hAnsi="Times New Roman" w:cs="Times New Roman"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8152E7"/>
    <w:multiLevelType w:val="multilevel"/>
    <w:tmpl w:val="5E5E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9324C"/>
    <w:multiLevelType w:val="hybridMultilevel"/>
    <w:tmpl w:val="9CC841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5A562D"/>
    <w:multiLevelType w:val="hybridMultilevel"/>
    <w:tmpl w:val="A5EA868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8637E6B"/>
    <w:multiLevelType w:val="multilevel"/>
    <w:tmpl w:val="463E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6B77D3"/>
    <w:multiLevelType w:val="multilevel"/>
    <w:tmpl w:val="C1EC15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9901BA2"/>
    <w:multiLevelType w:val="hybridMultilevel"/>
    <w:tmpl w:val="8A403DC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9B059C9"/>
    <w:multiLevelType w:val="hybridMultilevel"/>
    <w:tmpl w:val="461AA2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0D3E40E1"/>
    <w:multiLevelType w:val="hybridMultilevel"/>
    <w:tmpl w:val="68D0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46E67"/>
    <w:multiLevelType w:val="hybridMultilevel"/>
    <w:tmpl w:val="3CDE612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59C3543"/>
    <w:multiLevelType w:val="multilevel"/>
    <w:tmpl w:val="322C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BC7163"/>
    <w:multiLevelType w:val="multilevel"/>
    <w:tmpl w:val="80E2E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E0A35"/>
    <w:multiLevelType w:val="multilevel"/>
    <w:tmpl w:val="837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40C81"/>
    <w:multiLevelType w:val="multilevel"/>
    <w:tmpl w:val="B934B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36037"/>
    <w:multiLevelType w:val="multilevel"/>
    <w:tmpl w:val="B966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C62ADB"/>
    <w:multiLevelType w:val="hybridMultilevel"/>
    <w:tmpl w:val="8ADEE2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8141345"/>
    <w:multiLevelType w:val="multilevel"/>
    <w:tmpl w:val="C52E1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91CF3"/>
    <w:multiLevelType w:val="multilevel"/>
    <w:tmpl w:val="9AF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47775A"/>
    <w:multiLevelType w:val="hybridMultilevel"/>
    <w:tmpl w:val="03D20B26"/>
    <w:lvl w:ilvl="0" w:tplc="2C0E8C7C">
      <w:start w:val="1"/>
      <w:numFmt w:val="upperLetter"/>
      <w:lvlText w:val="%1."/>
      <w:lvlJc w:val="left"/>
      <w:pPr>
        <w:ind w:left="1080" w:hanging="360"/>
      </w:pPr>
      <w:rPr>
        <w:rFonts w:ascii="TimesNewRomanPSMT" w:hAnsi="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F27AD7"/>
    <w:multiLevelType w:val="multilevel"/>
    <w:tmpl w:val="9E30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C34609"/>
    <w:multiLevelType w:val="multilevel"/>
    <w:tmpl w:val="3876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934455"/>
    <w:multiLevelType w:val="hybridMultilevel"/>
    <w:tmpl w:val="77CAFC9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F7F7EFF"/>
    <w:multiLevelType w:val="multilevel"/>
    <w:tmpl w:val="94E47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3134F7"/>
    <w:multiLevelType w:val="multilevel"/>
    <w:tmpl w:val="2ACAD8D4"/>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25" w15:restartNumberingAfterBreak="0">
    <w:nsid w:val="525D747A"/>
    <w:multiLevelType w:val="multilevel"/>
    <w:tmpl w:val="8E9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B21CFD"/>
    <w:multiLevelType w:val="multilevel"/>
    <w:tmpl w:val="7512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6B40C82"/>
    <w:multiLevelType w:val="hybridMultilevel"/>
    <w:tmpl w:val="EE76AE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8905582"/>
    <w:multiLevelType w:val="hybridMultilevel"/>
    <w:tmpl w:val="ED9045C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5C241164"/>
    <w:multiLevelType w:val="multilevel"/>
    <w:tmpl w:val="C1EC15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127610A"/>
    <w:multiLevelType w:val="hybridMultilevel"/>
    <w:tmpl w:val="03D20B26"/>
    <w:lvl w:ilvl="0" w:tplc="2C0E8C7C">
      <w:start w:val="1"/>
      <w:numFmt w:val="upperLetter"/>
      <w:lvlText w:val="%1."/>
      <w:lvlJc w:val="left"/>
      <w:pPr>
        <w:ind w:left="450" w:hanging="360"/>
      </w:pPr>
      <w:rPr>
        <w:rFonts w:ascii="TimesNewRomanPSMT" w:hAnsi="TimesNewRomanPSMT"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54E355F"/>
    <w:multiLevelType w:val="multilevel"/>
    <w:tmpl w:val="5CB4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D72A71"/>
    <w:multiLevelType w:val="hybridMultilevel"/>
    <w:tmpl w:val="F26A87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F433423"/>
    <w:multiLevelType w:val="hybridMultilevel"/>
    <w:tmpl w:val="ABFEBF7A"/>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976D31"/>
    <w:multiLevelType w:val="multilevel"/>
    <w:tmpl w:val="98B0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34"/>
  </w:num>
  <w:num w:numId="3">
    <w:abstractNumId w:val="1"/>
  </w:num>
  <w:num w:numId="4">
    <w:abstractNumId w:val="23"/>
  </w:num>
  <w:num w:numId="5">
    <w:abstractNumId w:val="17"/>
  </w:num>
  <w:num w:numId="6">
    <w:abstractNumId w:val="30"/>
  </w:num>
  <w:num w:numId="7">
    <w:abstractNumId w:val="8"/>
  </w:num>
  <w:num w:numId="8">
    <w:abstractNumId w:val="29"/>
  </w:num>
  <w:num w:numId="9">
    <w:abstractNumId w:val="6"/>
  </w:num>
  <w:num w:numId="10">
    <w:abstractNumId w:val="33"/>
  </w:num>
  <w:num w:numId="11">
    <w:abstractNumId w:val="9"/>
  </w:num>
  <w:num w:numId="12">
    <w:abstractNumId w:val="28"/>
  </w:num>
  <w:num w:numId="13">
    <w:abstractNumId w:val="15"/>
  </w:num>
  <w:num w:numId="14">
    <w:abstractNumId w:val="26"/>
  </w:num>
  <w:num w:numId="15">
    <w:abstractNumId w:val="10"/>
  </w:num>
  <w:num w:numId="16">
    <w:abstractNumId w:val="25"/>
  </w:num>
  <w:num w:numId="17">
    <w:abstractNumId w:val="31"/>
  </w:num>
  <w:num w:numId="18">
    <w:abstractNumId w:val="5"/>
  </w:num>
  <w:num w:numId="19">
    <w:abstractNumId w:val="13"/>
  </w:num>
  <w:num w:numId="20">
    <w:abstractNumId w:val="20"/>
  </w:num>
  <w:num w:numId="21">
    <w:abstractNumId w:val="11"/>
  </w:num>
  <w:num w:numId="22">
    <w:abstractNumId w:val="18"/>
  </w:num>
  <w:num w:numId="23">
    <w:abstractNumId w:val="19"/>
  </w:num>
  <w:num w:numId="24">
    <w:abstractNumId w:val="24"/>
  </w:num>
  <w:num w:numId="25">
    <w:abstractNumId w:val="2"/>
  </w:num>
  <w:num w:numId="26">
    <w:abstractNumId w:val="12"/>
  </w:num>
  <w:num w:numId="27">
    <w:abstractNumId w:val="27"/>
  </w:num>
  <w:num w:numId="28">
    <w:abstractNumId w:val="0"/>
  </w:num>
  <w:num w:numId="29">
    <w:abstractNumId w:val="3"/>
  </w:num>
  <w:num w:numId="30">
    <w:abstractNumId w:val="4"/>
  </w:num>
  <w:num w:numId="31">
    <w:abstractNumId w:val="22"/>
  </w:num>
  <w:num w:numId="32">
    <w:abstractNumId w:val="16"/>
  </w:num>
  <w:num w:numId="33">
    <w:abstractNumId w:val="7"/>
  </w:num>
  <w:num w:numId="34">
    <w:abstractNumId w:val="1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F3"/>
    <w:rsid w:val="000C331D"/>
    <w:rsid w:val="000D3B20"/>
    <w:rsid w:val="001B6D24"/>
    <w:rsid w:val="00225191"/>
    <w:rsid w:val="0028147D"/>
    <w:rsid w:val="00291E3E"/>
    <w:rsid w:val="004C110F"/>
    <w:rsid w:val="005C7CF3"/>
    <w:rsid w:val="005F63F3"/>
    <w:rsid w:val="008325C7"/>
    <w:rsid w:val="00904324"/>
    <w:rsid w:val="0096325B"/>
    <w:rsid w:val="00A2734E"/>
    <w:rsid w:val="00DD4204"/>
    <w:rsid w:val="00E0096E"/>
    <w:rsid w:val="00F57F3C"/>
    <w:rsid w:val="00F71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C310FDF"/>
  <w15:chartTrackingRefBased/>
  <w15:docId w15:val="{F406E565-7960-F244-9A11-3FE500E9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7CF3"/>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25191"/>
    <w:pPr>
      <w:ind w:left="720"/>
      <w:contextualSpacing/>
    </w:pPr>
  </w:style>
  <w:style w:type="paragraph" w:customStyle="1" w:styleId="paragraph">
    <w:name w:val="paragraph"/>
    <w:basedOn w:val="Normal"/>
    <w:rsid w:val="0096325B"/>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6325B"/>
  </w:style>
  <w:style w:type="character" w:customStyle="1" w:styleId="eop">
    <w:name w:val="eop"/>
    <w:basedOn w:val="DefaultParagraphFont"/>
    <w:rsid w:val="00963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645674">
      <w:bodyDiv w:val="1"/>
      <w:marLeft w:val="0"/>
      <w:marRight w:val="0"/>
      <w:marTop w:val="0"/>
      <w:marBottom w:val="0"/>
      <w:divBdr>
        <w:top w:val="none" w:sz="0" w:space="0" w:color="auto"/>
        <w:left w:val="none" w:sz="0" w:space="0" w:color="auto"/>
        <w:bottom w:val="none" w:sz="0" w:space="0" w:color="auto"/>
        <w:right w:val="none" w:sz="0" w:space="0" w:color="auto"/>
      </w:divBdr>
    </w:div>
    <w:div w:id="511337564">
      <w:bodyDiv w:val="1"/>
      <w:marLeft w:val="0"/>
      <w:marRight w:val="0"/>
      <w:marTop w:val="0"/>
      <w:marBottom w:val="0"/>
      <w:divBdr>
        <w:top w:val="none" w:sz="0" w:space="0" w:color="auto"/>
        <w:left w:val="none" w:sz="0" w:space="0" w:color="auto"/>
        <w:bottom w:val="none" w:sz="0" w:space="0" w:color="auto"/>
        <w:right w:val="none" w:sz="0" w:space="0" w:color="auto"/>
      </w:divBdr>
      <w:divsChild>
        <w:div w:id="357390996">
          <w:marLeft w:val="0"/>
          <w:marRight w:val="0"/>
          <w:marTop w:val="0"/>
          <w:marBottom w:val="0"/>
          <w:divBdr>
            <w:top w:val="none" w:sz="0" w:space="0" w:color="auto"/>
            <w:left w:val="none" w:sz="0" w:space="0" w:color="auto"/>
            <w:bottom w:val="none" w:sz="0" w:space="0" w:color="auto"/>
            <w:right w:val="none" w:sz="0" w:space="0" w:color="auto"/>
          </w:divBdr>
        </w:div>
        <w:div w:id="1973710653">
          <w:marLeft w:val="0"/>
          <w:marRight w:val="0"/>
          <w:marTop w:val="0"/>
          <w:marBottom w:val="0"/>
          <w:divBdr>
            <w:top w:val="none" w:sz="0" w:space="0" w:color="auto"/>
            <w:left w:val="none" w:sz="0" w:space="0" w:color="auto"/>
            <w:bottom w:val="none" w:sz="0" w:space="0" w:color="auto"/>
            <w:right w:val="none" w:sz="0" w:space="0" w:color="auto"/>
          </w:divBdr>
        </w:div>
      </w:divsChild>
    </w:div>
    <w:div w:id="575431517">
      <w:bodyDiv w:val="1"/>
      <w:marLeft w:val="0"/>
      <w:marRight w:val="0"/>
      <w:marTop w:val="0"/>
      <w:marBottom w:val="0"/>
      <w:divBdr>
        <w:top w:val="none" w:sz="0" w:space="0" w:color="auto"/>
        <w:left w:val="none" w:sz="0" w:space="0" w:color="auto"/>
        <w:bottom w:val="none" w:sz="0" w:space="0" w:color="auto"/>
        <w:right w:val="none" w:sz="0" w:space="0" w:color="auto"/>
      </w:divBdr>
      <w:divsChild>
        <w:div w:id="1692871633">
          <w:marLeft w:val="0"/>
          <w:marRight w:val="0"/>
          <w:marTop w:val="0"/>
          <w:marBottom w:val="0"/>
          <w:divBdr>
            <w:top w:val="none" w:sz="0" w:space="0" w:color="auto"/>
            <w:left w:val="none" w:sz="0" w:space="0" w:color="auto"/>
            <w:bottom w:val="none" w:sz="0" w:space="0" w:color="auto"/>
            <w:right w:val="none" w:sz="0" w:space="0" w:color="auto"/>
          </w:divBdr>
        </w:div>
        <w:div w:id="1338997179">
          <w:marLeft w:val="0"/>
          <w:marRight w:val="0"/>
          <w:marTop w:val="0"/>
          <w:marBottom w:val="0"/>
          <w:divBdr>
            <w:top w:val="none" w:sz="0" w:space="0" w:color="auto"/>
            <w:left w:val="none" w:sz="0" w:space="0" w:color="auto"/>
            <w:bottom w:val="none" w:sz="0" w:space="0" w:color="auto"/>
            <w:right w:val="none" w:sz="0" w:space="0" w:color="auto"/>
          </w:divBdr>
        </w:div>
      </w:divsChild>
    </w:div>
    <w:div w:id="993606935">
      <w:bodyDiv w:val="1"/>
      <w:marLeft w:val="0"/>
      <w:marRight w:val="0"/>
      <w:marTop w:val="0"/>
      <w:marBottom w:val="0"/>
      <w:divBdr>
        <w:top w:val="none" w:sz="0" w:space="0" w:color="auto"/>
        <w:left w:val="none" w:sz="0" w:space="0" w:color="auto"/>
        <w:bottom w:val="none" w:sz="0" w:space="0" w:color="auto"/>
        <w:right w:val="none" w:sz="0" w:space="0" w:color="auto"/>
      </w:divBdr>
      <w:divsChild>
        <w:div w:id="1598369852">
          <w:marLeft w:val="0"/>
          <w:marRight w:val="0"/>
          <w:marTop w:val="0"/>
          <w:marBottom w:val="0"/>
          <w:divBdr>
            <w:top w:val="none" w:sz="0" w:space="0" w:color="auto"/>
            <w:left w:val="none" w:sz="0" w:space="0" w:color="auto"/>
            <w:bottom w:val="none" w:sz="0" w:space="0" w:color="auto"/>
            <w:right w:val="none" w:sz="0" w:space="0" w:color="auto"/>
          </w:divBdr>
          <w:divsChild>
            <w:div w:id="1864827162">
              <w:marLeft w:val="0"/>
              <w:marRight w:val="0"/>
              <w:marTop w:val="0"/>
              <w:marBottom w:val="0"/>
              <w:divBdr>
                <w:top w:val="none" w:sz="0" w:space="0" w:color="auto"/>
                <w:left w:val="none" w:sz="0" w:space="0" w:color="auto"/>
                <w:bottom w:val="none" w:sz="0" w:space="0" w:color="auto"/>
                <w:right w:val="none" w:sz="0" w:space="0" w:color="auto"/>
              </w:divBdr>
              <w:divsChild>
                <w:div w:id="1443308382">
                  <w:marLeft w:val="0"/>
                  <w:marRight w:val="0"/>
                  <w:marTop w:val="0"/>
                  <w:marBottom w:val="0"/>
                  <w:divBdr>
                    <w:top w:val="none" w:sz="0" w:space="0" w:color="auto"/>
                    <w:left w:val="none" w:sz="0" w:space="0" w:color="auto"/>
                    <w:bottom w:val="none" w:sz="0" w:space="0" w:color="auto"/>
                    <w:right w:val="none" w:sz="0" w:space="0" w:color="auto"/>
                  </w:divBdr>
                </w:div>
              </w:divsChild>
            </w:div>
            <w:div w:id="1377897792">
              <w:marLeft w:val="0"/>
              <w:marRight w:val="0"/>
              <w:marTop w:val="0"/>
              <w:marBottom w:val="0"/>
              <w:divBdr>
                <w:top w:val="none" w:sz="0" w:space="0" w:color="auto"/>
                <w:left w:val="none" w:sz="0" w:space="0" w:color="auto"/>
                <w:bottom w:val="none" w:sz="0" w:space="0" w:color="auto"/>
                <w:right w:val="none" w:sz="0" w:space="0" w:color="auto"/>
              </w:divBdr>
              <w:divsChild>
                <w:div w:id="153125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8784">
          <w:marLeft w:val="0"/>
          <w:marRight w:val="0"/>
          <w:marTop w:val="0"/>
          <w:marBottom w:val="0"/>
          <w:divBdr>
            <w:top w:val="none" w:sz="0" w:space="0" w:color="auto"/>
            <w:left w:val="none" w:sz="0" w:space="0" w:color="auto"/>
            <w:bottom w:val="none" w:sz="0" w:space="0" w:color="auto"/>
            <w:right w:val="none" w:sz="0" w:space="0" w:color="auto"/>
          </w:divBdr>
          <w:divsChild>
            <w:div w:id="1898006785">
              <w:marLeft w:val="0"/>
              <w:marRight w:val="0"/>
              <w:marTop w:val="0"/>
              <w:marBottom w:val="0"/>
              <w:divBdr>
                <w:top w:val="none" w:sz="0" w:space="0" w:color="auto"/>
                <w:left w:val="none" w:sz="0" w:space="0" w:color="auto"/>
                <w:bottom w:val="none" w:sz="0" w:space="0" w:color="auto"/>
                <w:right w:val="none" w:sz="0" w:space="0" w:color="auto"/>
              </w:divBdr>
              <w:divsChild>
                <w:div w:id="1859925909">
                  <w:marLeft w:val="0"/>
                  <w:marRight w:val="0"/>
                  <w:marTop w:val="0"/>
                  <w:marBottom w:val="0"/>
                  <w:divBdr>
                    <w:top w:val="none" w:sz="0" w:space="0" w:color="auto"/>
                    <w:left w:val="none" w:sz="0" w:space="0" w:color="auto"/>
                    <w:bottom w:val="none" w:sz="0" w:space="0" w:color="auto"/>
                    <w:right w:val="none" w:sz="0" w:space="0" w:color="auto"/>
                  </w:divBdr>
                </w:div>
              </w:divsChild>
            </w:div>
            <w:div w:id="1478643385">
              <w:marLeft w:val="0"/>
              <w:marRight w:val="0"/>
              <w:marTop w:val="0"/>
              <w:marBottom w:val="0"/>
              <w:divBdr>
                <w:top w:val="none" w:sz="0" w:space="0" w:color="auto"/>
                <w:left w:val="none" w:sz="0" w:space="0" w:color="auto"/>
                <w:bottom w:val="none" w:sz="0" w:space="0" w:color="auto"/>
                <w:right w:val="none" w:sz="0" w:space="0" w:color="auto"/>
              </w:divBdr>
              <w:divsChild>
                <w:div w:id="11518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40897">
          <w:marLeft w:val="0"/>
          <w:marRight w:val="0"/>
          <w:marTop w:val="0"/>
          <w:marBottom w:val="0"/>
          <w:divBdr>
            <w:top w:val="none" w:sz="0" w:space="0" w:color="auto"/>
            <w:left w:val="none" w:sz="0" w:space="0" w:color="auto"/>
            <w:bottom w:val="none" w:sz="0" w:space="0" w:color="auto"/>
            <w:right w:val="none" w:sz="0" w:space="0" w:color="auto"/>
          </w:divBdr>
          <w:divsChild>
            <w:div w:id="2084913398">
              <w:marLeft w:val="0"/>
              <w:marRight w:val="0"/>
              <w:marTop w:val="0"/>
              <w:marBottom w:val="0"/>
              <w:divBdr>
                <w:top w:val="none" w:sz="0" w:space="0" w:color="auto"/>
                <w:left w:val="none" w:sz="0" w:space="0" w:color="auto"/>
                <w:bottom w:val="none" w:sz="0" w:space="0" w:color="auto"/>
                <w:right w:val="none" w:sz="0" w:space="0" w:color="auto"/>
              </w:divBdr>
              <w:divsChild>
                <w:div w:id="74977378">
                  <w:marLeft w:val="0"/>
                  <w:marRight w:val="0"/>
                  <w:marTop w:val="0"/>
                  <w:marBottom w:val="0"/>
                  <w:divBdr>
                    <w:top w:val="none" w:sz="0" w:space="0" w:color="auto"/>
                    <w:left w:val="none" w:sz="0" w:space="0" w:color="auto"/>
                    <w:bottom w:val="none" w:sz="0" w:space="0" w:color="auto"/>
                    <w:right w:val="none" w:sz="0" w:space="0" w:color="auto"/>
                  </w:divBdr>
                </w:div>
              </w:divsChild>
            </w:div>
            <w:div w:id="743600917">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2540">
      <w:bodyDiv w:val="1"/>
      <w:marLeft w:val="0"/>
      <w:marRight w:val="0"/>
      <w:marTop w:val="0"/>
      <w:marBottom w:val="0"/>
      <w:divBdr>
        <w:top w:val="none" w:sz="0" w:space="0" w:color="auto"/>
        <w:left w:val="none" w:sz="0" w:space="0" w:color="auto"/>
        <w:bottom w:val="none" w:sz="0" w:space="0" w:color="auto"/>
        <w:right w:val="none" w:sz="0" w:space="0" w:color="auto"/>
      </w:divBdr>
      <w:divsChild>
        <w:div w:id="976687677">
          <w:marLeft w:val="0"/>
          <w:marRight w:val="0"/>
          <w:marTop w:val="0"/>
          <w:marBottom w:val="0"/>
          <w:divBdr>
            <w:top w:val="none" w:sz="0" w:space="0" w:color="auto"/>
            <w:left w:val="none" w:sz="0" w:space="0" w:color="auto"/>
            <w:bottom w:val="none" w:sz="0" w:space="0" w:color="auto"/>
            <w:right w:val="none" w:sz="0" w:space="0" w:color="auto"/>
          </w:divBdr>
        </w:div>
        <w:div w:id="605112284">
          <w:marLeft w:val="0"/>
          <w:marRight w:val="0"/>
          <w:marTop w:val="0"/>
          <w:marBottom w:val="0"/>
          <w:divBdr>
            <w:top w:val="none" w:sz="0" w:space="0" w:color="auto"/>
            <w:left w:val="none" w:sz="0" w:space="0" w:color="auto"/>
            <w:bottom w:val="none" w:sz="0" w:space="0" w:color="auto"/>
            <w:right w:val="none" w:sz="0" w:space="0" w:color="auto"/>
          </w:divBdr>
        </w:div>
        <w:div w:id="1427270585">
          <w:marLeft w:val="0"/>
          <w:marRight w:val="0"/>
          <w:marTop w:val="0"/>
          <w:marBottom w:val="0"/>
          <w:divBdr>
            <w:top w:val="none" w:sz="0" w:space="0" w:color="auto"/>
            <w:left w:val="none" w:sz="0" w:space="0" w:color="auto"/>
            <w:bottom w:val="none" w:sz="0" w:space="0" w:color="auto"/>
            <w:right w:val="none" w:sz="0" w:space="0" w:color="auto"/>
          </w:divBdr>
        </w:div>
      </w:divsChild>
    </w:div>
    <w:div w:id="1545561227">
      <w:bodyDiv w:val="1"/>
      <w:marLeft w:val="0"/>
      <w:marRight w:val="0"/>
      <w:marTop w:val="0"/>
      <w:marBottom w:val="0"/>
      <w:divBdr>
        <w:top w:val="none" w:sz="0" w:space="0" w:color="auto"/>
        <w:left w:val="none" w:sz="0" w:space="0" w:color="auto"/>
        <w:bottom w:val="none" w:sz="0" w:space="0" w:color="auto"/>
        <w:right w:val="none" w:sz="0" w:space="0" w:color="auto"/>
      </w:divBdr>
      <w:divsChild>
        <w:div w:id="1718775631">
          <w:marLeft w:val="0"/>
          <w:marRight w:val="0"/>
          <w:marTop w:val="0"/>
          <w:marBottom w:val="0"/>
          <w:divBdr>
            <w:top w:val="none" w:sz="0" w:space="0" w:color="auto"/>
            <w:left w:val="none" w:sz="0" w:space="0" w:color="auto"/>
            <w:bottom w:val="none" w:sz="0" w:space="0" w:color="auto"/>
            <w:right w:val="none" w:sz="0" w:space="0" w:color="auto"/>
          </w:divBdr>
          <w:divsChild>
            <w:div w:id="582489806">
              <w:marLeft w:val="0"/>
              <w:marRight w:val="0"/>
              <w:marTop w:val="0"/>
              <w:marBottom w:val="0"/>
              <w:divBdr>
                <w:top w:val="none" w:sz="0" w:space="0" w:color="auto"/>
                <w:left w:val="none" w:sz="0" w:space="0" w:color="auto"/>
                <w:bottom w:val="none" w:sz="0" w:space="0" w:color="auto"/>
                <w:right w:val="none" w:sz="0" w:space="0" w:color="auto"/>
              </w:divBdr>
              <w:divsChild>
                <w:div w:id="2115401287">
                  <w:marLeft w:val="0"/>
                  <w:marRight w:val="0"/>
                  <w:marTop w:val="0"/>
                  <w:marBottom w:val="0"/>
                  <w:divBdr>
                    <w:top w:val="none" w:sz="0" w:space="0" w:color="auto"/>
                    <w:left w:val="none" w:sz="0" w:space="0" w:color="auto"/>
                    <w:bottom w:val="none" w:sz="0" w:space="0" w:color="auto"/>
                    <w:right w:val="none" w:sz="0" w:space="0" w:color="auto"/>
                  </w:divBdr>
                  <w:divsChild>
                    <w:div w:id="5258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771144">
      <w:bodyDiv w:val="1"/>
      <w:marLeft w:val="0"/>
      <w:marRight w:val="0"/>
      <w:marTop w:val="0"/>
      <w:marBottom w:val="0"/>
      <w:divBdr>
        <w:top w:val="none" w:sz="0" w:space="0" w:color="auto"/>
        <w:left w:val="none" w:sz="0" w:space="0" w:color="auto"/>
        <w:bottom w:val="none" w:sz="0" w:space="0" w:color="auto"/>
        <w:right w:val="none" w:sz="0" w:space="0" w:color="auto"/>
      </w:divBdr>
      <w:divsChild>
        <w:div w:id="1431928515">
          <w:marLeft w:val="0"/>
          <w:marRight w:val="0"/>
          <w:marTop w:val="0"/>
          <w:marBottom w:val="0"/>
          <w:divBdr>
            <w:top w:val="none" w:sz="0" w:space="0" w:color="auto"/>
            <w:left w:val="none" w:sz="0" w:space="0" w:color="auto"/>
            <w:bottom w:val="none" w:sz="0" w:space="0" w:color="auto"/>
            <w:right w:val="none" w:sz="0" w:space="0" w:color="auto"/>
          </w:divBdr>
        </w:div>
        <w:div w:id="299113263">
          <w:marLeft w:val="0"/>
          <w:marRight w:val="0"/>
          <w:marTop w:val="0"/>
          <w:marBottom w:val="0"/>
          <w:divBdr>
            <w:top w:val="none" w:sz="0" w:space="0" w:color="auto"/>
            <w:left w:val="none" w:sz="0" w:space="0" w:color="auto"/>
            <w:bottom w:val="none" w:sz="0" w:space="0" w:color="auto"/>
            <w:right w:val="none" w:sz="0" w:space="0" w:color="auto"/>
          </w:divBdr>
        </w:div>
      </w:divsChild>
    </w:div>
    <w:div w:id="1630745358">
      <w:bodyDiv w:val="1"/>
      <w:marLeft w:val="0"/>
      <w:marRight w:val="0"/>
      <w:marTop w:val="0"/>
      <w:marBottom w:val="0"/>
      <w:divBdr>
        <w:top w:val="none" w:sz="0" w:space="0" w:color="auto"/>
        <w:left w:val="none" w:sz="0" w:space="0" w:color="auto"/>
        <w:bottom w:val="none" w:sz="0" w:space="0" w:color="auto"/>
        <w:right w:val="none" w:sz="0" w:space="0" w:color="auto"/>
      </w:divBdr>
    </w:div>
    <w:div w:id="1704864383">
      <w:bodyDiv w:val="1"/>
      <w:marLeft w:val="0"/>
      <w:marRight w:val="0"/>
      <w:marTop w:val="0"/>
      <w:marBottom w:val="0"/>
      <w:divBdr>
        <w:top w:val="none" w:sz="0" w:space="0" w:color="auto"/>
        <w:left w:val="none" w:sz="0" w:space="0" w:color="auto"/>
        <w:bottom w:val="none" w:sz="0" w:space="0" w:color="auto"/>
        <w:right w:val="none" w:sz="0" w:space="0" w:color="auto"/>
      </w:divBdr>
      <w:divsChild>
        <w:div w:id="1541554772">
          <w:marLeft w:val="0"/>
          <w:marRight w:val="0"/>
          <w:marTop w:val="0"/>
          <w:marBottom w:val="0"/>
          <w:divBdr>
            <w:top w:val="none" w:sz="0" w:space="0" w:color="auto"/>
            <w:left w:val="none" w:sz="0" w:space="0" w:color="auto"/>
            <w:bottom w:val="none" w:sz="0" w:space="0" w:color="auto"/>
            <w:right w:val="none" w:sz="0" w:space="0" w:color="auto"/>
          </w:divBdr>
          <w:divsChild>
            <w:div w:id="818037076">
              <w:marLeft w:val="0"/>
              <w:marRight w:val="0"/>
              <w:marTop w:val="0"/>
              <w:marBottom w:val="0"/>
              <w:divBdr>
                <w:top w:val="none" w:sz="0" w:space="0" w:color="auto"/>
                <w:left w:val="none" w:sz="0" w:space="0" w:color="auto"/>
                <w:bottom w:val="none" w:sz="0" w:space="0" w:color="auto"/>
                <w:right w:val="none" w:sz="0" w:space="0" w:color="auto"/>
              </w:divBdr>
            </w:div>
          </w:divsChild>
        </w:div>
        <w:div w:id="1910580418">
          <w:marLeft w:val="0"/>
          <w:marRight w:val="0"/>
          <w:marTop w:val="0"/>
          <w:marBottom w:val="0"/>
          <w:divBdr>
            <w:top w:val="none" w:sz="0" w:space="0" w:color="auto"/>
            <w:left w:val="none" w:sz="0" w:space="0" w:color="auto"/>
            <w:bottom w:val="none" w:sz="0" w:space="0" w:color="auto"/>
            <w:right w:val="none" w:sz="0" w:space="0" w:color="auto"/>
          </w:divBdr>
          <w:divsChild>
            <w:div w:id="1488982477">
              <w:marLeft w:val="0"/>
              <w:marRight w:val="0"/>
              <w:marTop w:val="0"/>
              <w:marBottom w:val="0"/>
              <w:divBdr>
                <w:top w:val="none" w:sz="0" w:space="0" w:color="auto"/>
                <w:left w:val="none" w:sz="0" w:space="0" w:color="auto"/>
                <w:bottom w:val="none" w:sz="0" w:space="0" w:color="auto"/>
                <w:right w:val="none" w:sz="0" w:space="0" w:color="auto"/>
              </w:divBdr>
            </w:div>
          </w:divsChild>
        </w:div>
        <w:div w:id="992488291">
          <w:marLeft w:val="0"/>
          <w:marRight w:val="0"/>
          <w:marTop w:val="0"/>
          <w:marBottom w:val="0"/>
          <w:divBdr>
            <w:top w:val="none" w:sz="0" w:space="0" w:color="auto"/>
            <w:left w:val="none" w:sz="0" w:space="0" w:color="auto"/>
            <w:bottom w:val="none" w:sz="0" w:space="0" w:color="auto"/>
            <w:right w:val="none" w:sz="0" w:space="0" w:color="auto"/>
          </w:divBdr>
          <w:divsChild>
            <w:div w:id="421335963">
              <w:marLeft w:val="0"/>
              <w:marRight w:val="0"/>
              <w:marTop w:val="0"/>
              <w:marBottom w:val="0"/>
              <w:divBdr>
                <w:top w:val="none" w:sz="0" w:space="0" w:color="auto"/>
                <w:left w:val="none" w:sz="0" w:space="0" w:color="auto"/>
                <w:bottom w:val="none" w:sz="0" w:space="0" w:color="auto"/>
                <w:right w:val="none" w:sz="0" w:space="0" w:color="auto"/>
              </w:divBdr>
            </w:div>
            <w:div w:id="580263704">
              <w:marLeft w:val="0"/>
              <w:marRight w:val="0"/>
              <w:marTop w:val="0"/>
              <w:marBottom w:val="0"/>
              <w:divBdr>
                <w:top w:val="none" w:sz="0" w:space="0" w:color="auto"/>
                <w:left w:val="none" w:sz="0" w:space="0" w:color="auto"/>
                <w:bottom w:val="none" w:sz="0" w:space="0" w:color="auto"/>
                <w:right w:val="none" w:sz="0" w:space="0" w:color="auto"/>
              </w:divBdr>
            </w:div>
            <w:div w:id="1809518886">
              <w:marLeft w:val="0"/>
              <w:marRight w:val="0"/>
              <w:marTop w:val="0"/>
              <w:marBottom w:val="0"/>
              <w:divBdr>
                <w:top w:val="none" w:sz="0" w:space="0" w:color="auto"/>
                <w:left w:val="none" w:sz="0" w:space="0" w:color="auto"/>
                <w:bottom w:val="none" w:sz="0" w:space="0" w:color="auto"/>
                <w:right w:val="none" w:sz="0" w:space="0" w:color="auto"/>
              </w:divBdr>
            </w:div>
            <w:div w:id="1909269973">
              <w:marLeft w:val="0"/>
              <w:marRight w:val="0"/>
              <w:marTop w:val="0"/>
              <w:marBottom w:val="0"/>
              <w:divBdr>
                <w:top w:val="none" w:sz="0" w:space="0" w:color="auto"/>
                <w:left w:val="none" w:sz="0" w:space="0" w:color="auto"/>
                <w:bottom w:val="none" w:sz="0" w:space="0" w:color="auto"/>
                <w:right w:val="none" w:sz="0" w:space="0" w:color="auto"/>
              </w:divBdr>
            </w:div>
            <w:div w:id="2001691339">
              <w:marLeft w:val="0"/>
              <w:marRight w:val="0"/>
              <w:marTop w:val="0"/>
              <w:marBottom w:val="0"/>
              <w:divBdr>
                <w:top w:val="none" w:sz="0" w:space="0" w:color="auto"/>
                <w:left w:val="none" w:sz="0" w:space="0" w:color="auto"/>
                <w:bottom w:val="none" w:sz="0" w:space="0" w:color="auto"/>
                <w:right w:val="none" w:sz="0" w:space="0" w:color="auto"/>
              </w:divBdr>
            </w:div>
          </w:divsChild>
        </w:div>
        <w:div w:id="2114015601">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574779793">
          <w:marLeft w:val="0"/>
          <w:marRight w:val="0"/>
          <w:marTop w:val="0"/>
          <w:marBottom w:val="0"/>
          <w:divBdr>
            <w:top w:val="none" w:sz="0" w:space="0" w:color="auto"/>
            <w:left w:val="none" w:sz="0" w:space="0" w:color="auto"/>
            <w:bottom w:val="none" w:sz="0" w:space="0" w:color="auto"/>
            <w:right w:val="none" w:sz="0" w:space="0" w:color="auto"/>
          </w:divBdr>
        </w:div>
        <w:div w:id="1408771451">
          <w:marLeft w:val="0"/>
          <w:marRight w:val="0"/>
          <w:marTop w:val="0"/>
          <w:marBottom w:val="0"/>
          <w:divBdr>
            <w:top w:val="none" w:sz="0" w:space="0" w:color="auto"/>
            <w:left w:val="none" w:sz="0" w:space="0" w:color="auto"/>
            <w:bottom w:val="none" w:sz="0" w:space="0" w:color="auto"/>
            <w:right w:val="none" w:sz="0" w:space="0" w:color="auto"/>
          </w:divBdr>
        </w:div>
      </w:divsChild>
    </w:div>
    <w:div w:id="1720858865">
      <w:bodyDiv w:val="1"/>
      <w:marLeft w:val="0"/>
      <w:marRight w:val="0"/>
      <w:marTop w:val="0"/>
      <w:marBottom w:val="0"/>
      <w:divBdr>
        <w:top w:val="none" w:sz="0" w:space="0" w:color="auto"/>
        <w:left w:val="none" w:sz="0" w:space="0" w:color="auto"/>
        <w:bottom w:val="none" w:sz="0" w:space="0" w:color="auto"/>
        <w:right w:val="none" w:sz="0" w:space="0" w:color="auto"/>
      </w:divBdr>
    </w:div>
    <w:div w:id="1725712079">
      <w:bodyDiv w:val="1"/>
      <w:marLeft w:val="0"/>
      <w:marRight w:val="0"/>
      <w:marTop w:val="0"/>
      <w:marBottom w:val="0"/>
      <w:divBdr>
        <w:top w:val="none" w:sz="0" w:space="0" w:color="auto"/>
        <w:left w:val="none" w:sz="0" w:space="0" w:color="auto"/>
        <w:bottom w:val="none" w:sz="0" w:space="0" w:color="auto"/>
        <w:right w:val="none" w:sz="0" w:space="0" w:color="auto"/>
      </w:divBdr>
      <w:divsChild>
        <w:div w:id="413476599">
          <w:marLeft w:val="0"/>
          <w:marRight w:val="0"/>
          <w:marTop w:val="0"/>
          <w:marBottom w:val="0"/>
          <w:divBdr>
            <w:top w:val="none" w:sz="0" w:space="0" w:color="auto"/>
            <w:left w:val="none" w:sz="0" w:space="0" w:color="auto"/>
            <w:bottom w:val="none" w:sz="0" w:space="0" w:color="auto"/>
            <w:right w:val="none" w:sz="0" w:space="0" w:color="auto"/>
          </w:divBdr>
          <w:divsChild>
            <w:div w:id="556475859">
              <w:marLeft w:val="0"/>
              <w:marRight w:val="0"/>
              <w:marTop w:val="0"/>
              <w:marBottom w:val="0"/>
              <w:divBdr>
                <w:top w:val="none" w:sz="0" w:space="0" w:color="auto"/>
                <w:left w:val="none" w:sz="0" w:space="0" w:color="auto"/>
                <w:bottom w:val="none" w:sz="0" w:space="0" w:color="auto"/>
                <w:right w:val="none" w:sz="0" w:space="0" w:color="auto"/>
              </w:divBdr>
              <w:divsChild>
                <w:div w:id="54167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093">
      <w:bodyDiv w:val="1"/>
      <w:marLeft w:val="0"/>
      <w:marRight w:val="0"/>
      <w:marTop w:val="0"/>
      <w:marBottom w:val="0"/>
      <w:divBdr>
        <w:top w:val="none" w:sz="0" w:space="0" w:color="auto"/>
        <w:left w:val="none" w:sz="0" w:space="0" w:color="auto"/>
        <w:bottom w:val="none" w:sz="0" w:space="0" w:color="auto"/>
        <w:right w:val="none" w:sz="0" w:space="0" w:color="auto"/>
      </w:divBdr>
      <w:divsChild>
        <w:div w:id="828449360">
          <w:marLeft w:val="0"/>
          <w:marRight w:val="0"/>
          <w:marTop w:val="0"/>
          <w:marBottom w:val="0"/>
          <w:divBdr>
            <w:top w:val="none" w:sz="0" w:space="0" w:color="auto"/>
            <w:left w:val="none" w:sz="0" w:space="0" w:color="auto"/>
            <w:bottom w:val="none" w:sz="0" w:space="0" w:color="auto"/>
            <w:right w:val="none" w:sz="0" w:space="0" w:color="auto"/>
          </w:divBdr>
          <w:divsChild>
            <w:div w:id="1652365765">
              <w:marLeft w:val="0"/>
              <w:marRight w:val="0"/>
              <w:marTop w:val="0"/>
              <w:marBottom w:val="0"/>
              <w:divBdr>
                <w:top w:val="none" w:sz="0" w:space="0" w:color="auto"/>
                <w:left w:val="none" w:sz="0" w:space="0" w:color="auto"/>
                <w:bottom w:val="none" w:sz="0" w:space="0" w:color="auto"/>
                <w:right w:val="none" w:sz="0" w:space="0" w:color="auto"/>
              </w:divBdr>
              <w:divsChild>
                <w:div w:id="1417093045">
                  <w:marLeft w:val="0"/>
                  <w:marRight w:val="0"/>
                  <w:marTop w:val="0"/>
                  <w:marBottom w:val="0"/>
                  <w:divBdr>
                    <w:top w:val="none" w:sz="0" w:space="0" w:color="auto"/>
                    <w:left w:val="none" w:sz="0" w:space="0" w:color="auto"/>
                    <w:bottom w:val="none" w:sz="0" w:space="0" w:color="auto"/>
                    <w:right w:val="none" w:sz="0" w:space="0" w:color="auto"/>
                  </w:divBdr>
                  <w:divsChild>
                    <w:div w:id="14475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43120">
      <w:bodyDiv w:val="1"/>
      <w:marLeft w:val="0"/>
      <w:marRight w:val="0"/>
      <w:marTop w:val="0"/>
      <w:marBottom w:val="0"/>
      <w:divBdr>
        <w:top w:val="none" w:sz="0" w:space="0" w:color="auto"/>
        <w:left w:val="none" w:sz="0" w:space="0" w:color="auto"/>
        <w:bottom w:val="none" w:sz="0" w:space="0" w:color="auto"/>
        <w:right w:val="none" w:sz="0" w:space="0" w:color="auto"/>
      </w:divBdr>
      <w:divsChild>
        <w:div w:id="872115797">
          <w:marLeft w:val="0"/>
          <w:marRight w:val="0"/>
          <w:marTop w:val="0"/>
          <w:marBottom w:val="0"/>
          <w:divBdr>
            <w:top w:val="none" w:sz="0" w:space="0" w:color="auto"/>
            <w:left w:val="none" w:sz="0" w:space="0" w:color="auto"/>
            <w:bottom w:val="none" w:sz="0" w:space="0" w:color="auto"/>
            <w:right w:val="none" w:sz="0" w:space="0" w:color="auto"/>
          </w:divBdr>
        </w:div>
        <w:div w:id="1679231564">
          <w:marLeft w:val="0"/>
          <w:marRight w:val="0"/>
          <w:marTop w:val="0"/>
          <w:marBottom w:val="0"/>
          <w:divBdr>
            <w:top w:val="none" w:sz="0" w:space="0" w:color="auto"/>
            <w:left w:val="none" w:sz="0" w:space="0" w:color="auto"/>
            <w:bottom w:val="none" w:sz="0" w:space="0" w:color="auto"/>
            <w:right w:val="none" w:sz="0" w:space="0" w:color="auto"/>
          </w:divBdr>
        </w:div>
        <w:div w:id="126360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2018</Words>
  <Characters>11509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Almaghshy</dc:creator>
  <cp:keywords/>
  <dc:description/>
  <cp:lastModifiedBy>Sarah Almaghshy</cp:lastModifiedBy>
  <cp:revision>9</cp:revision>
  <dcterms:created xsi:type="dcterms:W3CDTF">2021-05-04T18:05:00Z</dcterms:created>
  <dcterms:modified xsi:type="dcterms:W3CDTF">2021-05-25T16:11:00Z</dcterms:modified>
</cp:coreProperties>
</file>