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DB" w:rsidRPr="00EA1F8C" w:rsidRDefault="00A25F49" w:rsidP="00680AFF">
      <w:pPr>
        <w:pStyle w:val="Title"/>
        <w:jc w:val="center"/>
        <w:rPr>
          <w:rFonts w:ascii="Calibri" w:hAnsi="Calibri"/>
          <w:b/>
          <w:color w:val="4A7B29" w:themeColor="accent2" w:themeShade="BF"/>
          <w:sz w:val="44"/>
        </w:rPr>
      </w:pPr>
      <w:r>
        <w:rPr>
          <w:rFonts w:ascii="Calibri" w:hAnsi="Calibri"/>
          <w:b/>
          <w:color w:val="4A7B29" w:themeColor="accent2" w:themeShade="BF"/>
          <w:sz w:val="44"/>
        </w:rPr>
        <w:t>Amendment/modification</w:t>
      </w:r>
      <w:r w:rsidR="00206AD7" w:rsidRPr="00EA1F8C">
        <w:rPr>
          <w:rFonts w:ascii="Calibri" w:hAnsi="Calibri"/>
          <w:b/>
          <w:color w:val="4A7B29" w:themeColor="accent2" w:themeShade="BF"/>
          <w:sz w:val="44"/>
        </w:rPr>
        <w:t xml:space="preserve"> submission</w:t>
      </w:r>
      <w:r w:rsidR="00E25F3B" w:rsidRPr="00EA1F8C">
        <w:rPr>
          <w:rFonts w:ascii="Calibri" w:hAnsi="Calibri"/>
          <w:b/>
          <w:color w:val="4A7B29" w:themeColor="accent2" w:themeShade="BF"/>
          <w:sz w:val="44"/>
        </w:rPr>
        <w:t xml:space="preserve"> checklist for </w:t>
      </w:r>
      <w:r w:rsidR="00680AFF" w:rsidRPr="00EA1F8C">
        <w:rPr>
          <w:rFonts w:ascii="Calibri" w:hAnsi="Calibri"/>
          <w:b/>
          <w:color w:val="4A7B29" w:themeColor="accent2" w:themeShade="BF"/>
          <w:sz w:val="44"/>
        </w:rPr>
        <w:t>Human subjects research</w:t>
      </w:r>
    </w:p>
    <w:p w:rsidR="00680AFF" w:rsidRPr="001D43DB" w:rsidRDefault="00C45808" w:rsidP="004F0306">
      <w:pPr>
        <w:pStyle w:val="Title"/>
        <w:spacing w:before="0"/>
        <w:jc w:val="center"/>
        <w:rPr>
          <w:rFonts w:ascii="Calibri" w:hAnsi="Calibri"/>
          <w:color w:val="4A7B29" w:themeColor="accent2" w:themeShade="BF"/>
          <w:sz w:val="48"/>
        </w:rPr>
      </w:pPr>
      <w:r>
        <w:rPr>
          <w:rFonts w:ascii="Calibri" w:hAnsi="Calibri"/>
          <w:color w:val="4A7B29" w:themeColor="accent2" w:themeShade="BF"/>
          <w:sz w:val="48"/>
        </w:rPr>
        <w:pict>
          <v:rect id="_x0000_i1025" style="width:440.5pt;height:1pt" o:hrpct="956" o:hralign="center" o:hrstd="t" o:hrnoshade="t" o:hr="t" fillcolor="#4a7b29 [2405]" stroked="f"/>
        </w:pict>
      </w:r>
    </w:p>
    <w:p w:rsidR="00AC6C3E" w:rsidRPr="00A53820" w:rsidRDefault="00E25F3B" w:rsidP="00A53820">
      <w:pPr>
        <w:pStyle w:val="List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Use</w:t>
      </w:r>
      <w:r w:rsidR="00A25F49">
        <w:rPr>
          <w:rFonts w:ascii="Calibri" w:hAnsi="Calibri"/>
          <w:sz w:val="20"/>
        </w:rPr>
        <w:t xml:space="preserve"> this checklist when submitting either an IRB amendment/modification to the research project in IRBNet. This checklist is intended to be used as guidance only. </w:t>
      </w:r>
    </w:p>
    <w:p w:rsidR="00AC6C3E" w:rsidRPr="004F0306" w:rsidRDefault="00A25F49" w:rsidP="004F0306">
      <w:pPr>
        <w:pStyle w:val="Heading1"/>
        <w:spacing w:before="480"/>
        <w:rPr>
          <w:rFonts w:ascii="Calibri" w:hAnsi="Calibri"/>
          <w:color w:val="4A7B29" w:themeColor="accent2" w:themeShade="BF"/>
        </w:rPr>
      </w:pPr>
      <w:r w:rsidRPr="004F0306">
        <w:rPr>
          <w:rFonts w:ascii="Calibri" w:hAnsi="Calibri"/>
          <w:color w:val="4A7B29" w:themeColor="accent2" w:themeShade="BF"/>
        </w:rPr>
        <w:t>amendment/modification application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410"/>
        <w:gridCol w:w="8952"/>
      </w:tblGrid>
      <w:tr w:rsidR="002E669E" w:rsidRPr="00A53820" w:rsidTr="00FB28A2">
        <w:sdt>
          <w:sdtPr>
            <w:rPr>
              <w:rFonts w:ascii="Calibri" w:hAnsi="Calibri"/>
              <w:sz w:val="22"/>
            </w:r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2E669E" w:rsidRPr="00A53820" w:rsidRDefault="00161CC1">
                <w:pPr>
                  <w:pStyle w:val="Checkbox"/>
                  <w:rPr>
                    <w:rFonts w:ascii="Calibri" w:hAnsi="Calibr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2E669E" w:rsidRPr="00A53820" w:rsidRDefault="007212B0" w:rsidP="00843788">
            <w:pPr>
              <w:pStyle w:val="Li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Download and complete the Amendment/Modification</w:t>
            </w:r>
            <w:r w:rsidR="00233A92">
              <w:rPr>
                <w:rFonts w:ascii="Calibri" w:hAnsi="Calibri"/>
                <w:sz w:val="22"/>
              </w:rPr>
              <w:t xml:space="preserve"> under </w:t>
            </w:r>
            <w:r w:rsidR="00233A92" w:rsidRPr="00233A92">
              <w:rPr>
                <w:rFonts w:ascii="Calibri" w:hAnsi="Calibri"/>
                <w:sz w:val="22"/>
              </w:rPr>
              <w:t>IRBNet Forms and Templates</w:t>
            </w:r>
          </w:p>
        </w:tc>
      </w:tr>
    </w:tbl>
    <w:p w:rsidR="00843788" w:rsidRPr="00843788" w:rsidRDefault="00792F7F" w:rsidP="004F0306">
      <w:pPr>
        <w:pStyle w:val="Heading1"/>
        <w:spacing w:before="120"/>
        <w:rPr>
          <w:rFonts w:ascii="Calibri" w:hAnsi="Calibri"/>
          <w:color w:val="4A7B29" w:themeColor="accent2" w:themeShade="BF"/>
        </w:rPr>
      </w:pPr>
      <w:r>
        <w:rPr>
          <w:rFonts w:ascii="Calibri" w:hAnsi="Calibri"/>
          <w:color w:val="4A7B29" w:themeColor="accent2" w:themeShade="BF"/>
        </w:rPr>
        <w:t>PERSONNEL AMEDNMENTS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410"/>
        <w:gridCol w:w="8954"/>
      </w:tblGrid>
      <w:tr w:rsidR="00843788" w:rsidRPr="00A53820" w:rsidTr="00843788">
        <w:sdt>
          <w:sdtPr>
            <w:rPr>
              <w:rFonts w:ascii="Calibri" w:hAnsi="Calibri"/>
              <w:sz w:val="22"/>
            </w:rPr>
            <w:id w:val="-18794679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843788" w:rsidRPr="00A53820" w:rsidRDefault="00843788" w:rsidP="00D965AF">
                <w:pPr>
                  <w:pStyle w:val="Checkbox"/>
                  <w:rPr>
                    <w:rFonts w:ascii="Calibri" w:hAnsi="Calibri"/>
                    <w:sz w:val="22"/>
                  </w:rPr>
                </w:pPr>
                <w:r w:rsidRPr="00843788">
                  <w:rPr>
                    <w:sz w:val="22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43788" w:rsidRPr="00A53820" w:rsidRDefault="000F5E31" w:rsidP="00FB28A2">
            <w:pPr>
              <w:pStyle w:val="Li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Additional personnel must complete the</w:t>
            </w:r>
            <w:r w:rsidR="00FB28A2">
              <w:rPr>
                <w:rFonts w:ascii="Calibri" w:hAnsi="Calibri"/>
                <w:sz w:val="22"/>
              </w:rPr>
              <w:t xml:space="preserve"> </w:t>
            </w:r>
            <w:r w:rsidR="00FB28A2" w:rsidRPr="00FB28A2">
              <w:rPr>
                <w:rFonts w:ascii="Calibri" w:hAnsi="Calibri"/>
                <w:sz w:val="22"/>
              </w:rPr>
              <w:t>Social Behavioral &amp; Education Research (SBER) or Biomedical Research training</w:t>
            </w:r>
          </w:p>
        </w:tc>
      </w:tr>
      <w:tr w:rsidR="000F5E31" w:rsidRPr="00A53820" w:rsidTr="00843788">
        <w:sdt>
          <w:sdtPr>
            <w:rPr>
              <w:rFonts w:ascii="Calibri" w:hAnsi="Calibri"/>
              <w:sz w:val="22"/>
            </w:rPr>
            <w:id w:val="16744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0F5E31" w:rsidRPr="00843788" w:rsidRDefault="000F5E31" w:rsidP="00D965AF">
                <w:pPr>
                  <w:pStyle w:val="Checkbox"/>
                  <w:rPr>
                    <w:rFonts w:ascii="Calibri" w:hAnsi="Calibr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0F5E31" w:rsidRDefault="000F5E31" w:rsidP="00161CC1">
            <w:pPr>
              <w:pStyle w:val="Li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Update the </w:t>
            </w:r>
            <w:r w:rsidR="00161CC1">
              <w:rPr>
                <w:rFonts w:ascii="Calibri" w:hAnsi="Calibri"/>
                <w:sz w:val="22"/>
              </w:rPr>
              <w:t>Part 1 - Human Research Application</w:t>
            </w:r>
            <w:r>
              <w:rPr>
                <w:rFonts w:ascii="Calibri" w:hAnsi="Calibri"/>
                <w:sz w:val="22"/>
              </w:rPr>
              <w:t xml:space="preserve"> to reflect additional personnel</w:t>
            </w:r>
          </w:p>
        </w:tc>
      </w:tr>
    </w:tbl>
    <w:p w:rsidR="00207EE5" w:rsidRPr="00207EE5" w:rsidRDefault="000F5E31" w:rsidP="004F0306">
      <w:pPr>
        <w:pStyle w:val="Heading1"/>
        <w:spacing w:before="120"/>
        <w:rPr>
          <w:rFonts w:ascii="Calibri" w:hAnsi="Calibri"/>
          <w:color w:val="4A7B29" w:themeColor="accent2" w:themeShade="BF"/>
        </w:rPr>
      </w:pPr>
      <w:r>
        <w:rPr>
          <w:rFonts w:ascii="Calibri" w:hAnsi="Calibri"/>
          <w:color w:val="4A7B29" w:themeColor="accent2" w:themeShade="BF"/>
        </w:rPr>
        <w:t>other submissions</w:t>
      </w:r>
    </w:p>
    <w:tbl>
      <w:tblPr>
        <w:tblW w:w="513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446"/>
        <w:gridCol w:w="9169"/>
      </w:tblGrid>
      <w:tr w:rsidR="00207EE5" w:rsidRPr="00A53820" w:rsidTr="004F0306">
        <w:sdt>
          <w:sdtPr>
            <w:rPr>
              <w:rFonts w:ascii="Calibri" w:hAnsi="Calibri"/>
              <w:sz w:val="22"/>
            </w:rPr>
            <w:id w:val="-12111031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" w:type="pct"/>
              </w:tcPr>
              <w:p w:rsidR="00207EE5" w:rsidRPr="00A53820" w:rsidRDefault="0032448F" w:rsidP="005B6977">
                <w:pPr>
                  <w:pStyle w:val="Checkbox"/>
                  <w:rPr>
                    <w:rFonts w:ascii="Calibri" w:hAnsi="Calibr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768" w:type="pct"/>
          </w:tcPr>
          <w:p w:rsidR="00137CE9" w:rsidRPr="000F5E31" w:rsidRDefault="00E77132" w:rsidP="00137CE9">
            <w:pPr>
              <w:pStyle w:val="Li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Download</w:t>
            </w:r>
            <w:r w:rsidR="008E7A3E">
              <w:rPr>
                <w:rFonts w:ascii="Calibri" w:hAnsi="Calibri"/>
                <w:sz w:val="22"/>
              </w:rPr>
              <w:t xml:space="preserve"> and complete the </w:t>
            </w:r>
            <w:r w:rsidR="00137CE9">
              <w:rPr>
                <w:rFonts w:ascii="Calibri" w:hAnsi="Calibri"/>
                <w:sz w:val="22"/>
              </w:rPr>
              <w:t xml:space="preserve">Amendment/Modification Form </w:t>
            </w:r>
            <w:r>
              <w:rPr>
                <w:rFonts w:ascii="Calibri" w:hAnsi="Calibri"/>
                <w:sz w:val="22"/>
              </w:rPr>
              <w:t xml:space="preserve">under IRBNet Forms and Templates </w:t>
            </w:r>
          </w:p>
        </w:tc>
      </w:tr>
      <w:tr w:rsidR="000F5E31" w:rsidRPr="00A53820" w:rsidTr="004F0306">
        <w:sdt>
          <w:sdtPr>
            <w:rPr>
              <w:rFonts w:ascii="Calibri" w:hAnsi="Calibri"/>
              <w:sz w:val="22"/>
            </w:rPr>
            <w:id w:val="148474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" w:type="pct"/>
              </w:tcPr>
              <w:p w:rsidR="000F5E31" w:rsidRDefault="000F5E31" w:rsidP="005B6977">
                <w:pPr>
                  <w:pStyle w:val="Checkbox"/>
                  <w:rPr>
                    <w:rFonts w:ascii="Calibri" w:hAnsi="Calibr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768" w:type="pct"/>
          </w:tcPr>
          <w:p w:rsidR="000F5E31" w:rsidRDefault="000F5E31" w:rsidP="00137CE9">
            <w:pPr>
              <w:pStyle w:val="Li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Attach revised Protocol, only if applicable </w:t>
            </w:r>
          </w:p>
          <w:p w:rsidR="000F5E31" w:rsidRPr="000F5E31" w:rsidRDefault="000F5E31" w:rsidP="00137CE9">
            <w:pPr>
              <w:pStyle w:val="List"/>
              <w:rPr>
                <w:rFonts w:ascii="Calibri" w:hAnsi="Calibri"/>
                <w:sz w:val="20"/>
              </w:rPr>
            </w:pPr>
            <w:r w:rsidRPr="000F5E31">
              <w:rPr>
                <w:rFonts w:ascii="Calibri" w:hAnsi="Calibri"/>
                <w:b/>
                <w:sz w:val="20"/>
              </w:rPr>
              <w:t>Note:</w:t>
            </w:r>
            <w:r>
              <w:rPr>
                <w:rFonts w:ascii="Calibri" w:hAnsi="Calibri"/>
                <w:sz w:val="20"/>
              </w:rPr>
              <w:t xml:space="preserve"> Provide a clean copy of protocol changes that reflect revisions that were made.</w:t>
            </w:r>
          </w:p>
        </w:tc>
      </w:tr>
      <w:tr w:rsidR="000F5E31" w:rsidRPr="00A53820" w:rsidTr="004F0306">
        <w:sdt>
          <w:sdtPr>
            <w:rPr>
              <w:rFonts w:ascii="Calibri" w:hAnsi="Calibri"/>
              <w:sz w:val="22"/>
            </w:rPr>
            <w:id w:val="-6264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" w:type="pct"/>
              </w:tcPr>
              <w:p w:rsidR="000F5E31" w:rsidRDefault="000F5E31" w:rsidP="005B6977">
                <w:pPr>
                  <w:pStyle w:val="Checkbox"/>
                  <w:rPr>
                    <w:rFonts w:ascii="Calibri" w:hAnsi="Calibr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768" w:type="pct"/>
          </w:tcPr>
          <w:p w:rsidR="000F5E31" w:rsidRDefault="000F5E31" w:rsidP="00137CE9">
            <w:pPr>
              <w:pStyle w:val="Li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Attach revised Consent Form(s) or Assent For</w:t>
            </w:r>
            <w:r w:rsidR="004F0306">
              <w:rPr>
                <w:rFonts w:ascii="Calibri" w:hAnsi="Calibri"/>
                <w:sz w:val="22"/>
              </w:rPr>
              <w:t xml:space="preserve">m(s)/Parental Permission Form, </w:t>
            </w:r>
            <w:r>
              <w:rPr>
                <w:rFonts w:ascii="Calibri" w:hAnsi="Calibri"/>
                <w:sz w:val="22"/>
              </w:rPr>
              <w:t>only if applicable</w:t>
            </w:r>
          </w:p>
          <w:p w:rsidR="000F5E31" w:rsidRPr="000F5E31" w:rsidRDefault="000F5E31" w:rsidP="00137CE9">
            <w:pPr>
              <w:pStyle w:val="List"/>
              <w:rPr>
                <w:rFonts w:ascii="Calibri" w:hAnsi="Calibri"/>
                <w:sz w:val="20"/>
              </w:rPr>
            </w:pPr>
            <w:r w:rsidRPr="004F0306">
              <w:rPr>
                <w:rFonts w:ascii="Calibri" w:hAnsi="Calibri"/>
                <w:b/>
                <w:sz w:val="20"/>
              </w:rPr>
              <w:t>Note:</w:t>
            </w:r>
            <w:r>
              <w:rPr>
                <w:rFonts w:ascii="Calibri" w:hAnsi="Calibri"/>
                <w:sz w:val="20"/>
              </w:rPr>
              <w:t xml:space="preserve"> Provide a clea</w:t>
            </w:r>
            <w:bookmarkStart w:id="0" w:name="_GoBack"/>
            <w:bookmarkEnd w:id="0"/>
            <w:r>
              <w:rPr>
                <w:rFonts w:ascii="Calibri" w:hAnsi="Calibri"/>
                <w:sz w:val="20"/>
              </w:rPr>
              <w:t>n copy of consent changes that r</w:t>
            </w:r>
            <w:r w:rsidR="004F0306">
              <w:rPr>
                <w:rFonts w:ascii="Calibri" w:hAnsi="Calibri"/>
                <w:sz w:val="20"/>
              </w:rPr>
              <w:t>eflect revision that were made for IRB to stamp.</w:t>
            </w:r>
          </w:p>
        </w:tc>
      </w:tr>
      <w:tr w:rsidR="000F5E31" w:rsidRPr="00A53820" w:rsidTr="004F0306">
        <w:sdt>
          <w:sdtPr>
            <w:rPr>
              <w:rFonts w:ascii="Calibri" w:hAnsi="Calibri"/>
              <w:sz w:val="22"/>
            </w:rPr>
            <w:id w:val="-114389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" w:type="pct"/>
              </w:tcPr>
              <w:p w:rsidR="000F5E31" w:rsidRDefault="000F5E31" w:rsidP="005B6977">
                <w:pPr>
                  <w:pStyle w:val="Checkbox"/>
                  <w:rPr>
                    <w:rFonts w:ascii="Calibri" w:hAnsi="Calibr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768" w:type="pct"/>
          </w:tcPr>
          <w:p w:rsidR="000F5E31" w:rsidRDefault="004F0306" w:rsidP="00137CE9">
            <w:pPr>
              <w:pStyle w:val="Li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Attach revised Requirement Materials, only if applicable (e.g., revised flyers, revised email)</w:t>
            </w:r>
          </w:p>
        </w:tc>
      </w:tr>
      <w:tr w:rsidR="000F5E31" w:rsidRPr="00A53820" w:rsidTr="004F0306">
        <w:sdt>
          <w:sdtPr>
            <w:rPr>
              <w:rFonts w:ascii="Calibri" w:hAnsi="Calibri"/>
              <w:sz w:val="22"/>
            </w:rPr>
            <w:id w:val="-147628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" w:type="pct"/>
              </w:tcPr>
              <w:p w:rsidR="000F5E31" w:rsidRDefault="004F0306" w:rsidP="005B6977">
                <w:pPr>
                  <w:pStyle w:val="Checkbox"/>
                  <w:rPr>
                    <w:rFonts w:ascii="Calibri" w:hAnsi="Calibr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768" w:type="pct"/>
          </w:tcPr>
          <w:p w:rsidR="000F5E31" w:rsidRDefault="004F0306" w:rsidP="00137CE9">
            <w:pPr>
              <w:pStyle w:val="Li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Attach revised Subject Materials, only if applicable (e.g., revised questionnaires, revised interview questions)</w:t>
            </w:r>
          </w:p>
        </w:tc>
      </w:tr>
    </w:tbl>
    <w:p w:rsidR="002E669E" w:rsidRPr="001D43DB" w:rsidRDefault="00E77132" w:rsidP="004F0306">
      <w:pPr>
        <w:pStyle w:val="Heading1"/>
        <w:spacing w:before="120"/>
        <w:rPr>
          <w:rFonts w:ascii="Calibri" w:hAnsi="Calibri"/>
          <w:color w:val="4A7B29" w:themeColor="accent2" w:themeShade="BF"/>
        </w:rPr>
      </w:pPr>
      <w:r>
        <w:rPr>
          <w:rFonts w:ascii="Calibri" w:hAnsi="Calibri"/>
          <w:color w:val="4A7B29" w:themeColor="accent2" w:themeShade="BF"/>
        </w:rPr>
        <w:t>submit the package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410"/>
        <w:gridCol w:w="8954"/>
      </w:tblGrid>
      <w:tr w:rsidR="002E669E" w:rsidRPr="00A53820">
        <w:sdt>
          <w:sdtPr>
            <w:rPr>
              <w:rFonts w:ascii="Calibri" w:hAnsi="Calibri"/>
              <w:sz w:val="22"/>
            </w:rPr>
            <w:id w:val="1878280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2E669E" w:rsidRPr="00A53820" w:rsidRDefault="00AC6C3E">
                <w:pPr>
                  <w:pStyle w:val="Checkbox"/>
                  <w:rPr>
                    <w:rFonts w:ascii="Calibri" w:hAnsi="Calibri"/>
                    <w:sz w:val="22"/>
                  </w:rPr>
                </w:pPr>
                <w:r w:rsidRPr="00A53820">
                  <w:rPr>
                    <w:rFonts w:eastAsia="MS Gothic"/>
                    <w:sz w:val="22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2E669E" w:rsidRDefault="00E77132" w:rsidP="00511DE2">
            <w:pPr>
              <w:pStyle w:val="Li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Sign the IRBNet package</w:t>
            </w:r>
          </w:p>
          <w:p w:rsidR="00E77132" w:rsidRPr="00A53820" w:rsidRDefault="00E77132" w:rsidP="00511DE2">
            <w:pPr>
              <w:pStyle w:val="List"/>
              <w:rPr>
                <w:rFonts w:ascii="Calibri" w:hAnsi="Calibri"/>
                <w:sz w:val="22"/>
              </w:rPr>
            </w:pPr>
            <w:r w:rsidRPr="00E77132">
              <w:rPr>
                <w:rFonts w:ascii="Calibri" w:hAnsi="Calibri"/>
                <w:b/>
                <w:sz w:val="20"/>
              </w:rPr>
              <w:t>Note:</w:t>
            </w:r>
            <w:r w:rsidRPr="00E77132">
              <w:rPr>
                <w:rFonts w:ascii="Calibri" w:hAnsi="Calibri"/>
                <w:sz w:val="20"/>
              </w:rPr>
              <w:t xml:space="preserve"> If a student investigator, a Faculty Sponsor MUST review the IRB application and electronically sign the package. Obtaining the Faculty Sponsor signature verifies the application has been reviewed and is ready for IRB review.</w:t>
            </w:r>
          </w:p>
        </w:tc>
      </w:tr>
      <w:tr w:rsidR="002E669E" w:rsidRPr="00A53820">
        <w:sdt>
          <w:sdtPr>
            <w:rPr>
              <w:rFonts w:ascii="Calibri" w:hAnsi="Calibri"/>
              <w:sz w:val="22"/>
            </w:rPr>
            <w:id w:val="-4692107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2E669E" w:rsidRPr="00A53820" w:rsidRDefault="00AC6C3E">
                <w:pPr>
                  <w:pStyle w:val="Checkbox"/>
                  <w:rPr>
                    <w:rFonts w:ascii="Calibri" w:hAnsi="Calibri"/>
                    <w:sz w:val="22"/>
                  </w:rPr>
                </w:pPr>
                <w:r w:rsidRPr="00A53820">
                  <w:rPr>
                    <w:sz w:val="22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69219A" w:rsidRDefault="0069219A" w:rsidP="0069219A">
            <w:pPr>
              <w:pStyle w:val="Li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Submit the signed IRBNet package to the DU IRB</w:t>
            </w:r>
          </w:p>
          <w:p w:rsidR="002E669E" w:rsidRPr="00A53820" w:rsidRDefault="0069219A" w:rsidP="00511DE2">
            <w:pPr>
              <w:pStyle w:val="List"/>
              <w:rPr>
                <w:rFonts w:ascii="Calibri" w:hAnsi="Calibri"/>
                <w:sz w:val="22"/>
              </w:rPr>
            </w:pPr>
            <w:r w:rsidRPr="0069219A">
              <w:rPr>
                <w:rFonts w:ascii="Calibri" w:hAnsi="Calibri"/>
                <w:b/>
                <w:sz w:val="20"/>
              </w:rPr>
              <w:t>Note:</w:t>
            </w:r>
            <w:r w:rsidRPr="0069219A">
              <w:rPr>
                <w:rFonts w:ascii="Calibri" w:hAnsi="Calibri"/>
                <w:sz w:val="20"/>
              </w:rPr>
              <w:t xml:space="preserve"> You will receive a confirmation email when your package has been successfully submitted.</w:t>
            </w:r>
          </w:p>
        </w:tc>
      </w:tr>
    </w:tbl>
    <w:p w:rsidR="0069219A" w:rsidRPr="004F0306" w:rsidRDefault="004F0306">
      <w:pPr>
        <w:rPr>
          <w:rFonts w:ascii="Calibri" w:hAnsi="Calibri"/>
        </w:rPr>
      </w:pPr>
      <w:r w:rsidRPr="0069219A">
        <w:rPr>
          <w:rFonts w:ascii="Calibri" w:hAnsi="Calibr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-52693</wp:posOffset>
                </wp:positionH>
                <wp:positionV relativeFrom="paragraph">
                  <wp:posOffset>404998</wp:posOffset>
                </wp:positionV>
                <wp:extent cx="5915025" cy="4095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19A" w:rsidRPr="000A7170" w:rsidRDefault="0069219A" w:rsidP="004F030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0A7170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The IRB does not have access to any project that has NOT been submitted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5pt;margin-top:31.9pt;width:465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" fillcolor="#729928 [2404]" stroked="f">
                <v:textbox>
                  <w:txbxContent>
                    <w:p w:rsidR="0069219A" w:rsidRPr="000A7170" w:rsidRDefault="0069219A" w:rsidP="004F030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0A7170">
                        <w:rPr>
                          <w:b/>
                          <w:color w:val="FFFFFF" w:themeColor="background1"/>
                          <w:sz w:val="28"/>
                        </w:rPr>
                        <w:t>The IRB does not have access to any project that has NOT been submitted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9219A" w:rsidRPr="004F0306" w:rsidSect="001D43DB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3E" w:rsidRDefault="00AC6C3E">
      <w:pPr>
        <w:spacing w:before="0" w:line="240" w:lineRule="auto"/>
      </w:pPr>
      <w:r>
        <w:separator/>
      </w:r>
    </w:p>
  </w:endnote>
  <w:endnote w:type="continuationSeparator" w:id="0">
    <w:p w:rsidR="00AC6C3E" w:rsidRDefault="00AC6C3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69E" w:rsidRDefault="00174A4A" w:rsidP="00A53820">
    <w:pPr>
      <w:pStyle w:val="Footer"/>
    </w:pPr>
    <w:r>
      <w:t xml:space="preserve"> </w:t>
    </w:r>
    <w:r w:rsidR="00792F7F">
      <w:t>AMENDMENTMODIFICATION</w:t>
    </w:r>
    <w:r w:rsidRPr="00174A4A">
      <w:t>SUBMISIONCHECKLIST_V2_SEP2017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820" w:rsidRDefault="00792F7F">
    <w:pPr>
      <w:pStyle w:val="Footer"/>
    </w:pPr>
    <w:r>
      <w:t>AMENDMENTMODIFICATION</w:t>
    </w:r>
    <w:r w:rsidR="00E25F3B">
      <w:t>SUBMISIONCHECKLIST</w:t>
    </w:r>
    <w:r w:rsidR="00C45808">
      <w:t>_V3</w:t>
    </w:r>
    <w:r w:rsidR="00A53820">
      <w:t>_</w:t>
    </w:r>
    <w:r w:rsidR="00C45808">
      <w:t>OCT2019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3E" w:rsidRDefault="00AC6C3E">
      <w:pPr>
        <w:spacing w:before="0" w:line="240" w:lineRule="auto"/>
      </w:pPr>
      <w:r>
        <w:separator/>
      </w:r>
    </w:p>
  </w:footnote>
  <w:footnote w:type="continuationSeparator" w:id="0">
    <w:p w:rsidR="00AC6C3E" w:rsidRDefault="00AC6C3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AFF" w:rsidRDefault="00680AFF">
    <w:pPr>
      <w:pStyle w:val="Header"/>
    </w:pPr>
    <w:r>
      <w:rPr>
        <w:noProof/>
        <w:sz w:val="48"/>
        <w:lang w:eastAsia="en-US"/>
      </w:rPr>
      <w:drawing>
        <wp:anchor distT="0" distB="0" distL="114300" distR="114300" simplePos="0" relativeHeight="251659264" behindDoc="0" locked="0" layoutInCell="1" allowOverlap="1" wp14:anchorId="3769A1E0" wp14:editId="6A73F241">
          <wp:simplePos x="0" y="0"/>
          <wp:positionH relativeFrom="column">
            <wp:posOffset>-103617</wp:posOffset>
          </wp:positionH>
          <wp:positionV relativeFrom="paragraph">
            <wp:posOffset>-247650</wp:posOffset>
          </wp:positionV>
          <wp:extent cx="1842770" cy="666534"/>
          <wp:effectExtent l="0" t="0" r="5080" b="635"/>
          <wp:wrapNone/>
          <wp:docPr id="1" name="Picture 1" descr="C:\Users\Shaakira.Haywood\Pictures\offi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akira.Haywood\Pictures\offic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666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3E6F"/>
    <w:multiLevelType w:val="hybridMultilevel"/>
    <w:tmpl w:val="C1CC3112"/>
    <w:lvl w:ilvl="0" w:tplc="05840D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AF3247"/>
    <w:multiLevelType w:val="hybridMultilevel"/>
    <w:tmpl w:val="F246F1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7031A"/>
    <w:multiLevelType w:val="hybridMultilevel"/>
    <w:tmpl w:val="5C105A4E"/>
    <w:lvl w:ilvl="0" w:tplc="05840DA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366F48"/>
    <w:multiLevelType w:val="hybridMultilevel"/>
    <w:tmpl w:val="CFD0DB4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3E"/>
    <w:rsid w:val="00046B27"/>
    <w:rsid w:val="000A7170"/>
    <w:rsid w:val="000F5E31"/>
    <w:rsid w:val="00137CE9"/>
    <w:rsid w:val="00161CC1"/>
    <w:rsid w:val="00174A4A"/>
    <w:rsid w:val="001D43DB"/>
    <w:rsid w:val="00206AD7"/>
    <w:rsid w:val="00207EE5"/>
    <w:rsid w:val="00220CFC"/>
    <w:rsid w:val="00233A92"/>
    <w:rsid w:val="00235D42"/>
    <w:rsid w:val="002E669E"/>
    <w:rsid w:val="003148C3"/>
    <w:rsid w:val="0032448F"/>
    <w:rsid w:val="00334605"/>
    <w:rsid w:val="003377B1"/>
    <w:rsid w:val="00395DB6"/>
    <w:rsid w:val="00485B1C"/>
    <w:rsid w:val="004E1966"/>
    <w:rsid w:val="004F0306"/>
    <w:rsid w:val="00511DE2"/>
    <w:rsid w:val="005A582E"/>
    <w:rsid w:val="0064415A"/>
    <w:rsid w:val="00680AFF"/>
    <w:rsid w:val="006831AD"/>
    <w:rsid w:val="0069219A"/>
    <w:rsid w:val="007212B0"/>
    <w:rsid w:val="0079138B"/>
    <w:rsid w:val="00792F7F"/>
    <w:rsid w:val="00811BD9"/>
    <w:rsid w:val="00843788"/>
    <w:rsid w:val="008E7A3E"/>
    <w:rsid w:val="009341E5"/>
    <w:rsid w:val="009E46F4"/>
    <w:rsid w:val="00A25F49"/>
    <w:rsid w:val="00A53820"/>
    <w:rsid w:val="00A839D7"/>
    <w:rsid w:val="00AC6C3E"/>
    <w:rsid w:val="00AE4DD7"/>
    <w:rsid w:val="00B1200B"/>
    <w:rsid w:val="00B37C48"/>
    <w:rsid w:val="00C45808"/>
    <w:rsid w:val="00D57A8A"/>
    <w:rsid w:val="00DC140F"/>
    <w:rsid w:val="00DD685E"/>
    <w:rsid w:val="00E25F3B"/>
    <w:rsid w:val="00E77132"/>
    <w:rsid w:val="00E92069"/>
    <w:rsid w:val="00EA1F8C"/>
    <w:rsid w:val="00EC3BA3"/>
    <w:rsid w:val="00EC64D9"/>
    <w:rsid w:val="00EE3D82"/>
    <w:rsid w:val="00EE4018"/>
    <w:rsid w:val="00F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44DCBB"/>
  <w15:chartTrackingRefBased/>
  <w15:docId w15:val="{2FEDD99B-FC0E-480C-A1E7-6E9AAC99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22F28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55F51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99CB38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99CB38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99CB38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99CB38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729928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EE4018"/>
    <w:rPr>
      <w:color w:val="EE7B0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018"/>
    <w:rPr>
      <w:color w:val="977B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akira.Haywood\AppData\Roaming\Microsoft\Templates\Business%20trip%20checklist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CC487-7E1B-42C5-9D50-F3432530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checklist.dotx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keywords/>
  <cp:lastModifiedBy>J Galluzzo</cp:lastModifiedBy>
  <cp:revision>4</cp:revision>
  <cp:lastPrinted>2012-07-31T23:37:00Z</cp:lastPrinted>
  <dcterms:created xsi:type="dcterms:W3CDTF">2019-04-09T15:06:00Z</dcterms:created>
  <dcterms:modified xsi:type="dcterms:W3CDTF">2019-10-10T20:15:00Z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