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45" w:rsidRDefault="00C51FB3" w:rsidP="001E0C45">
      <w:pPr>
        <w:pStyle w:val="Title"/>
      </w:pPr>
      <w:r>
        <w:t>APPENDIX L</w:t>
      </w:r>
    </w:p>
    <w:p w:rsidR="00C51FB3" w:rsidRDefault="00C51FB3" w:rsidP="00C51FB3">
      <w:pPr>
        <w:pStyle w:val="Heading1"/>
      </w:pPr>
      <w:r>
        <w:t>RESEARCH INVOLVING THE USE OF DECEPTION</w:t>
      </w:r>
    </w:p>
    <w:p w:rsidR="00C51FB3" w:rsidRDefault="00C51FB3" w:rsidP="00C51FB3">
      <w:r w:rsidRPr="00C51FB3">
        <w:t>Based on the American Psychological Association (APA) guidelines, the DU IRB allows use of deception if the researcher demonstrates that:</w:t>
      </w:r>
    </w:p>
    <w:p w:rsidR="00C51FB3" w:rsidRPr="00C51FB3" w:rsidRDefault="00C51FB3" w:rsidP="00C51FB3"/>
    <w:p w:rsidR="00C51FB3" w:rsidRPr="00C51FB3" w:rsidRDefault="00C51FB3" w:rsidP="00C51FB3">
      <w:pPr>
        <w:pStyle w:val="ListParagraph"/>
        <w:numPr>
          <w:ilvl w:val="0"/>
          <w:numId w:val="5"/>
        </w:numPr>
      </w:pPr>
      <w:r w:rsidRPr="00C51FB3">
        <w:t>The use of deceptive technique is justified by the study’s prospective scientific, educational or applied value and that effective non-deceptive alternative procedures are not feasible;</w:t>
      </w:r>
    </w:p>
    <w:p w:rsidR="00C51FB3" w:rsidRDefault="00C51FB3" w:rsidP="00C51FB3"/>
    <w:p w:rsidR="00C51FB3" w:rsidRPr="00C51FB3" w:rsidRDefault="00C51FB3" w:rsidP="00C51FB3">
      <w:pPr>
        <w:pStyle w:val="ListParagraph"/>
        <w:numPr>
          <w:ilvl w:val="0"/>
          <w:numId w:val="5"/>
        </w:numPr>
      </w:pPr>
      <w:r w:rsidRPr="00C51FB3">
        <w:t>Prospective participants are not deceived about research that is reasonably expected to cause physical pain or severe emotional distress</w:t>
      </w:r>
    </w:p>
    <w:p w:rsidR="00C51FB3" w:rsidRDefault="00C51FB3" w:rsidP="00C51FB3"/>
    <w:p w:rsidR="00C51FB3" w:rsidRPr="00C51FB3" w:rsidRDefault="00C51FB3" w:rsidP="00C51FB3">
      <w:pPr>
        <w:pStyle w:val="ListParagraph"/>
        <w:numPr>
          <w:ilvl w:val="0"/>
          <w:numId w:val="5"/>
        </w:numPr>
      </w:pPr>
      <w:r w:rsidRPr="00C51FB3">
        <w:t>Any deception is explained to participants as early as is feasible, preferably at the conclusion of their participation; and</w:t>
      </w:r>
    </w:p>
    <w:p w:rsidR="00C51FB3" w:rsidRDefault="00C51FB3" w:rsidP="00C51FB3"/>
    <w:p w:rsidR="00C51FB3" w:rsidRPr="00C51FB3" w:rsidRDefault="00C51FB3" w:rsidP="00C51FB3">
      <w:pPr>
        <w:pStyle w:val="ListParagraph"/>
        <w:numPr>
          <w:ilvl w:val="0"/>
          <w:numId w:val="5"/>
        </w:numPr>
      </w:pPr>
      <w:r w:rsidRPr="00C51FB3">
        <w:t>The researcher allows participants to withdraw their data after debriefing</w:t>
      </w:r>
      <w:r w:rsidR="00FF31E8">
        <w:t>.</w:t>
      </w:r>
    </w:p>
    <w:p w:rsidR="00C51FB3" w:rsidRDefault="00C51FB3" w:rsidP="0063456A"/>
    <w:p w:rsidR="00C51FB3" w:rsidRDefault="00FF31E8" w:rsidP="00FF31E8">
      <w:pPr>
        <w:pStyle w:val="Heading2"/>
      </w:pPr>
      <w:r>
        <w:t>1</w:t>
      </w:r>
    </w:p>
    <w:p w:rsidR="00FF31E8" w:rsidRPr="00FF31E8" w:rsidRDefault="002F0D89" w:rsidP="00FF31E8">
      <w:r>
        <w:t>1.1</w:t>
      </w:r>
      <w:proofErr w:type="gramStart"/>
      <w:r w:rsidR="0028087C">
        <w:t xml:space="preserve">.  </w:t>
      </w:r>
      <w:r w:rsidR="00FF31E8" w:rsidRPr="00FF31E8">
        <w:t>Which</w:t>
      </w:r>
      <w:proofErr w:type="gramEnd"/>
      <w:r w:rsidR="00FF31E8" w:rsidRPr="00FF31E8">
        <w:t xml:space="preserve"> aspects of the study procedure will be withheld from the subjects and why?</w:t>
      </w:r>
    </w:p>
    <w:sdt>
      <w:sdtPr>
        <w:id w:val="464479319"/>
        <w:placeholder>
          <w:docPart w:val="DefaultPlaceholder_1081868574"/>
        </w:placeholder>
        <w:showingPlcHdr/>
        <w15:color w:val="000000"/>
        <w:text/>
      </w:sdtPr>
      <w:sdtEndPr/>
      <w:sdtContent>
        <w:p w:rsidR="00FF31E8" w:rsidRDefault="00FF31E8" w:rsidP="00FF31E8">
          <w:r w:rsidRPr="0028087C">
            <w:rPr>
              <w:rStyle w:val="Heading5Char"/>
            </w:rPr>
            <w:t>Click here to enter text.</w:t>
          </w:r>
        </w:p>
      </w:sdtContent>
    </w:sdt>
    <w:p w:rsidR="00FF31E8" w:rsidRDefault="00FF31E8" w:rsidP="00FF31E8"/>
    <w:p w:rsidR="00FF31E8" w:rsidRPr="00FF31E8" w:rsidRDefault="002F0D89" w:rsidP="00FF31E8">
      <w:r>
        <w:t>1.2</w:t>
      </w:r>
      <w:proofErr w:type="gramStart"/>
      <w:r w:rsidR="0028087C">
        <w:t xml:space="preserve">.  </w:t>
      </w:r>
      <w:r w:rsidR="00FF31E8" w:rsidRPr="00FF31E8">
        <w:t>Explain</w:t>
      </w:r>
      <w:proofErr w:type="gramEnd"/>
      <w:r w:rsidR="00FF31E8" w:rsidRPr="00FF31E8">
        <w:t xml:space="preserve"> the scientific rationale for deceiving the study subjects.</w:t>
      </w:r>
    </w:p>
    <w:sdt>
      <w:sdtPr>
        <w:id w:val="979346359"/>
        <w:placeholder>
          <w:docPart w:val="B7A7C48A4D7D4936A72BB20E67AD338E"/>
        </w:placeholder>
        <w:showingPlcHdr/>
        <w15:color w:val="000000"/>
        <w:text/>
      </w:sdtPr>
      <w:sdtEndPr/>
      <w:sdtContent>
        <w:p w:rsidR="00FF31E8" w:rsidRDefault="00FF31E8" w:rsidP="00FF31E8">
          <w:pPr>
            <w:rPr>
              <w:rStyle w:val="Heading5Char"/>
            </w:rPr>
          </w:pPr>
          <w:r w:rsidRPr="0028087C">
            <w:rPr>
              <w:rStyle w:val="Heading5Char"/>
            </w:rPr>
            <w:t>Click here to enter text.</w:t>
          </w:r>
        </w:p>
      </w:sdtContent>
    </w:sdt>
    <w:p w:rsidR="00C51FB3" w:rsidRDefault="00C51FB3" w:rsidP="0063456A"/>
    <w:p w:rsidR="00FF31E8" w:rsidRDefault="00FF31E8" w:rsidP="0028087C">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FF31E8">
        <w:t>Researchers must provide a prompt opportunity for participants to obtain appropriate information about the nature, results, and conclusion of the research. Researchers must also take reasonable steps to correct any misconceptions that participants may have of which the researcher is aware.</w:t>
      </w:r>
    </w:p>
    <w:p w:rsidR="0028087C" w:rsidRDefault="0028087C" w:rsidP="0028087C"/>
    <w:p w:rsidR="00FF31E8" w:rsidRDefault="001B5ABF" w:rsidP="001B5ABF">
      <w:pPr>
        <w:pStyle w:val="Heading2"/>
      </w:pPr>
      <w:r>
        <w:t>2</w:t>
      </w:r>
    </w:p>
    <w:p w:rsidR="00FF31E8" w:rsidRDefault="002F0D89" w:rsidP="0063456A">
      <w:r>
        <w:t>2.1</w:t>
      </w:r>
      <w:proofErr w:type="gramStart"/>
      <w:r w:rsidR="0028087C">
        <w:t xml:space="preserve">.  </w:t>
      </w:r>
      <w:r w:rsidR="00FF31E8" w:rsidRPr="00FF31E8">
        <w:t>HOW</w:t>
      </w:r>
      <w:proofErr w:type="gramEnd"/>
      <w:r w:rsidR="00FF31E8" w:rsidRPr="00FF31E8">
        <w:t xml:space="preserve"> will subjects be told the true purpose of the study?</w:t>
      </w:r>
    </w:p>
    <w:sdt>
      <w:sdtPr>
        <w:id w:val="-165483884"/>
        <w:placeholder>
          <w:docPart w:val="5617378E229440668FF120819CA29C8C"/>
        </w:placeholder>
        <w:showingPlcHdr/>
        <w15:color w:val="000000"/>
        <w:text/>
      </w:sdtPr>
      <w:sdtEndPr/>
      <w:sdtContent>
        <w:p w:rsidR="001B5ABF" w:rsidRDefault="001B5ABF" w:rsidP="001B5ABF">
          <w:pPr>
            <w:rPr>
              <w:rStyle w:val="Heading5Char"/>
            </w:rPr>
          </w:pPr>
          <w:r w:rsidRPr="0028087C">
            <w:rPr>
              <w:rStyle w:val="Heading5Char"/>
            </w:rPr>
            <w:t>Click here to enter text.</w:t>
          </w:r>
        </w:p>
      </w:sdtContent>
    </w:sdt>
    <w:p w:rsidR="001B5ABF" w:rsidRDefault="001B5ABF" w:rsidP="0063456A"/>
    <w:p w:rsidR="00FF31E8" w:rsidRDefault="002F0D89" w:rsidP="00FF31E8">
      <w:r>
        <w:t>2.2</w:t>
      </w:r>
      <w:proofErr w:type="gramStart"/>
      <w:r w:rsidR="0028087C">
        <w:t xml:space="preserve">.  </w:t>
      </w:r>
      <w:r w:rsidR="00FF31E8" w:rsidRPr="00FF31E8">
        <w:t>WHEN</w:t>
      </w:r>
      <w:proofErr w:type="gramEnd"/>
      <w:r w:rsidR="00FF31E8" w:rsidRPr="00FF31E8">
        <w:t xml:space="preserve"> will subjects be told the true purpose of the study?</w:t>
      </w:r>
    </w:p>
    <w:sdt>
      <w:sdtPr>
        <w:id w:val="1873647206"/>
        <w:placeholder>
          <w:docPart w:val="6AAC116A511443B9B8D0C03897A2F487"/>
        </w:placeholder>
        <w:showingPlcHdr/>
        <w15:color w:val="000000"/>
        <w:text/>
      </w:sdtPr>
      <w:sdtEndPr/>
      <w:sdtContent>
        <w:p w:rsidR="001B5ABF" w:rsidRDefault="001B5ABF" w:rsidP="001B5ABF">
          <w:pPr>
            <w:rPr>
              <w:rStyle w:val="Heading5Char"/>
            </w:rPr>
          </w:pPr>
          <w:r w:rsidRPr="0028087C">
            <w:rPr>
              <w:rStyle w:val="Heading5Char"/>
            </w:rPr>
            <w:t>Click here to enter text.</w:t>
          </w:r>
        </w:p>
      </w:sdtContent>
    </w:sdt>
    <w:p w:rsidR="001B5ABF" w:rsidRDefault="001B5ABF" w:rsidP="00FF31E8"/>
    <w:p w:rsidR="00FF31E8" w:rsidRDefault="002F0D89" w:rsidP="00FF31E8">
      <w:r>
        <w:t>2.3</w:t>
      </w:r>
      <w:proofErr w:type="gramStart"/>
      <w:r w:rsidR="0028087C">
        <w:t xml:space="preserve">.  </w:t>
      </w:r>
      <w:r w:rsidR="00FF31E8" w:rsidRPr="00FF31E8">
        <w:t>WHO</w:t>
      </w:r>
      <w:proofErr w:type="gramEnd"/>
      <w:r w:rsidR="00FF31E8" w:rsidRPr="00FF31E8">
        <w:t xml:space="preserve"> will tell subjects the true purpose of the study?</w:t>
      </w:r>
    </w:p>
    <w:sdt>
      <w:sdtPr>
        <w:id w:val="17280411"/>
        <w:placeholder>
          <w:docPart w:val="6B80BD98DDFA47AB9B3EEB7BABD8E401"/>
        </w:placeholder>
        <w:showingPlcHdr/>
        <w15:color w:val="000000"/>
        <w:text/>
      </w:sdtPr>
      <w:sdtEndPr/>
      <w:sdtContent>
        <w:p w:rsidR="001B5ABF" w:rsidRDefault="001B5ABF" w:rsidP="001B5ABF">
          <w:pPr>
            <w:rPr>
              <w:rStyle w:val="Heading5Char"/>
            </w:rPr>
          </w:pPr>
          <w:r w:rsidRPr="0028087C">
            <w:rPr>
              <w:rStyle w:val="Heading5Char"/>
            </w:rPr>
            <w:t>Click here to enter text.</w:t>
          </w:r>
        </w:p>
      </w:sdtContent>
    </w:sdt>
    <w:p w:rsidR="001B5ABF" w:rsidRPr="00FF31E8" w:rsidRDefault="001B5ABF" w:rsidP="00FF31E8"/>
    <w:p w:rsidR="00FF31E8" w:rsidRDefault="001B5ABF" w:rsidP="0028087C">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1B5ABF">
        <w:t>If scientific or humane values justify delaying oar withholding this information, researchers must take reasonable measures to reduce the risk of harm. When researchers become aware that deceptive research procedures have harmed a participant, they must take reasonable steps to minimize harm.</w:t>
      </w:r>
    </w:p>
    <w:p w:rsidR="001B5ABF" w:rsidRDefault="001B5ABF" w:rsidP="0063456A"/>
    <w:p w:rsidR="00512C3D" w:rsidRDefault="00512C3D" w:rsidP="00512C3D">
      <w:pPr>
        <w:pStyle w:val="Heading2"/>
      </w:pPr>
      <w:r>
        <w:t>3</w:t>
      </w:r>
    </w:p>
    <w:p w:rsidR="00512C3D" w:rsidRPr="00512C3D" w:rsidRDefault="002F0D89" w:rsidP="00512C3D">
      <w:r>
        <w:t>3.1</w:t>
      </w:r>
      <w:proofErr w:type="gramStart"/>
      <w:r w:rsidR="0028087C">
        <w:t xml:space="preserve">.  </w:t>
      </w:r>
      <w:r w:rsidR="00512C3D" w:rsidRPr="00512C3D">
        <w:t>HOW</w:t>
      </w:r>
      <w:proofErr w:type="gramEnd"/>
      <w:r w:rsidR="00512C3D" w:rsidRPr="00512C3D">
        <w:t xml:space="preserve"> will subjects be given an opportunity to withhold use of the data gathered under the deceptive conditions?</w:t>
      </w:r>
    </w:p>
    <w:sdt>
      <w:sdtPr>
        <w:id w:val="-1457176202"/>
        <w:placeholder>
          <w:docPart w:val="1B7C841593804D14971EFB1517CDF4B4"/>
        </w:placeholder>
        <w:showingPlcHdr/>
        <w15:color w:val="000000"/>
        <w:text/>
      </w:sdtPr>
      <w:sdtEndPr/>
      <w:sdtContent>
        <w:p w:rsidR="00512C3D" w:rsidRDefault="00512C3D" w:rsidP="00512C3D">
          <w:pPr>
            <w:rPr>
              <w:rStyle w:val="Heading5Char"/>
            </w:rPr>
          </w:pPr>
          <w:r w:rsidRPr="0028087C">
            <w:rPr>
              <w:rStyle w:val="Heading5Char"/>
            </w:rPr>
            <w:t>Click here to enter text.</w:t>
          </w:r>
        </w:p>
      </w:sdtContent>
    </w:sdt>
    <w:p w:rsidR="00512C3D" w:rsidRDefault="00512C3D" w:rsidP="00512C3D"/>
    <w:p w:rsidR="00512C3D" w:rsidRPr="00512C3D" w:rsidRDefault="002F0D89" w:rsidP="00512C3D">
      <w:r>
        <w:t>3.2</w:t>
      </w:r>
      <w:proofErr w:type="gramStart"/>
      <w:r w:rsidR="0028087C">
        <w:t xml:space="preserve">.  </w:t>
      </w:r>
      <w:r w:rsidR="00512C3D" w:rsidRPr="00512C3D">
        <w:t>WHEN</w:t>
      </w:r>
      <w:proofErr w:type="gramEnd"/>
      <w:r w:rsidR="00512C3D" w:rsidRPr="00512C3D">
        <w:t xml:space="preserve"> will subjects be given the opportunity to withhold use of the data gathered under the deceptive conditions?</w:t>
      </w:r>
    </w:p>
    <w:sdt>
      <w:sdtPr>
        <w:id w:val="-1516458143"/>
        <w:placeholder>
          <w:docPart w:val="70CD255909144823B09D6C8E4F83456E"/>
        </w:placeholder>
        <w:showingPlcHdr/>
        <w15:color w:val="000000"/>
        <w:text/>
      </w:sdtPr>
      <w:sdtEndPr/>
      <w:sdtContent>
        <w:p w:rsidR="00512C3D" w:rsidRDefault="00512C3D" w:rsidP="00512C3D">
          <w:pPr>
            <w:rPr>
              <w:rStyle w:val="Heading5Char"/>
            </w:rPr>
          </w:pPr>
          <w:r w:rsidRPr="0028087C">
            <w:rPr>
              <w:rStyle w:val="Heading5Char"/>
            </w:rPr>
            <w:t>Click here to enter text.</w:t>
          </w:r>
        </w:p>
      </w:sdtContent>
    </w:sdt>
    <w:p w:rsidR="00512C3D" w:rsidRPr="00512C3D" w:rsidRDefault="00512C3D" w:rsidP="00512C3D"/>
    <w:p w:rsidR="001B5ABF" w:rsidRPr="0063456A" w:rsidRDefault="001B5ABF" w:rsidP="0063456A">
      <w:bookmarkStart w:id="0" w:name="_GoBack"/>
      <w:bookmarkEnd w:id="0"/>
    </w:p>
    <w:sectPr w:rsidR="001B5ABF" w:rsidRPr="0063456A" w:rsidSect="00AE71F6">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8FA" w:rsidRDefault="003758FA" w:rsidP="00855585">
      <w:r>
        <w:separator/>
      </w:r>
    </w:p>
  </w:endnote>
  <w:endnote w:type="continuationSeparator" w:id="0">
    <w:p w:rsidR="003758FA" w:rsidRDefault="003758FA"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25549"/>
      <w:docPartObj>
        <w:docPartGallery w:val="Page Numbers (Bottom of Page)"/>
        <w:docPartUnique/>
      </w:docPartObj>
    </w:sdtPr>
    <w:sdtEndPr>
      <w:rPr>
        <w:color w:val="7F7F7F" w:themeColor="background1" w:themeShade="7F"/>
        <w:spacing w:val="60"/>
      </w:rPr>
    </w:sdtEndPr>
    <w:sdtContent>
      <w:p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0C0257" w:rsidRPr="000C0257">
          <w:rPr>
            <w:b/>
            <w:bCs/>
            <w:noProof/>
          </w:rPr>
          <w:t>2</w:t>
        </w:r>
        <w:r>
          <w:rPr>
            <w:b/>
            <w:bCs/>
            <w:noProof/>
          </w:rPr>
          <w:fldChar w:fldCharType="end"/>
        </w:r>
        <w:r>
          <w:rPr>
            <w:b/>
            <w:bCs/>
          </w:rPr>
          <w:t xml:space="preserve"> | </w:t>
        </w:r>
        <w:r>
          <w:rPr>
            <w:color w:val="7F7F7F" w:themeColor="background1" w:themeShade="7F"/>
            <w:spacing w:val="60"/>
          </w:rPr>
          <w:t>Page</w:t>
        </w:r>
      </w:p>
    </w:sdtContent>
  </w:sdt>
  <w:p w:rsidR="00A53643" w:rsidRDefault="00F8244E">
    <w:pPr>
      <w:pStyle w:val="Footer"/>
      <w:rPr>
        <w:noProof/>
      </w:rPr>
    </w:pPr>
    <w:r>
      <w:t>Instit</w:t>
    </w:r>
    <w:r w:rsidR="0063456A">
      <w:t xml:space="preserve">utional Review Board (IRB): </w:t>
    </w:r>
    <w:r w:rsidR="00C454F9">
      <w:t xml:space="preserve">APPENDIX </w:t>
    </w:r>
    <w:r w:rsidR="00512C3D">
      <w:t>L: RESEARCH INVOLVING THE USE OF DECEPTION</w:t>
    </w:r>
  </w:p>
  <w:p w:rsidR="00A53643" w:rsidRDefault="00BA16D2">
    <w:pPr>
      <w:pStyle w:val="Footer"/>
    </w:pPr>
    <w:r>
      <w:rPr>
        <w:noProof/>
      </w:rPr>
      <w:t xml:space="preserve">Version </w:t>
    </w:r>
    <w:r w:rsidR="002F0D89">
      <w:rPr>
        <w:noProof/>
      </w:rPr>
      <w:t>5</w:t>
    </w:r>
    <w:r w:rsidR="000C0257">
      <w:rPr>
        <w:noProof/>
      </w:rPr>
      <w:t>.1</w:t>
    </w:r>
    <w:r>
      <w:rPr>
        <w:noProof/>
      </w:rPr>
      <w:t>;</w:t>
    </w:r>
    <w:r w:rsidR="00A53643">
      <w:rPr>
        <w:noProof/>
      </w:rPr>
      <w:t xml:space="preserve"> </w:t>
    </w:r>
    <w:r w:rsidR="000C0257">
      <w:rPr>
        <w:noProof/>
      </w:rPr>
      <w:t>2019-10-08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8FA" w:rsidRDefault="003758FA" w:rsidP="00855585">
      <w:r>
        <w:separator/>
      </w:r>
    </w:p>
  </w:footnote>
  <w:footnote w:type="continuationSeparator" w:id="0">
    <w:p w:rsidR="003758FA" w:rsidRDefault="003758FA"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43" w:rsidRDefault="00A53643">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A53643" w:rsidRDefault="00A53643">
    <w:pPr>
      <w:pStyle w:val="Header"/>
    </w:pPr>
  </w:p>
  <w:p w:rsidR="00A53643" w:rsidRPr="007F2A8E" w:rsidRDefault="00A53643" w:rsidP="007F2A8E">
    <w:pPr>
      <w:pStyle w:val="NoSpacing"/>
    </w:pPr>
    <w:r w:rsidRPr="00D00ABC">
      <w:t>I</w:t>
    </w:r>
    <w:r w:rsidR="00F8244E">
      <w:t>nstitutional Review Board</w:t>
    </w:r>
    <w:r w:rsidR="0063456A">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66BF4"/>
    <w:multiLevelType w:val="hybridMultilevel"/>
    <w:tmpl w:val="E5684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A3315"/>
    <w:multiLevelType w:val="hybridMultilevel"/>
    <w:tmpl w:val="C580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A39CF"/>
    <w:multiLevelType w:val="hybridMultilevel"/>
    <w:tmpl w:val="E5684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369C8"/>
    <w:multiLevelType w:val="hybridMultilevel"/>
    <w:tmpl w:val="AF4450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BB"/>
    <w:rsid w:val="00015631"/>
    <w:rsid w:val="00036A4A"/>
    <w:rsid w:val="0008635B"/>
    <w:rsid w:val="000A5615"/>
    <w:rsid w:val="000A7E98"/>
    <w:rsid w:val="000C0257"/>
    <w:rsid w:val="000C376D"/>
    <w:rsid w:val="000F12E7"/>
    <w:rsid w:val="000F2B70"/>
    <w:rsid w:val="001144BA"/>
    <w:rsid w:val="00130F6B"/>
    <w:rsid w:val="00146F33"/>
    <w:rsid w:val="001505D4"/>
    <w:rsid w:val="0016284B"/>
    <w:rsid w:val="0018439A"/>
    <w:rsid w:val="001B5ABF"/>
    <w:rsid w:val="001B7B9E"/>
    <w:rsid w:val="001C3410"/>
    <w:rsid w:val="001E0C45"/>
    <w:rsid w:val="00215089"/>
    <w:rsid w:val="0022438B"/>
    <w:rsid w:val="0028087C"/>
    <w:rsid w:val="002B5DB9"/>
    <w:rsid w:val="002D35AE"/>
    <w:rsid w:val="002F0D89"/>
    <w:rsid w:val="00323245"/>
    <w:rsid w:val="003271F4"/>
    <w:rsid w:val="00327CDC"/>
    <w:rsid w:val="00334884"/>
    <w:rsid w:val="00336B3E"/>
    <w:rsid w:val="00344787"/>
    <w:rsid w:val="0035591F"/>
    <w:rsid w:val="003758FA"/>
    <w:rsid w:val="003E2F03"/>
    <w:rsid w:val="003F02D4"/>
    <w:rsid w:val="00442FF9"/>
    <w:rsid w:val="004A4C6B"/>
    <w:rsid w:val="004B195B"/>
    <w:rsid w:val="004E62C6"/>
    <w:rsid w:val="00510CE9"/>
    <w:rsid w:val="00512C3D"/>
    <w:rsid w:val="0052006E"/>
    <w:rsid w:val="0052282B"/>
    <w:rsid w:val="0055477E"/>
    <w:rsid w:val="00595744"/>
    <w:rsid w:val="00596323"/>
    <w:rsid w:val="005B3F56"/>
    <w:rsid w:val="005B5A17"/>
    <w:rsid w:val="005D5CBA"/>
    <w:rsid w:val="005D68FC"/>
    <w:rsid w:val="005E438C"/>
    <w:rsid w:val="00604E28"/>
    <w:rsid w:val="0063456A"/>
    <w:rsid w:val="0063792A"/>
    <w:rsid w:val="00641B65"/>
    <w:rsid w:val="0066133A"/>
    <w:rsid w:val="006B64BB"/>
    <w:rsid w:val="006F5981"/>
    <w:rsid w:val="006F7036"/>
    <w:rsid w:val="0071317A"/>
    <w:rsid w:val="0072235C"/>
    <w:rsid w:val="00776A73"/>
    <w:rsid w:val="007B400C"/>
    <w:rsid w:val="007C296C"/>
    <w:rsid w:val="007D1D9A"/>
    <w:rsid w:val="007F19FA"/>
    <w:rsid w:val="007F2A8E"/>
    <w:rsid w:val="00804F44"/>
    <w:rsid w:val="00807DB9"/>
    <w:rsid w:val="00815F05"/>
    <w:rsid w:val="00855585"/>
    <w:rsid w:val="00860ACB"/>
    <w:rsid w:val="008653B2"/>
    <w:rsid w:val="00873055"/>
    <w:rsid w:val="008C329E"/>
    <w:rsid w:val="008C3E09"/>
    <w:rsid w:val="008D0194"/>
    <w:rsid w:val="008D021A"/>
    <w:rsid w:val="008F48B2"/>
    <w:rsid w:val="00910E52"/>
    <w:rsid w:val="00915701"/>
    <w:rsid w:val="00921B08"/>
    <w:rsid w:val="00933EA9"/>
    <w:rsid w:val="00972098"/>
    <w:rsid w:val="00977AAB"/>
    <w:rsid w:val="009A791A"/>
    <w:rsid w:val="009E0323"/>
    <w:rsid w:val="00A122D5"/>
    <w:rsid w:val="00A14744"/>
    <w:rsid w:val="00A160DB"/>
    <w:rsid w:val="00A46F8B"/>
    <w:rsid w:val="00A53643"/>
    <w:rsid w:val="00A80048"/>
    <w:rsid w:val="00AA1E51"/>
    <w:rsid w:val="00AA5E68"/>
    <w:rsid w:val="00AC1D8A"/>
    <w:rsid w:val="00AE71F6"/>
    <w:rsid w:val="00AF3AF0"/>
    <w:rsid w:val="00AF4850"/>
    <w:rsid w:val="00AF4E44"/>
    <w:rsid w:val="00AF7A90"/>
    <w:rsid w:val="00B66A3B"/>
    <w:rsid w:val="00B80057"/>
    <w:rsid w:val="00BA16D2"/>
    <w:rsid w:val="00BA3214"/>
    <w:rsid w:val="00BD17DC"/>
    <w:rsid w:val="00BD4EE8"/>
    <w:rsid w:val="00C0753D"/>
    <w:rsid w:val="00C132B8"/>
    <w:rsid w:val="00C16539"/>
    <w:rsid w:val="00C16ABB"/>
    <w:rsid w:val="00C426A2"/>
    <w:rsid w:val="00C42C40"/>
    <w:rsid w:val="00C454F9"/>
    <w:rsid w:val="00C47DFB"/>
    <w:rsid w:val="00C51FB3"/>
    <w:rsid w:val="00C53386"/>
    <w:rsid w:val="00C8362B"/>
    <w:rsid w:val="00C90972"/>
    <w:rsid w:val="00CA097D"/>
    <w:rsid w:val="00CA6611"/>
    <w:rsid w:val="00CD3CC7"/>
    <w:rsid w:val="00CE7743"/>
    <w:rsid w:val="00D00ABC"/>
    <w:rsid w:val="00D2521A"/>
    <w:rsid w:val="00D662D2"/>
    <w:rsid w:val="00D80313"/>
    <w:rsid w:val="00DD6E02"/>
    <w:rsid w:val="00DF1EB2"/>
    <w:rsid w:val="00E1467F"/>
    <w:rsid w:val="00E27558"/>
    <w:rsid w:val="00E65E4D"/>
    <w:rsid w:val="00E67F0B"/>
    <w:rsid w:val="00EB620A"/>
    <w:rsid w:val="00EE36A5"/>
    <w:rsid w:val="00F14947"/>
    <w:rsid w:val="00F64CBB"/>
    <w:rsid w:val="00F8244E"/>
    <w:rsid w:val="00F8332A"/>
    <w:rsid w:val="00FC063F"/>
    <w:rsid w:val="00FC1970"/>
    <w:rsid w:val="00FE2AF6"/>
    <w:rsid w:val="00FE4AEF"/>
    <w:rsid w:val="00FF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4747B"/>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977AAB"/>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977AAB"/>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28087C"/>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28087C"/>
    <w:pPr>
      <w:spacing w:after="100"/>
    </w:pPr>
  </w:style>
  <w:style w:type="paragraph" w:styleId="TOC2">
    <w:name w:val="toc 2"/>
    <w:basedOn w:val="Normal"/>
    <w:next w:val="Normal"/>
    <w:autoRedefine/>
    <w:uiPriority w:val="39"/>
    <w:unhideWhenUsed/>
    <w:rsid w:val="0028087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6C05EBA7-DFA8-40C0-9E26-5F6F9564D72B}"/>
      </w:docPartPr>
      <w:docPartBody>
        <w:p w:rsidR="00426C35" w:rsidRDefault="00820AFC">
          <w:r w:rsidRPr="007A62C4">
            <w:rPr>
              <w:rStyle w:val="PlaceholderText"/>
            </w:rPr>
            <w:t>Click here to enter text.</w:t>
          </w:r>
        </w:p>
      </w:docPartBody>
    </w:docPart>
    <w:docPart>
      <w:docPartPr>
        <w:name w:val="B7A7C48A4D7D4936A72BB20E67AD338E"/>
        <w:category>
          <w:name w:val="General"/>
          <w:gallery w:val="placeholder"/>
        </w:category>
        <w:types>
          <w:type w:val="bbPlcHdr"/>
        </w:types>
        <w:behaviors>
          <w:behavior w:val="content"/>
        </w:behaviors>
        <w:guid w:val="{FC0FD862-EE3A-4121-8312-870E7F16259D}"/>
      </w:docPartPr>
      <w:docPartBody>
        <w:p w:rsidR="00426C35" w:rsidRDefault="00820AFC" w:rsidP="00820AFC">
          <w:pPr>
            <w:pStyle w:val="B7A7C48A4D7D4936A72BB20E67AD338E"/>
          </w:pPr>
          <w:r w:rsidRPr="007A62C4">
            <w:rPr>
              <w:rStyle w:val="PlaceholderText"/>
            </w:rPr>
            <w:t>Click here to enter text.</w:t>
          </w:r>
        </w:p>
      </w:docPartBody>
    </w:docPart>
    <w:docPart>
      <w:docPartPr>
        <w:name w:val="5617378E229440668FF120819CA29C8C"/>
        <w:category>
          <w:name w:val="General"/>
          <w:gallery w:val="placeholder"/>
        </w:category>
        <w:types>
          <w:type w:val="bbPlcHdr"/>
        </w:types>
        <w:behaviors>
          <w:behavior w:val="content"/>
        </w:behaviors>
        <w:guid w:val="{E7B6AE25-4DD0-4025-A741-A5EE7D1192B4}"/>
      </w:docPartPr>
      <w:docPartBody>
        <w:p w:rsidR="00426C35" w:rsidRDefault="00820AFC" w:rsidP="00820AFC">
          <w:pPr>
            <w:pStyle w:val="5617378E229440668FF120819CA29C8C"/>
          </w:pPr>
          <w:r w:rsidRPr="007A62C4">
            <w:rPr>
              <w:rStyle w:val="PlaceholderText"/>
            </w:rPr>
            <w:t>Click here to enter text.</w:t>
          </w:r>
        </w:p>
      </w:docPartBody>
    </w:docPart>
    <w:docPart>
      <w:docPartPr>
        <w:name w:val="6AAC116A511443B9B8D0C03897A2F487"/>
        <w:category>
          <w:name w:val="General"/>
          <w:gallery w:val="placeholder"/>
        </w:category>
        <w:types>
          <w:type w:val="bbPlcHdr"/>
        </w:types>
        <w:behaviors>
          <w:behavior w:val="content"/>
        </w:behaviors>
        <w:guid w:val="{D11ABBE5-B28C-42C6-A66A-972B15AC0091}"/>
      </w:docPartPr>
      <w:docPartBody>
        <w:p w:rsidR="00426C35" w:rsidRDefault="00820AFC" w:rsidP="00820AFC">
          <w:pPr>
            <w:pStyle w:val="6AAC116A511443B9B8D0C03897A2F487"/>
          </w:pPr>
          <w:r w:rsidRPr="007A62C4">
            <w:rPr>
              <w:rStyle w:val="PlaceholderText"/>
            </w:rPr>
            <w:t>Click here to enter text.</w:t>
          </w:r>
        </w:p>
      </w:docPartBody>
    </w:docPart>
    <w:docPart>
      <w:docPartPr>
        <w:name w:val="6B80BD98DDFA47AB9B3EEB7BABD8E401"/>
        <w:category>
          <w:name w:val="General"/>
          <w:gallery w:val="placeholder"/>
        </w:category>
        <w:types>
          <w:type w:val="bbPlcHdr"/>
        </w:types>
        <w:behaviors>
          <w:behavior w:val="content"/>
        </w:behaviors>
        <w:guid w:val="{2FC613F1-54A6-4F2D-9D06-B874605F3C09}"/>
      </w:docPartPr>
      <w:docPartBody>
        <w:p w:rsidR="00426C35" w:rsidRDefault="00820AFC" w:rsidP="00820AFC">
          <w:pPr>
            <w:pStyle w:val="6B80BD98DDFA47AB9B3EEB7BABD8E401"/>
          </w:pPr>
          <w:r w:rsidRPr="007A62C4">
            <w:rPr>
              <w:rStyle w:val="PlaceholderText"/>
            </w:rPr>
            <w:t>Click here to enter text.</w:t>
          </w:r>
        </w:p>
      </w:docPartBody>
    </w:docPart>
    <w:docPart>
      <w:docPartPr>
        <w:name w:val="1B7C841593804D14971EFB1517CDF4B4"/>
        <w:category>
          <w:name w:val="General"/>
          <w:gallery w:val="placeholder"/>
        </w:category>
        <w:types>
          <w:type w:val="bbPlcHdr"/>
        </w:types>
        <w:behaviors>
          <w:behavior w:val="content"/>
        </w:behaviors>
        <w:guid w:val="{F1825974-3A8D-4C0D-A047-6DE3687CA768}"/>
      </w:docPartPr>
      <w:docPartBody>
        <w:p w:rsidR="00426C35" w:rsidRDefault="00820AFC" w:rsidP="00820AFC">
          <w:pPr>
            <w:pStyle w:val="1B7C841593804D14971EFB1517CDF4B4"/>
          </w:pPr>
          <w:r w:rsidRPr="007A62C4">
            <w:rPr>
              <w:rStyle w:val="PlaceholderText"/>
            </w:rPr>
            <w:t>Click here to enter text.</w:t>
          </w:r>
        </w:p>
      </w:docPartBody>
    </w:docPart>
    <w:docPart>
      <w:docPartPr>
        <w:name w:val="70CD255909144823B09D6C8E4F83456E"/>
        <w:category>
          <w:name w:val="General"/>
          <w:gallery w:val="placeholder"/>
        </w:category>
        <w:types>
          <w:type w:val="bbPlcHdr"/>
        </w:types>
        <w:behaviors>
          <w:behavior w:val="content"/>
        </w:behaviors>
        <w:guid w:val="{25F90CF2-96A3-46CB-86F6-58089C098B4A}"/>
      </w:docPartPr>
      <w:docPartBody>
        <w:p w:rsidR="00426C35" w:rsidRDefault="00820AFC" w:rsidP="00820AFC">
          <w:pPr>
            <w:pStyle w:val="70CD255909144823B09D6C8E4F83456E"/>
          </w:pPr>
          <w:r w:rsidRPr="007A62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6"/>
    <w:rsid w:val="001825E0"/>
    <w:rsid w:val="003502F4"/>
    <w:rsid w:val="00426C35"/>
    <w:rsid w:val="00427F0E"/>
    <w:rsid w:val="00815849"/>
    <w:rsid w:val="00820AFC"/>
    <w:rsid w:val="0087790B"/>
    <w:rsid w:val="009F0D1B"/>
    <w:rsid w:val="00C771C2"/>
    <w:rsid w:val="00CB2C68"/>
    <w:rsid w:val="00EB05C6"/>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AFC"/>
    <w:rPr>
      <w:color w:val="808080"/>
    </w:rPr>
  </w:style>
  <w:style w:type="paragraph" w:customStyle="1" w:styleId="AF68583CBA414E4F9CB1CD937E6A0EC1">
    <w:name w:val="AF68583CBA414E4F9CB1CD937E6A0EC1"/>
    <w:rsid w:val="00EB05C6"/>
  </w:style>
  <w:style w:type="paragraph" w:customStyle="1" w:styleId="8F0FF6C8A98A364F86DA71E57F8FECCA">
    <w:name w:val="8F0FF6C8A98A364F86DA71E57F8FECCA"/>
    <w:rsid w:val="00EB05C6"/>
  </w:style>
  <w:style w:type="paragraph" w:customStyle="1" w:styleId="C3A50412FE30544AB1C8E0101E2B70B9">
    <w:name w:val="C3A50412FE30544AB1C8E0101E2B70B9"/>
    <w:rsid w:val="00EB05C6"/>
  </w:style>
  <w:style w:type="paragraph" w:customStyle="1" w:styleId="B635F11D6D1A544EACC20BACB4C73391">
    <w:name w:val="B635F11D6D1A544EACC20BACB4C73391"/>
    <w:rsid w:val="00EB05C6"/>
  </w:style>
  <w:style w:type="paragraph" w:customStyle="1" w:styleId="7C62425E77752E4E8CF8D962F82747B9">
    <w:name w:val="7C62425E77752E4E8CF8D962F82747B9"/>
    <w:rsid w:val="00EB05C6"/>
  </w:style>
  <w:style w:type="paragraph" w:customStyle="1" w:styleId="06EF50AE422FAB4D863619A78B14953E">
    <w:name w:val="06EF50AE422FAB4D863619A78B14953E"/>
    <w:rsid w:val="00EB05C6"/>
  </w:style>
  <w:style w:type="paragraph" w:customStyle="1" w:styleId="9D5C88F25882D743AE211EA922C53093">
    <w:name w:val="9D5C88F25882D743AE211EA922C53093"/>
    <w:rsid w:val="00EB05C6"/>
  </w:style>
  <w:style w:type="paragraph" w:customStyle="1" w:styleId="51A9705994EC4E49AEBB6865FDC5E112">
    <w:name w:val="51A9705994EC4E49AEBB6865FDC5E112"/>
    <w:rsid w:val="0087790B"/>
  </w:style>
  <w:style w:type="paragraph" w:customStyle="1" w:styleId="B7A7C48A4D7D4936A72BB20E67AD338E">
    <w:name w:val="B7A7C48A4D7D4936A72BB20E67AD338E"/>
    <w:rsid w:val="00820AFC"/>
    <w:pPr>
      <w:spacing w:after="160" w:line="259" w:lineRule="auto"/>
    </w:pPr>
    <w:rPr>
      <w:sz w:val="22"/>
      <w:szCs w:val="22"/>
    </w:rPr>
  </w:style>
  <w:style w:type="paragraph" w:customStyle="1" w:styleId="5617378E229440668FF120819CA29C8C">
    <w:name w:val="5617378E229440668FF120819CA29C8C"/>
    <w:rsid w:val="00820AFC"/>
    <w:pPr>
      <w:spacing w:after="160" w:line="259" w:lineRule="auto"/>
    </w:pPr>
    <w:rPr>
      <w:sz w:val="22"/>
      <w:szCs w:val="22"/>
    </w:rPr>
  </w:style>
  <w:style w:type="paragraph" w:customStyle="1" w:styleId="6AAC116A511443B9B8D0C03897A2F487">
    <w:name w:val="6AAC116A511443B9B8D0C03897A2F487"/>
    <w:rsid w:val="00820AFC"/>
    <w:pPr>
      <w:spacing w:after="160" w:line="259" w:lineRule="auto"/>
    </w:pPr>
    <w:rPr>
      <w:sz w:val="22"/>
      <w:szCs w:val="22"/>
    </w:rPr>
  </w:style>
  <w:style w:type="paragraph" w:customStyle="1" w:styleId="6B80BD98DDFA47AB9B3EEB7BABD8E401">
    <w:name w:val="6B80BD98DDFA47AB9B3EEB7BABD8E401"/>
    <w:rsid w:val="00820AFC"/>
    <w:pPr>
      <w:spacing w:after="160" w:line="259" w:lineRule="auto"/>
    </w:pPr>
    <w:rPr>
      <w:sz w:val="22"/>
      <w:szCs w:val="22"/>
    </w:rPr>
  </w:style>
  <w:style w:type="paragraph" w:customStyle="1" w:styleId="1B7C841593804D14971EFB1517CDF4B4">
    <w:name w:val="1B7C841593804D14971EFB1517CDF4B4"/>
    <w:rsid w:val="00820AFC"/>
    <w:pPr>
      <w:spacing w:after="160" w:line="259" w:lineRule="auto"/>
    </w:pPr>
    <w:rPr>
      <w:sz w:val="22"/>
      <w:szCs w:val="22"/>
    </w:rPr>
  </w:style>
  <w:style w:type="paragraph" w:customStyle="1" w:styleId="70CD255909144823B09D6C8E4F83456E">
    <w:name w:val="70CD255909144823B09D6C8E4F83456E"/>
    <w:rsid w:val="00820AFC"/>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7AA8D-6348-4AB0-BDE7-E512383B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3</cp:revision>
  <dcterms:created xsi:type="dcterms:W3CDTF">2019-04-09T15:43:00Z</dcterms:created>
  <dcterms:modified xsi:type="dcterms:W3CDTF">2019-10-08T20:20:00Z</dcterms:modified>
</cp:coreProperties>
</file>