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4773" w14:textId="77777777" w:rsidR="00507681" w:rsidRPr="004D36E6" w:rsidRDefault="009B62F0" w:rsidP="007B62F6">
      <w:pPr>
        <w:spacing w:after="0" w:line="240" w:lineRule="auto"/>
        <w:ind w:left="0" w:firstLine="0"/>
        <w:contextualSpacing/>
        <w:jc w:val="center"/>
        <w:rPr>
          <w:rFonts w:eastAsia="Cambria"/>
          <w:lang w:val="sv-SE"/>
        </w:rPr>
      </w:pPr>
      <w:r w:rsidRPr="004D36E6">
        <w:rPr>
          <w:rFonts w:eastAsia="Cambria"/>
          <w:lang w:val="sv-SE"/>
        </w:rPr>
        <w:t>Curriculum Vitae</w:t>
      </w:r>
    </w:p>
    <w:p w14:paraId="37DEF96B" w14:textId="77777777" w:rsidR="00507681" w:rsidRPr="004D36E6" w:rsidRDefault="00507681" w:rsidP="007B62F6">
      <w:pPr>
        <w:spacing w:after="0" w:line="240" w:lineRule="auto"/>
        <w:ind w:left="0" w:firstLine="0"/>
        <w:contextualSpacing/>
        <w:jc w:val="center"/>
        <w:rPr>
          <w:rFonts w:eastAsia="Cambria"/>
          <w:lang w:val="sv-SE"/>
        </w:rPr>
      </w:pPr>
    </w:p>
    <w:p w14:paraId="00135445" w14:textId="77777777" w:rsidR="00507681" w:rsidRPr="004D36E6" w:rsidRDefault="00F24FBC" w:rsidP="007B62F6">
      <w:pPr>
        <w:spacing w:after="0" w:line="240" w:lineRule="auto"/>
        <w:ind w:left="0" w:firstLine="0"/>
        <w:contextualSpacing/>
        <w:jc w:val="center"/>
        <w:rPr>
          <w:b/>
          <w:sz w:val="24"/>
          <w:szCs w:val="24"/>
          <w:lang w:val="sv-SE"/>
        </w:rPr>
      </w:pPr>
      <w:r w:rsidRPr="004D36E6">
        <w:rPr>
          <w:b/>
          <w:sz w:val="28"/>
          <w:szCs w:val="24"/>
          <w:lang w:val="sv-SE"/>
        </w:rPr>
        <w:t>Lena M. Lundgren, Ph.D.</w:t>
      </w:r>
    </w:p>
    <w:p w14:paraId="009478BE" w14:textId="77777777" w:rsidR="00507681" w:rsidRPr="004D36E6" w:rsidRDefault="00507681" w:rsidP="007B62F6">
      <w:pPr>
        <w:spacing w:after="0" w:line="240" w:lineRule="auto"/>
        <w:ind w:left="0" w:firstLine="0"/>
        <w:contextualSpacing/>
        <w:jc w:val="center"/>
        <w:rPr>
          <w:lang w:val="sv-SE"/>
        </w:rPr>
      </w:pPr>
    </w:p>
    <w:p w14:paraId="5AE8C1CD" w14:textId="77777777" w:rsidR="00507681" w:rsidRDefault="009B62F0" w:rsidP="007B62F6">
      <w:pPr>
        <w:spacing w:after="0" w:line="240" w:lineRule="auto"/>
        <w:ind w:left="0" w:firstLine="0"/>
        <w:contextualSpacing/>
        <w:jc w:val="center"/>
      </w:pPr>
      <w:r>
        <w:t>University of Denver</w:t>
      </w:r>
    </w:p>
    <w:p w14:paraId="2E5FC67C" w14:textId="77777777" w:rsidR="00507681" w:rsidRDefault="00507681" w:rsidP="007B62F6">
      <w:pPr>
        <w:spacing w:after="0" w:line="240" w:lineRule="auto"/>
        <w:ind w:left="0" w:firstLine="0"/>
        <w:contextualSpacing/>
        <w:jc w:val="center"/>
      </w:pPr>
      <w:r>
        <w:t xml:space="preserve">2148 S. High St, </w:t>
      </w:r>
      <w:r w:rsidR="009B62F0">
        <w:t>Denver, CO 80208</w:t>
      </w:r>
    </w:p>
    <w:p w14:paraId="2B4E4C07" w14:textId="35310BB7" w:rsidR="009B62F0" w:rsidRPr="00B86E95" w:rsidRDefault="004447AE" w:rsidP="007B62F6">
      <w:pPr>
        <w:spacing w:after="0" w:line="240" w:lineRule="auto"/>
        <w:ind w:left="0" w:firstLine="0"/>
        <w:contextualSpacing/>
        <w:jc w:val="center"/>
        <w:rPr>
          <w:rFonts w:eastAsia="Cambria"/>
        </w:rPr>
      </w:pPr>
      <w:r>
        <w:t xml:space="preserve">Email </w:t>
      </w:r>
      <w:r w:rsidR="009B62F0" w:rsidRPr="009B62F0">
        <w:t>Lena.Lundgren@du.edu</w:t>
      </w:r>
      <w:r w:rsidR="009B62F0">
        <w:t xml:space="preserve"> </w:t>
      </w:r>
      <w:r w:rsidR="009B62F0">
        <w:rPr>
          <w:rFonts w:ascii="Microsoft Sans Serif" w:hAnsi="Microsoft Sans Serif"/>
          <w:w w:val="105"/>
        </w:rPr>
        <w:t xml:space="preserve">• </w:t>
      </w:r>
      <w:r w:rsidR="009B62F0">
        <w:t>Phone (</w:t>
      </w:r>
      <w:r w:rsidR="003B43F8">
        <w:t>617</w:t>
      </w:r>
      <w:r w:rsidR="009B62F0">
        <w:t xml:space="preserve">) </w:t>
      </w:r>
      <w:r w:rsidR="003B43F8">
        <w:t>866</w:t>
      </w:r>
      <w:r w:rsidR="009B62F0">
        <w:t>-</w:t>
      </w:r>
      <w:r w:rsidR="003B43F8">
        <w:t>9773</w:t>
      </w:r>
      <w:r w:rsidR="009B62F0">
        <w:t xml:space="preserve"> </w:t>
      </w:r>
    </w:p>
    <w:p w14:paraId="75C77F3B" w14:textId="77777777" w:rsidR="00D100AD" w:rsidRPr="00B86E95" w:rsidRDefault="00F24FBC" w:rsidP="007B62F6">
      <w:pPr>
        <w:spacing w:after="0" w:line="240" w:lineRule="auto"/>
        <w:ind w:left="0" w:firstLine="0"/>
        <w:contextualSpacing/>
      </w:pPr>
      <w:r w:rsidRPr="00B86E95">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B62F0" w:rsidRPr="00B86E95" w14:paraId="344CE66A" w14:textId="77777777" w:rsidTr="009B62F0">
        <w:tc>
          <w:tcPr>
            <w:tcW w:w="10018" w:type="dxa"/>
            <w:tcBorders>
              <w:bottom w:val="single" w:sz="8" w:space="0" w:color="auto"/>
            </w:tcBorders>
          </w:tcPr>
          <w:p w14:paraId="016900B6" w14:textId="77777777" w:rsidR="009B62F0" w:rsidRPr="00B86E95" w:rsidRDefault="009B62F0" w:rsidP="007B62F6">
            <w:pPr>
              <w:spacing w:after="0" w:line="240" w:lineRule="auto"/>
              <w:ind w:left="-20" w:firstLine="20"/>
              <w:contextualSpacing/>
              <w:rPr>
                <w:b/>
              </w:rPr>
            </w:pPr>
            <w:r w:rsidRPr="00B86E95">
              <w:rPr>
                <w:b/>
              </w:rPr>
              <w:t>EDUCATION</w:t>
            </w:r>
          </w:p>
        </w:tc>
      </w:tr>
    </w:tbl>
    <w:p w14:paraId="2487E4B6" w14:textId="77777777" w:rsidR="00D100AD" w:rsidRPr="00B86E95" w:rsidRDefault="00827226" w:rsidP="007B62F6">
      <w:pPr>
        <w:spacing w:line="240" w:lineRule="auto"/>
        <w:ind w:left="720" w:hanging="720"/>
        <w:contextualSpacing/>
      </w:pPr>
      <w:r w:rsidRPr="00B86E95">
        <w:t>1991</w:t>
      </w:r>
      <w:r w:rsidRPr="00B86E95">
        <w:tab/>
      </w:r>
      <w:r w:rsidR="00F24FBC" w:rsidRPr="00B86E95">
        <w:t xml:space="preserve">Ph.D. in Social Work, the University of Chicago School of Social Service Administration Dissertation: </w:t>
      </w:r>
      <w:r w:rsidR="00F24FBC" w:rsidRPr="00B86E95">
        <w:rPr>
          <w:i/>
        </w:rPr>
        <w:t>The Labor Force Choices of Urban Low-Income Single Mothers: The Influence of Public and of Private Informal Support</w:t>
      </w:r>
      <w:r w:rsidR="00F24FBC" w:rsidRPr="00B86E95">
        <w:rPr>
          <w:b/>
          <w:i/>
        </w:rPr>
        <w:t>.</w:t>
      </w:r>
      <w:r w:rsidR="00F24FBC" w:rsidRPr="00B86E95">
        <w:t xml:space="preserve"> </w:t>
      </w:r>
      <w:r w:rsidR="00AC6009" w:rsidRPr="00B86E95">
        <w:t>(Chicago, IL)</w:t>
      </w:r>
    </w:p>
    <w:p w14:paraId="0C5DE3D0" w14:textId="77777777" w:rsidR="004546EE" w:rsidRPr="00B86E95" w:rsidRDefault="004546EE" w:rsidP="007B62F6">
      <w:pPr>
        <w:spacing w:after="0" w:line="240" w:lineRule="auto"/>
        <w:ind w:left="720" w:firstLine="0"/>
        <w:contextualSpacing/>
      </w:pPr>
    </w:p>
    <w:p w14:paraId="08F95B8D" w14:textId="77777777" w:rsidR="005F512A" w:rsidRPr="00B86E95" w:rsidRDefault="00F24FBC" w:rsidP="007B62F6">
      <w:pPr>
        <w:spacing w:after="0" w:line="240" w:lineRule="auto"/>
        <w:ind w:left="720" w:hanging="720"/>
        <w:contextualSpacing/>
      </w:pPr>
      <w:r w:rsidRPr="00B86E95">
        <w:t xml:space="preserve">1984 </w:t>
      </w:r>
      <w:r w:rsidR="00555F02" w:rsidRPr="00B86E95">
        <w:tab/>
      </w:r>
      <w:r w:rsidRPr="00B86E95">
        <w:t>M.A. in the Social Sciences, D</w:t>
      </w:r>
      <w:r w:rsidR="005F512A" w:rsidRPr="00B86E95">
        <w:t>ivisional Master’s Program, University of Chicago</w:t>
      </w:r>
    </w:p>
    <w:p w14:paraId="6139D5CC" w14:textId="77777777" w:rsidR="00D100AD" w:rsidRPr="00B86E95" w:rsidRDefault="00F24FBC" w:rsidP="005F512A">
      <w:pPr>
        <w:spacing w:after="0" w:line="240" w:lineRule="auto"/>
        <w:ind w:left="720" w:firstLine="0"/>
        <w:contextualSpacing/>
      </w:pPr>
      <w:r w:rsidRPr="00B86E95">
        <w:t xml:space="preserve">Concentration: Policy Research and Analysis. </w:t>
      </w:r>
      <w:r w:rsidR="00374E2A" w:rsidRPr="00B86E95">
        <w:t>(Chicago, IL)</w:t>
      </w:r>
    </w:p>
    <w:p w14:paraId="02CBE3B1" w14:textId="77777777" w:rsidR="004546EE" w:rsidRPr="00B86E95" w:rsidRDefault="004546EE" w:rsidP="007B62F6">
      <w:pPr>
        <w:spacing w:after="0" w:line="240" w:lineRule="auto"/>
        <w:ind w:left="720" w:firstLine="0"/>
        <w:contextualSpacing/>
      </w:pPr>
    </w:p>
    <w:p w14:paraId="62EAC0BC" w14:textId="786E0A15" w:rsidR="00D100AD" w:rsidRPr="00B86E95" w:rsidRDefault="004546EE" w:rsidP="007B62F6">
      <w:pPr>
        <w:spacing w:after="0" w:line="240" w:lineRule="auto"/>
        <w:ind w:left="720" w:hanging="720"/>
        <w:contextualSpacing/>
      </w:pPr>
      <w:r w:rsidRPr="00B86E95">
        <w:t>1982</w:t>
      </w:r>
      <w:r w:rsidRPr="00B86E95">
        <w:tab/>
      </w:r>
      <w:r w:rsidR="00F24FBC" w:rsidRPr="00B86E95">
        <w:t>B.A. in Social Work</w:t>
      </w:r>
      <w:r w:rsidR="00C452AB" w:rsidRPr="00B86E95">
        <w:t xml:space="preserve">, </w:t>
      </w:r>
      <w:r w:rsidR="00F24FBC" w:rsidRPr="00B86E95">
        <w:t>Umea</w:t>
      </w:r>
      <w:r w:rsidR="00C452AB" w:rsidRPr="00B86E95">
        <w:t xml:space="preserve"> University</w:t>
      </w:r>
      <w:r w:rsidR="00F24FBC" w:rsidRPr="00B86E95">
        <w:t xml:space="preserve">, Sweden. </w:t>
      </w:r>
      <w:r w:rsidR="00482DEF" w:rsidRPr="00B86E95">
        <w:t>(Umea, S</w:t>
      </w:r>
      <w:r w:rsidR="00BC6C03">
        <w:t>weden</w:t>
      </w:r>
      <w:r w:rsidR="00374E2A" w:rsidRPr="00B86E95">
        <w:t>)</w:t>
      </w:r>
    </w:p>
    <w:p w14:paraId="62F0D86B" w14:textId="77777777" w:rsidR="00D85463" w:rsidRPr="00B86E95" w:rsidRDefault="00D85463" w:rsidP="007B62F6">
      <w:pPr>
        <w:spacing w:after="0" w:line="240" w:lineRule="auto"/>
        <w:ind w:left="0" w:firstLine="0"/>
        <w:contextualSpacing/>
        <w:rPr>
          <w:b/>
          <w:u w:val="single"/>
        </w:rPr>
      </w:pPr>
    </w:p>
    <w:tbl>
      <w:tblPr>
        <w:tblStyle w:val="TableGrid"/>
        <w:tblW w:w="0" w:type="auto"/>
        <w:tblLook w:val="04A0" w:firstRow="1" w:lastRow="0" w:firstColumn="1" w:lastColumn="0" w:noHBand="0" w:noVBand="1"/>
      </w:tblPr>
      <w:tblGrid>
        <w:gridCol w:w="9350"/>
      </w:tblGrid>
      <w:tr w:rsidR="00D85463" w:rsidRPr="00B86E95" w14:paraId="68D45AF9" w14:textId="77777777" w:rsidTr="00585398">
        <w:tc>
          <w:tcPr>
            <w:tcW w:w="9350" w:type="dxa"/>
            <w:tcBorders>
              <w:top w:val="nil"/>
              <w:left w:val="nil"/>
              <w:bottom w:val="single" w:sz="8" w:space="0" w:color="auto"/>
              <w:right w:val="nil"/>
            </w:tcBorders>
          </w:tcPr>
          <w:p w14:paraId="4CAB75D5" w14:textId="77777777" w:rsidR="00D85463" w:rsidRPr="00B86E95" w:rsidRDefault="00D85463" w:rsidP="007B62F6">
            <w:pPr>
              <w:spacing w:after="0" w:line="240" w:lineRule="auto"/>
              <w:ind w:left="0" w:firstLine="0"/>
              <w:contextualSpacing/>
              <w:rPr>
                <w:b/>
              </w:rPr>
            </w:pPr>
            <w:r w:rsidRPr="00B86E95">
              <w:rPr>
                <w:b/>
              </w:rPr>
              <w:t>HONORS AND AWARDS</w:t>
            </w:r>
          </w:p>
        </w:tc>
      </w:tr>
    </w:tbl>
    <w:p w14:paraId="11307976" w14:textId="77777777" w:rsidR="004E5009" w:rsidRDefault="00FA3995" w:rsidP="004E5009">
      <w:pPr>
        <w:spacing w:after="0" w:line="240" w:lineRule="auto"/>
        <w:ind w:left="0" w:firstLine="0"/>
        <w:contextualSpacing/>
      </w:pPr>
      <w:r>
        <w:t>2022-2023</w:t>
      </w:r>
      <w:r>
        <w:tab/>
        <w:t>Expert on Drug Research to the Swedish government to provide policy recommendations</w:t>
      </w:r>
    </w:p>
    <w:p w14:paraId="63160746" w14:textId="626F50FE" w:rsidR="00FA3995" w:rsidRDefault="00450192" w:rsidP="004E5009">
      <w:pPr>
        <w:spacing w:after="0" w:line="240" w:lineRule="auto"/>
        <w:ind w:left="0" w:firstLine="1440"/>
        <w:contextualSpacing/>
      </w:pPr>
      <w:r>
        <w:t>f</w:t>
      </w:r>
      <w:r w:rsidR="004E5009">
        <w:t>or new national drug policy.</w:t>
      </w:r>
    </w:p>
    <w:p w14:paraId="3668322D" w14:textId="044CF106" w:rsidR="00450192" w:rsidRDefault="00450192" w:rsidP="00450192">
      <w:pPr>
        <w:shd w:val="clear" w:color="auto" w:fill="FFFFFF"/>
        <w:ind w:left="1440" w:hanging="1339"/>
      </w:pPr>
      <w:r>
        <w:t xml:space="preserve">2022 </w:t>
      </w:r>
      <w:r>
        <w:tab/>
        <w:t>Presented research to the Swedish Minister of Education and the Swedish State Secretary of Health and Human Services. Two hours research presentation with 4 invited scholars.</w:t>
      </w:r>
    </w:p>
    <w:p w14:paraId="35B2E031" w14:textId="4D7A2878" w:rsidR="00D85463" w:rsidRPr="00524622" w:rsidRDefault="00220F12" w:rsidP="007B62F6">
      <w:pPr>
        <w:spacing w:after="0" w:line="240" w:lineRule="auto"/>
        <w:ind w:left="0" w:firstLine="0"/>
        <w:contextualSpacing/>
      </w:pPr>
      <w:r w:rsidRPr="00524622">
        <w:t>2020-</w:t>
      </w:r>
      <w:r w:rsidR="00450192">
        <w:t>Present</w:t>
      </w:r>
      <w:r w:rsidRPr="00524622">
        <w:tab/>
        <w:t>Board member Swedish Alcohol foundation.</w:t>
      </w:r>
    </w:p>
    <w:p w14:paraId="2A4F9A8F" w14:textId="5FDF4E12" w:rsidR="00D85463" w:rsidRPr="00524622" w:rsidRDefault="00D85463" w:rsidP="007B62F6">
      <w:pPr>
        <w:spacing w:after="0" w:line="240" w:lineRule="auto"/>
        <w:ind w:left="0" w:firstLine="0"/>
        <w:contextualSpacing/>
        <w:rPr>
          <w:i/>
        </w:rPr>
      </w:pPr>
      <w:r w:rsidRPr="00524622">
        <w:t>2018</w:t>
      </w:r>
      <w:r w:rsidRPr="00524622">
        <w:tab/>
        <w:t xml:space="preserve">Senior Mentor, </w:t>
      </w:r>
      <w:r w:rsidRPr="00524622">
        <w:rPr>
          <w:i/>
        </w:rPr>
        <w:t>American Academy of Social Work and Welfare</w:t>
      </w:r>
    </w:p>
    <w:p w14:paraId="3E51C837" w14:textId="0B8AE8E1" w:rsidR="00C86442" w:rsidRPr="00524622" w:rsidRDefault="00C86442" w:rsidP="007B62F6">
      <w:pPr>
        <w:spacing w:after="0" w:line="240" w:lineRule="auto"/>
        <w:ind w:left="0" w:firstLine="0"/>
        <w:contextualSpacing/>
      </w:pPr>
      <w:r w:rsidRPr="00524622">
        <w:t>2018</w:t>
      </w:r>
      <w:r w:rsidRPr="00524622">
        <w:tab/>
        <w:t xml:space="preserve">Recognition as senior Female Mentor </w:t>
      </w:r>
      <w:r w:rsidR="00E62514" w:rsidRPr="00524622">
        <w:t xml:space="preserve">by the </w:t>
      </w:r>
      <w:r w:rsidRPr="00524622">
        <w:t>Council on Social Work Education (CSWE)</w:t>
      </w:r>
      <w:r w:rsidR="00E62514" w:rsidRPr="00524622">
        <w:t>.</w:t>
      </w:r>
    </w:p>
    <w:p w14:paraId="4AE922DC" w14:textId="77777777" w:rsidR="00D85463" w:rsidRPr="00524622" w:rsidRDefault="00D85463" w:rsidP="007B62F6">
      <w:pPr>
        <w:spacing w:after="0" w:line="240" w:lineRule="auto"/>
        <w:ind w:left="0" w:firstLine="0"/>
        <w:contextualSpacing/>
      </w:pPr>
      <w:r w:rsidRPr="00524622">
        <w:t>2017</w:t>
      </w:r>
      <w:r w:rsidRPr="00524622">
        <w:tab/>
        <w:t xml:space="preserve">Fellow, </w:t>
      </w:r>
      <w:r w:rsidRPr="00524622">
        <w:rPr>
          <w:i/>
        </w:rPr>
        <w:t>American Academy of Social Work and Welfare</w:t>
      </w:r>
    </w:p>
    <w:p w14:paraId="6CEB33A0" w14:textId="77777777" w:rsidR="00D85463" w:rsidRPr="00524622" w:rsidRDefault="00D85463" w:rsidP="007B62F6">
      <w:pPr>
        <w:spacing w:after="0" w:line="240" w:lineRule="auto"/>
        <w:ind w:left="0" w:firstLine="0"/>
        <w:contextualSpacing/>
      </w:pPr>
      <w:r w:rsidRPr="00524622">
        <w:t>2016</w:t>
      </w:r>
      <w:r w:rsidRPr="00524622">
        <w:tab/>
        <w:t xml:space="preserve">Honorary Doctor in Philosophy, </w:t>
      </w:r>
      <w:r w:rsidRPr="00524622">
        <w:rPr>
          <w:i/>
        </w:rPr>
        <w:t>Umea University, Sweden</w:t>
      </w:r>
    </w:p>
    <w:p w14:paraId="16287BEF" w14:textId="1D6529D0" w:rsidR="00D85463" w:rsidRPr="00524622" w:rsidRDefault="00D85463" w:rsidP="00DB60D1">
      <w:pPr>
        <w:spacing w:after="0" w:line="240" w:lineRule="auto"/>
        <w:ind w:left="1440" w:hanging="1440"/>
        <w:contextualSpacing/>
      </w:pPr>
      <w:r w:rsidRPr="00524622">
        <w:t>2015</w:t>
      </w:r>
      <w:r w:rsidRPr="00524622">
        <w:tab/>
        <w:t xml:space="preserve">Society for Social Work Research Award for Management of National Research Website; </w:t>
      </w:r>
      <w:proofErr w:type="spellStart"/>
      <w:r w:rsidRPr="00524622">
        <w:rPr>
          <w:i/>
        </w:rPr>
        <w:t>SWRnet</w:t>
      </w:r>
      <w:proofErr w:type="spellEnd"/>
    </w:p>
    <w:p w14:paraId="2A274E93" w14:textId="77777777" w:rsidR="00D85463" w:rsidRPr="00524622" w:rsidRDefault="00D85463" w:rsidP="007B62F6">
      <w:pPr>
        <w:spacing w:after="0" w:line="240" w:lineRule="auto"/>
        <w:ind w:left="0" w:firstLine="0"/>
        <w:contextualSpacing/>
      </w:pPr>
      <w:r w:rsidRPr="00524622">
        <w:t>2014</w:t>
      </w:r>
      <w:r w:rsidRPr="00524622">
        <w:tab/>
        <w:t xml:space="preserve">Aaron Rosen Lecture and Award, </w:t>
      </w:r>
      <w:r w:rsidRPr="00524622">
        <w:rPr>
          <w:i/>
        </w:rPr>
        <w:t>Annual Society for Social Work Research Conference</w:t>
      </w:r>
      <w:r w:rsidRPr="00524622">
        <w:t xml:space="preserve"> </w:t>
      </w:r>
    </w:p>
    <w:p w14:paraId="40FE3392" w14:textId="77777777" w:rsidR="00D85463" w:rsidRPr="00524622" w:rsidRDefault="00D85463" w:rsidP="00DB60D1">
      <w:pPr>
        <w:spacing w:after="0" w:line="240" w:lineRule="auto"/>
        <w:ind w:left="1440" w:hanging="1440"/>
        <w:contextualSpacing/>
      </w:pPr>
      <w:r w:rsidRPr="00524622">
        <w:t xml:space="preserve">2010- </w:t>
      </w:r>
      <w:r w:rsidRPr="00524622">
        <w:tab/>
        <w:t xml:space="preserve">Guest Professor/Researcher fellowship, </w:t>
      </w:r>
      <w:r w:rsidRPr="00524622">
        <w:rPr>
          <w:i/>
        </w:rPr>
        <w:t>Swedish National Institute for Health/Social/Labor Market Research and University of Umea</w:t>
      </w:r>
    </w:p>
    <w:p w14:paraId="730D3D88" w14:textId="77777777" w:rsidR="00D85463" w:rsidRPr="00524622" w:rsidRDefault="00D85463" w:rsidP="007B62F6">
      <w:pPr>
        <w:spacing w:after="0" w:line="240" w:lineRule="auto"/>
        <w:ind w:left="0" w:firstLine="0"/>
        <w:contextualSpacing/>
      </w:pPr>
      <w:r w:rsidRPr="00524622">
        <w:t>2010</w:t>
      </w:r>
      <w:r w:rsidRPr="00524622">
        <w:tab/>
        <w:t xml:space="preserve">Hope in Action, Community Service Award, </w:t>
      </w:r>
      <w:r w:rsidRPr="00524622">
        <w:rPr>
          <w:i/>
        </w:rPr>
        <w:t>Casa Esperanza</w:t>
      </w:r>
    </w:p>
    <w:p w14:paraId="5DFE6DE9" w14:textId="77777777" w:rsidR="00D85463" w:rsidRPr="00524622" w:rsidRDefault="00D85463" w:rsidP="007B62F6">
      <w:pPr>
        <w:spacing w:after="0" w:line="240" w:lineRule="auto"/>
        <w:ind w:left="0" w:firstLine="0"/>
        <w:contextualSpacing/>
      </w:pPr>
      <w:r w:rsidRPr="00524622">
        <w:t xml:space="preserve">2006-- </w:t>
      </w:r>
      <w:r w:rsidRPr="00524622">
        <w:tab/>
        <w:t>Marquis Who’s Who</w:t>
      </w:r>
    </w:p>
    <w:p w14:paraId="04CB65E1" w14:textId="77777777" w:rsidR="00D85463" w:rsidRPr="00524622" w:rsidRDefault="00D85463" w:rsidP="007B62F6">
      <w:pPr>
        <w:spacing w:after="0" w:line="240" w:lineRule="auto"/>
        <w:ind w:left="0" w:firstLine="0"/>
        <w:contextualSpacing/>
      </w:pPr>
      <w:r w:rsidRPr="00524622">
        <w:t xml:space="preserve">2008- </w:t>
      </w:r>
      <w:r w:rsidRPr="00524622">
        <w:tab/>
        <w:t xml:space="preserve">Who’s Who in the World </w:t>
      </w:r>
    </w:p>
    <w:p w14:paraId="0A10213D" w14:textId="60DF018C" w:rsidR="00D85463" w:rsidRPr="00524622" w:rsidRDefault="00D85463" w:rsidP="007B62F6">
      <w:pPr>
        <w:spacing w:after="0" w:line="240" w:lineRule="auto"/>
        <w:ind w:left="0" w:firstLine="0"/>
        <w:contextualSpacing/>
      </w:pPr>
      <w:r w:rsidRPr="00524622">
        <w:t>2006</w:t>
      </w:r>
      <w:r w:rsidRPr="00524622">
        <w:tab/>
        <w:t>Honorable Mention, Finalist, Community-Campus Health Partnership Award</w:t>
      </w:r>
    </w:p>
    <w:p w14:paraId="664B3658" w14:textId="77777777" w:rsidR="00761190" w:rsidRPr="00524622" w:rsidRDefault="00761190" w:rsidP="007B62F6">
      <w:pPr>
        <w:spacing w:after="0" w:line="240" w:lineRule="auto"/>
        <w:ind w:left="0" w:firstLine="0"/>
        <w:contextualSpacing/>
      </w:pPr>
    </w:p>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83028" w:rsidRPr="00524622" w14:paraId="7767CE30" w14:textId="77777777" w:rsidTr="003B5426">
        <w:tc>
          <w:tcPr>
            <w:tcW w:w="9350" w:type="dxa"/>
            <w:tcBorders>
              <w:bottom w:val="single" w:sz="8" w:space="0" w:color="auto"/>
            </w:tcBorders>
          </w:tcPr>
          <w:p w14:paraId="26612226" w14:textId="77777777" w:rsidR="00483028" w:rsidRPr="00524622" w:rsidRDefault="00483028" w:rsidP="003B5426">
            <w:pPr>
              <w:spacing w:after="0" w:line="240" w:lineRule="auto"/>
              <w:ind w:left="0" w:firstLine="0"/>
              <w:contextualSpacing/>
              <w:rPr>
                <w:b/>
              </w:rPr>
            </w:pPr>
            <w:r w:rsidRPr="00524622">
              <w:rPr>
                <w:b/>
              </w:rPr>
              <w:t>PROFESSIONAL EXPERIENCE</w:t>
            </w:r>
          </w:p>
        </w:tc>
      </w:tr>
    </w:tbl>
    <w:p w14:paraId="645E0517" w14:textId="77777777" w:rsidR="00483028" w:rsidRPr="00524622" w:rsidRDefault="00483028" w:rsidP="00483028">
      <w:pPr>
        <w:spacing w:after="241" w:line="240" w:lineRule="auto"/>
        <w:ind w:left="0" w:firstLine="0"/>
        <w:contextualSpacing/>
      </w:pPr>
    </w:p>
    <w:p w14:paraId="3F0D3498" w14:textId="7E9D7307" w:rsidR="00207CAA" w:rsidRPr="00524622" w:rsidRDefault="00207CAA" w:rsidP="00483028">
      <w:pPr>
        <w:spacing w:after="241" w:line="240" w:lineRule="auto"/>
        <w:ind w:left="0" w:firstLine="0"/>
        <w:contextualSpacing/>
      </w:pPr>
      <w:r w:rsidRPr="00524622">
        <w:t>2019 -Present</w:t>
      </w:r>
      <w:r w:rsidRPr="00524622">
        <w:tab/>
        <w:t>Executive Director, Cross-National Behavioral Health Laboratory, Graduate School of</w:t>
      </w:r>
    </w:p>
    <w:p w14:paraId="5535C4A9" w14:textId="16D720AF" w:rsidR="00207CAA" w:rsidRPr="00524622" w:rsidRDefault="00207CAA" w:rsidP="00207CAA">
      <w:pPr>
        <w:spacing w:after="241" w:line="240" w:lineRule="auto"/>
        <w:ind w:left="0" w:firstLine="1440"/>
        <w:contextualSpacing/>
        <w:rPr>
          <w:i/>
        </w:rPr>
      </w:pPr>
      <w:r w:rsidRPr="00524622">
        <w:t xml:space="preserve">Social Work. </w:t>
      </w:r>
      <w:r w:rsidRPr="00524622">
        <w:rPr>
          <w:i/>
        </w:rPr>
        <w:t>University of Denver</w:t>
      </w:r>
      <w:r w:rsidR="00F81FC8" w:rsidRPr="00524622">
        <w:rPr>
          <w:i/>
        </w:rPr>
        <w:t>.</w:t>
      </w:r>
    </w:p>
    <w:p w14:paraId="560DA7F3" w14:textId="77777777" w:rsidR="00F81FC8" w:rsidRPr="00524622" w:rsidRDefault="00F81FC8" w:rsidP="00207CAA">
      <w:pPr>
        <w:spacing w:after="241" w:line="240" w:lineRule="auto"/>
        <w:ind w:left="0" w:firstLine="1440"/>
        <w:contextualSpacing/>
      </w:pPr>
    </w:p>
    <w:p w14:paraId="1FFA56C3" w14:textId="1F712E86" w:rsidR="00F81FC8" w:rsidRPr="00524622" w:rsidRDefault="00F81FC8" w:rsidP="00483028">
      <w:pPr>
        <w:spacing w:after="241" w:line="240" w:lineRule="auto"/>
        <w:ind w:left="0" w:firstLine="0"/>
        <w:contextualSpacing/>
      </w:pPr>
      <w:r w:rsidRPr="00524622">
        <w:t>2018-Present</w:t>
      </w:r>
      <w:r w:rsidRPr="00524622">
        <w:tab/>
        <w:t>Research Faculty. Division of Substance Dependence, Department of Psychiatry</w:t>
      </w:r>
      <w:r w:rsidR="00450192">
        <w:t>,</w:t>
      </w:r>
    </w:p>
    <w:p w14:paraId="595708C6" w14:textId="69F9FD32" w:rsidR="00F81FC8" w:rsidRPr="00524622" w:rsidRDefault="00F81FC8" w:rsidP="00F81FC8">
      <w:pPr>
        <w:spacing w:after="241" w:line="240" w:lineRule="auto"/>
        <w:ind w:left="0" w:firstLine="1440"/>
        <w:contextualSpacing/>
      </w:pPr>
      <w:r w:rsidRPr="00524622">
        <w:rPr>
          <w:i/>
        </w:rPr>
        <w:t>University of Colorado School of Medicine</w:t>
      </w:r>
      <w:r w:rsidRPr="00524622">
        <w:t>.</w:t>
      </w:r>
    </w:p>
    <w:p w14:paraId="3673680B" w14:textId="77777777" w:rsidR="003F1EF8" w:rsidRPr="00524622" w:rsidRDefault="003F1EF8" w:rsidP="00F81FC8">
      <w:pPr>
        <w:spacing w:after="241" w:line="240" w:lineRule="auto"/>
        <w:ind w:left="0" w:firstLine="1440"/>
        <w:contextualSpacing/>
      </w:pPr>
    </w:p>
    <w:p w14:paraId="79E971CC" w14:textId="64ECB6A6" w:rsidR="00F81FC8" w:rsidRPr="00524622" w:rsidRDefault="00F81FC8" w:rsidP="00F81FC8">
      <w:pPr>
        <w:spacing w:after="241" w:line="240" w:lineRule="auto"/>
        <w:ind w:left="0" w:firstLine="0"/>
        <w:contextualSpacing/>
      </w:pPr>
      <w:r w:rsidRPr="00524622">
        <w:t>2019-Present</w:t>
      </w:r>
      <w:r w:rsidRPr="00524622">
        <w:tab/>
        <w:t xml:space="preserve">Visiting Scholar, </w:t>
      </w:r>
      <w:r w:rsidR="003F1EF8" w:rsidRPr="00524622">
        <w:t xml:space="preserve">Institute for Behavioral Health, Heller School, </w:t>
      </w:r>
      <w:r w:rsidR="003F1EF8" w:rsidRPr="00524622">
        <w:rPr>
          <w:i/>
        </w:rPr>
        <w:t>Brandeis University</w:t>
      </w:r>
      <w:r w:rsidR="003F1EF8" w:rsidRPr="00524622">
        <w:t>.</w:t>
      </w:r>
    </w:p>
    <w:p w14:paraId="32F11D02" w14:textId="77777777" w:rsidR="00F81FC8" w:rsidRPr="00524622" w:rsidRDefault="00F81FC8" w:rsidP="00F81FC8">
      <w:pPr>
        <w:spacing w:after="241" w:line="240" w:lineRule="auto"/>
        <w:ind w:left="0" w:firstLine="1440"/>
        <w:contextualSpacing/>
      </w:pPr>
    </w:p>
    <w:p w14:paraId="3C4B44CD" w14:textId="6EA10090" w:rsidR="00483028" w:rsidRPr="00524622" w:rsidRDefault="00483028" w:rsidP="00483028">
      <w:pPr>
        <w:spacing w:after="241" w:line="240" w:lineRule="auto"/>
        <w:ind w:left="0" w:firstLine="0"/>
        <w:contextualSpacing/>
      </w:pPr>
      <w:r w:rsidRPr="00524622">
        <w:t xml:space="preserve">2017 - Present </w:t>
      </w:r>
      <w:r w:rsidRPr="00524622">
        <w:tab/>
        <w:t xml:space="preserve">Professor, </w:t>
      </w:r>
      <w:r w:rsidRPr="00524622">
        <w:rPr>
          <w:i/>
        </w:rPr>
        <w:t>Graduate School of Social Work, University of Denver</w:t>
      </w:r>
      <w:r w:rsidR="00F81FC8" w:rsidRPr="00524622">
        <w:rPr>
          <w:i/>
        </w:rPr>
        <w:t>.</w:t>
      </w:r>
    </w:p>
    <w:p w14:paraId="2E9B3D3F" w14:textId="77777777" w:rsidR="00483028" w:rsidRPr="00524622" w:rsidRDefault="00483028" w:rsidP="00483028">
      <w:pPr>
        <w:spacing w:after="241" w:line="240" w:lineRule="auto"/>
        <w:ind w:left="0" w:firstLine="0"/>
        <w:contextualSpacing/>
      </w:pPr>
    </w:p>
    <w:p w14:paraId="14896C63" w14:textId="75FCF98C" w:rsidR="00483028" w:rsidRPr="00524622" w:rsidRDefault="00483028" w:rsidP="00483028">
      <w:pPr>
        <w:spacing w:after="241" w:line="240" w:lineRule="auto"/>
        <w:ind w:left="0" w:firstLine="0"/>
        <w:contextualSpacing/>
      </w:pPr>
      <w:r w:rsidRPr="00524622">
        <w:t xml:space="preserve">2010 - Present </w:t>
      </w:r>
      <w:r w:rsidRPr="00524622">
        <w:tab/>
        <w:t xml:space="preserve">Professor, </w:t>
      </w:r>
      <w:r w:rsidRPr="00524622">
        <w:rPr>
          <w:i/>
        </w:rPr>
        <w:t>Department of Social Work,</w:t>
      </w:r>
      <w:r w:rsidRPr="00524622">
        <w:t xml:space="preserve"> </w:t>
      </w:r>
      <w:r w:rsidRPr="00524622">
        <w:rPr>
          <w:i/>
        </w:rPr>
        <w:t>University of Umea</w:t>
      </w:r>
    </w:p>
    <w:p w14:paraId="770FC4EA" w14:textId="77777777" w:rsidR="00483028" w:rsidRPr="00524622" w:rsidRDefault="00483028" w:rsidP="00483028">
      <w:pPr>
        <w:spacing w:after="241" w:line="240" w:lineRule="auto"/>
        <w:ind w:left="0" w:firstLine="0"/>
        <w:contextualSpacing/>
      </w:pPr>
    </w:p>
    <w:p w14:paraId="53210063" w14:textId="77777777" w:rsidR="00F81FC8" w:rsidRPr="00524622" w:rsidRDefault="00F81FC8" w:rsidP="00F81FC8">
      <w:pPr>
        <w:spacing w:after="241" w:line="240" w:lineRule="auto"/>
        <w:ind w:left="0" w:firstLine="0"/>
        <w:contextualSpacing/>
        <w:rPr>
          <w:i/>
        </w:rPr>
      </w:pPr>
      <w:r w:rsidRPr="00524622">
        <w:t>2017 - 2019</w:t>
      </w:r>
      <w:r w:rsidRPr="00524622">
        <w:tab/>
        <w:t xml:space="preserve">Executive Director, Butler Institute for Families, </w:t>
      </w:r>
      <w:r w:rsidRPr="00524622">
        <w:rPr>
          <w:i/>
        </w:rPr>
        <w:t>University of Denver.</w:t>
      </w:r>
    </w:p>
    <w:p w14:paraId="36A1DAF3" w14:textId="77777777" w:rsidR="00FA3995" w:rsidRDefault="00FA3995" w:rsidP="00483028">
      <w:pPr>
        <w:spacing w:after="241" w:line="240" w:lineRule="auto"/>
        <w:ind w:left="0" w:firstLine="0"/>
        <w:contextualSpacing/>
      </w:pPr>
    </w:p>
    <w:p w14:paraId="330232A1" w14:textId="6AC58590" w:rsidR="00483028" w:rsidRPr="00524622" w:rsidRDefault="00483028" w:rsidP="00483028">
      <w:pPr>
        <w:spacing w:after="241" w:line="240" w:lineRule="auto"/>
        <w:ind w:left="0" w:firstLine="0"/>
        <w:contextualSpacing/>
      </w:pPr>
      <w:r w:rsidRPr="00524622">
        <w:t xml:space="preserve">2008 </w:t>
      </w:r>
      <w:r w:rsidR="009A5C04" w:rsidRPr="00524622">
        <w:t>–</w:t>
      </w:r>
      <w:r w:rsidRPr="00524622">
        <w:t xml:space="preserve"> </w:t>
      </w:r>
      <w:r w:rsidR="009A5C04" w:rsidRPr="00524622">
        <w:t>2017</w:t>
      </w:r>
      <w:r w:rsidR="009A5C04" w:rsidRPr="00524622">
        <w:tab/>
      </w:r>
      <w:r w:rsidRPr="00524622">
        <w:t xml:space="preserve">Professor, Welfare Policy, </w:t>
      </w:r>
      <w:r w:rsidRPr="00524622">
        <w:rPr>
          <w:i/>
        </w:rPr>
        <w:t>School of Social Work,</w:t>
      </w:r>
      <w:r w:rsidRPr="00524622">
        <w:t xml:space="preserve"> </w:t>
      </w:r>
      <w:r w:rsidRPr="00524622">
        <w:rPr>
          <w:i/>
        </w:rPr>
        <w:t>Boston University</w:t>
      </w:r>
    </w:p>
    <w:p w14:paraId="561DA2AC" w14:textId="77777777" w:rsidR="00FA3995" w:rsidRDefault="00FA3995" w:rsidP="00483028">
      <w:pPr>
        <w:spacing w:after="0" w:line="240" w:lineRule="auto"/>
        <w:ind w:left="0" w:firstLine="0"/>
        <w:contextualSpacing/>
      </w:pPr>
    </w:p>
    <w:p w14:paraId="6CCC0D42" w14:textId="7A597D02" w:rsidR="00483028" w:rsidRPr="00524622" w:rsidRDefault="00483028" w:rsidP="00483028">
      <w:pPr>
        <w:spacing w:after="0" w:line="240" w:lineRule="auto"/>
        <w:ind w:left="0" w:firstLine="0"/>
        <w:contextualSpacing/>
      </w:pPr>
      <w:r w:rsidRPr="00524622">
        <w:t xml:space="preserve">2008 - 2017   </w:t>
      </w:r>
      <w:r w:rsidRPr="00524622">
        <w:tab/>
        <w:t xml:space="preserve">Associate Dean for Research, </w:t>
      </w:r>
      <w:r w:rsidRPr="00524622">
        <w:rPr>
          <w:i/>
        </w:rPr>
        <w:t>School of Social Work,</w:t>
      </w:r>
      <w:r w:rsidRPr="00524622">
        <w:t xml:space="preserve"> </w:t>
      </w:r>
      <w:r w:rsidRPr="00524622">
        <w:rPr>
          <w:i/>
        </w:rPr>
        <w:t>Boston University</w:t>
      </w:r>
    </w:p>
    <w:p w14:paraId="10608C96" w14:textId="77777777" w:rsidR="00FA3995" w:rsidRDefault="00FA3995" w:rsidP="00483028">
      <w:pPr>
        <w:spacing w:after="0" w:line="240" w:lineRule="auto"/>
        <w:ind w:left="1440" w:hanging="1440"/>
        <w:contextualSpacing/>
      </w:pPr>
    </w:p>
    <w:p w14:paraId="1848F64B" w14:textId="49F67E85" w:rsidR="00483028" w:rsidRPr="00524622" w:rsidRDefault="00483028" w:rsidP="00483028">
      <w:pPr>
        <w:spacing w:after="0" w:line="240" w:lineRule="auto"/>
        <w:ind w:left="1440" w:hanging="1440"/>
        <w:contextualSpacing/>
      </w:pPr>
      <w:r w:rsidRPr="00524622">
        <w:t xml:space="preserve">1997 - 2017    </w:t>
      </w:r>
      <w:r w:rsidRPr="00524622">
        <w:tab/>
        <w:t xml:space="preserve">Director, Center for Addictions Research and Services, </w:t>
      </w:r>
      <w:r w:rsidRPr="00524622">
        <w:rPr>
          <w:i/>
        </w:rPr>
        <w:t>School of Social Work,</w:t>
      </w:r>
      <w:r w:rsidRPr="00524622">
        <w:t xml:space="preserve"> </w:t>
      </w:r>
      <w:r w:rsidRPr="00524622">
        <w:rPr>
          <w:i/>
        </w:rPr>
        <w:t>Boston University</w:t>
      </w:r>
    </w:p>
    <w:p w14:paraId="421D6A4C" w14:textId="77777777" w:rsidR="00483028" w:rsidRPr="00524622" w:rsidRDefault="00483028" w:rsidP="00483028">
      <w:pPr>
        <w:spacing w:after="0" w:line="240" w:lineRule="auto"/>
        <w:ind w:left="0" w:firstLine="0"/>
        <w:contextualSpacing/>
      </w:pPr>
    </w:p>
    <w:p w14:paraId="7D83B149" w14:textId="77777777" w:rsidR="00483028" w:rsidRPr="00524622" w:rsidRDefault="00483028" w:rsidP="00483028">
      <w:pPr>
        <w:tabs>
          <w:tab w:val="center" w:pos="4425"/>
        </w:tabs>
        <w:spacing w:after="0" w:line="240" w:lineRule="auto"/>
        <w:ind w:left="0" w:firstLine="0"/>
        <w:contextualSpacing/>
      </w:pPr>
      <w:r w:rsidRPr="00524622">
        <w:t xml:space="preserve">2002 - 2002 </w:t>
      </w:r>
      <w:r w:rsidRPr="00524622">
        <w:tab/>
        <w:t xml:space="preserve">      Associate Professor, Welfare Policy, </w:t>
      </w:r>
      <w:r w:rsidRPr="00524622">
        <w:rPr>
          <w:i/>
        </w:rPr>
        <w:t>School of Social Work,</w:t>
      </w:r>
      <w:r w:rsidRPr="00524622">
        <w:t xml:space="preserve"> </w:t>
      </w:r>
      <w:r w:rsidRPr="00524622">
        <w:rPr>
          <w:i/>
        </w:rPr>
        <w:t>Boston University</w:t>
      </w:r>
    </w:p>
    <w:p w14:paraId="403528E4" w14:textId="77777777" w:rsidR="00483028" w:rsidRPr="00524622" w:rsidRDefault="00483028" w:rsidP="00483028">
      <w:pPr>
        <w:tabs>
          <w:tab w:val="center" w:pos="4425"/>
        </w:tabs>
        <w:spacing w:after="0" w:line="240" w:lineRule="auto"/>
        <w:ind w:left="0" w:firstLine="0"/>
        <w:contextualSpacing/>
      </w:pPr>
    </w:p>
    <w:p w14:paraId="526E97E8" w14:textId="77777777" w:rsidR="00483028" w:rsidRPr="00524622" w:rsidRDefault="00483028" w:rsidP="00483028">
      <w:pPr>
        <w:spacing w:after="0" w:line="240" w:lineRule="auto"/>
        <w:ind w:left="0" w:firstLine="0"/>
        <w:contextualSpacing/>
      </w:pPr>
      <w:r w:rsidRPr="00524622">
        <w:t xml:space="preserve">1994 - 2002  </w:t>
      </w:r>
      <w:r w:rsidRPr="00524622">
        <w:tab/>
        <w:t xml:space="preserve">Assistant Professor, Welfare Policy, </w:t>
      </w:r>
      <w:r w:rsidRPr="00524622">
        <w:rPr>
          <w:i/>
        </w:rPr>
        <w:t>School of Social Work,</w:t>
      </w:r>
      <w:r w:rsidRPr="00524622">
        <w:t xml:space="preserve"> </w:t>
      </w:r>
      <w:r w:rsidRPr="00524622">
        <w:rPr>
          <w:i/>
        </w:rPr>
        <w:t>Boston University</w:t>
      </w:r>
      <w:r w:rsidRPr="00524622">
        <w:t xml:space="preserve"> </w:t>
      </w:r>
    </w:p>
    <w:p w14:paraId="77C67A64" w14:textId="77777777" w:rsidR="00483028" w:rsidRPr="00524622" w:rsidRDefault="00483028" w:rsidP="00483028">
      <w:pPr>
        <w:spacing w:after="0" w:line="240" w:lineRule="auto"/>
        <w:ind w:left="0" w:firstLine="0"/>
        <w:contextualSpacing/>
      </w:pPr>
      <w:r w:rsidRPr="00524622">
        <w:t xml:space="preserve"> </w:t>
      </w:r>
    </w:p>
    <w:p w14:paraId="145249BD" w14:textId="77777777" w:rsidR="00483028" w:rsidRPr="00524622" w:rsidRDefault="00483028" w:rsidP="00483028">
      <w:pPr>
        <w:spacing w:after="0" w:line="240" w:lineRule="auto"/>
        <w:ind w:left="1440" w:hanging="1440"/>
        <w:contextualSpacing/>
      </w:pPr>
      <w:r w:rsidRPr="00524622">
        <w:t xml:space="preserve">1994 - 1996 </w:t>
      </w:r>
      <w:r w:rsidRPr="00524622">
        <w:tab/>
        <w:t xml:space="preserve">Research Associate, Center for the Study of Urban Inequality, </w:t>
      </w:r>
      <w:r w:rsidRPr="00524622">
        <w:rPr>
          <w:i/>
        </w:rPr>
        <w:t>Irving B. Harris School of Public Policy,</w:t>
      </w:r>
      <w:r w:rsidRPr="00524622">
        <w:t xml:space="preserve"> </w:t>
      </w:r>
      <w:r w:rsidRPr="00524622">
        <w:rPr>
          <w:i/>
        </w:rPr>
        <w:t>University of Chicago</w:t>
      </w:r>
    </w:p>
    <w:p w14:paraId="33E3916E" w14:textId="77777777" w:rsidR="00483028" w:rsidRPr="00524622" w:rsidRDefault="00483028" w:rsidP="00483028">
      <w:pPr>
        <w:spacing w:after="0" w:line="240" w:lineRule="auto"/>
        <w:ind w:left="0" w:firstLine="0"/>
        <w:contextualSpacing/>
      </w:pPr>
    </w:p>
    <w:p w14:paraId="3C4F0486" w14:textId="77777777" w:rsidR="00483028" w:rsidRPr="00524622" w:rsidRDefault="00483028" w:rsidP="00483028">
      <w:pPr>
        <w:spacing w:line="240" w:lineRule="auto"/>
        <w:ind w:left="1440" w:hanging="1440"/>
        <w:contextualSpacing/>
      </w:pPr>
      <w:r w:rsidRPr="00524622">
        <w:t xml:space="preserve">1991 - 1994 </w:t>
      </w:r>
      <w:r w:rsidRPr="00524622">
        <w:tab/>
      </w:r>
      <w:r w:rsidRPr="00524622">
        <w:rPr>
          <w:i/>
        </w:rPr>
        <w:t>Director</w:t>
      </w:r>
      <w:r w:rsidRPr="00524622">
        <w:t xml:space="preserve">, Urban Summit Programs, Center for the Study of Urban Inequality, </w:t>
      </w:r>
      <w:r w:rsidRPr="00524622">
        <w:rPr>
          <w:i/>
        </w:rPr>
        <w:t>Irving B. Harris School of Public Policy, University of Chicago</w:t>
      </w:r>
      <w:r w:rsidRPr="00524622">
        <w:t>. 1991-1994. Developed proposal for and directed the Urban Summit Programs. PI: William Julius Wilson. Funded by MacArthur Foundation and Rockefeller Foundation</w:t>
      </w:r>
    </w:p>
    <w:p w14:paraId="3E6D612C" w14:textId="77777777" w:rsidR="00483028" w:rsidRPr="00524622" w:rsidRDefault="00483028" w:rsidP="00483028">
      <w:pPr>
        <w:spacing w:after="0" w:line="240" w:lineRule="auto"/>
        <w:ind w:left="0" w:firstLine="0"/>
        <w:contextualSpacing/>
      </w:pPr>
    </w:p>
    <w:p w14:paraId="05359C52" w14:textId="77777777" w:rsidR="00483028" w:rsidRPr="00524622" w:rsidRDefault="00483028" w:rsidP="00483028">
      <w:pPr>
        <w:spacing w:line="240" w:lineRule="auto"/>
        <w:ind w:left="1440" w:hanging="1440"/>
        <w:contextualSpacing/>
      </w:pPr>
      <w:r w:rsidRPr="00524622">
        <w:t xml:space="preserve">1990 - 1992 </w:t>
      </w:r>
      <w:r w:rsidRPr="00524622">
        <w:tab/>
        <w:t xml:space="preserve">Research Consultant, </w:t>
      </w:r>
      <w:r w:rsidRPr="00524622">
        <w:rPr>
          <w:i/>
        </w:rPr>
        <w:t>School of Service Administration,</w:t>
      </w:r>
      <w:r w:rsidRPr="00524622">
        <w:t xml:space="preserve"> </w:t>
      </w:r>
      <w:r w:rsidRPr="00524622">
        <w:rPr>
          <w:i/>
        </w:rPr>
        <w:t>University of Chicago</w:t>
      </w:r>
      <w:r w:rsidRPr="00524622">
        <w:t>, Provided research assistance to the Dean.</w:t>
      </w:r>
    </w:p>
    <w:p w14:paraId="74BAA644" w14:textId="77777777" w:rsidR="00483028" w:rsidRPr="00524622" w:rsidRDefault="00483028" w:rsidP="00483028">
      <w:pPr>
        <w:spacing w:after="0" w:line="240" w:lineRule="auto"/>
        <w:ind w:left="0" w:firstLine="0"/>
        <w:contextualSpacing/>
      </w:pPr>
    </w:p>
    <w:p w14:paraId="37896C8D" w14:textId="77777777" w:rsidR="00483028" w:rsidRPr="00524622" w:rsidRDefault="00483028" w:rsidP="00483028">
      <w:pPr>
        <w:spacing w:line="240" w:lineRule="auto"/>
        <w:ind w:left="1440" w:hanging="1440"/>
        <w:contextualSpacing/>
      </w:pPr>
      <w:r w:rsidRPr="00524622">
        <w:t xml:space="preserve">1990 - 1991 </w:t>
      </w:r>
      <w:r w:rsidRPr="00524622">
        <w:tab/>
        <w:t xml:space="preserve">Research Assistant/Post-Doctoral Student, assisting in the research of William J. Wilson, Lucy Flower University Professor, </w:t>
      </w:r>
      <w:r w:rsidRPr="00524622">
        <w:rPr>
          <w:i/>
        </w:rPr>
        <w:t>Department of Sociology, University of Chicago</w:t>
      </w:r>
    </w:p>
    <w:p w14:paraId="2E161BCA" w14:textId="77777777" w:rsidR="00483028" w:rsidRPr="00524622" w:rsidRDefault="00483028" w:rsidP="00483028">
      <w:pPr>
        <w:spacing w:after="0" w:line="240" w:lineRule="auto"/>
        <w:ind w:left="0" w:firstLine="0"/>
        <w:contextualSpacing/>
      </w:pPr>
      <w:r w:rsidRPr="00524622">
        <w:t xml:space="preserve"> </w:t>
      </w:r>
    </w:p>
    <w:p w14:paraId="2134E190" w14:textId="77777777" w:rsidR="00483028" w:rsidRPr="00524622" w:rsidRDefault="00483028" w:rsidP="00483028">
      <w:pPr>
        <w:spacing w:line="240" w:lineRule="auto"/>
        <w:ind w:left="1440" w:hanging="1440"/>
        <w:contextualSpacing/>
      </w:pPr>
      <w:r w:rsidRPr="00524622">
        <w:t xml:space="preserve">1986 - 1987 </w:t>
      </w:r>
      <w:r w:rsidRPr="00524622">
        <w:tab/>
        <w:t xml:space="preserve">Research Coordinator, “Chicago’s Urban Family Life” Research Project, </w:t>
      </w:r>
      <w:r w:rsidRPr="00524622">
        <w:rPr>
          <w:i/>
        </w:rPr>
        <w:t>University of Chicago</w:t>
      </w:r>
      <w:r w:rsidRPr="00524622">
        <w:t xml:space="preserve">. This project was supported by grants from the Carnegie Foundation, Ford Foundation, Rockefeller Foundation and the U.S. Department of Health and Human Services. </w:t>
      </w:r>
    </w:p>
    <w:p w14:paraId="04BE083D" w14:textId="77777777" w:rsidR="00483028" w:rsidRPr="00524622" w:rsidRDefault="00483028" w:rsidP="00483028">
      <w:pPr>
        <w:spacing w:after="0" w:line="240" w:lineRule="auto"/>
        <w:ind w:left="0" w:firstLine="0"/>
        <w:contextualSpacing/>
      </w:pPr>
      <w:r w:rsidRPr="00524622">
        <w:t xml:space="preserve"> </w:t>
      </w:r>
    </w:p>
    <w:p w14:paraId="094EC51C" w14:textId="77777777" w:rsidR="00483028" w:rsidRPr="00524622" w:rsidRDefault="00483028" w:rsidP="00483028">
      <w:pPr>
        <w:spacing w:line="240" w:lineRule="auto"/>
        <w:ind w:left="1440" w:hanging="1440"/>
        <w:contextualSpacing/>
      </w:pPr>
      <w:r w:rsidRPr="00524622">
        <w:rPr>
          <w:color w:val="auto"/>
        </w:rPr>
        <w:t>1983-1984</w:t>
      </w:r>
      <w:r w:rsidRPr="00524622">
        <w:tab/>
        <w:t xml:space="preserve">Research Assistant, Intern, National Opinion Research Center, </w:t>
      </w:r>
      <w:r w:rsidRPr="00524622">
        <w:rPr>
          <w:i/>
        </w:rPr>
        <w:t>University of Chicago</w:t>
      </w:r>
      <w:r w:rsidRPr="00524622">
        <w:t xml:space="preserve">. Assisted in the development of several national surveys, including the National Labor Force Study, a longitudinal survey of 10,000 youth. </w:t>
      </w:r>
    </w:p>
    <w:p w14:paraId="2DEC7873" w14:textId="659834BA" w:rsidR="00483028" w:rsidRPr="00524622" w:rsidRDefault="00483028" w:rsidP="00483028">
      <w:pPr>
        <w:ind w:left="0" w:firstLine="0"/>
      </w:pPr>
    </w:p>
    <w:p w14:paraId="1B2BA967" w14:textId="77777777" w:rsidR="00A255A2" w:rsidRPr="00524622" w:rsidRDefault="00A255A2" w:rsidP="00483028">
      <w:pPr>
        <w:ind w:left="0" w:firstLine="0"/>
      </w:pPr>
    </w:p>
    <w:tbl>
      <w:tblPr>
        <w:tblStyle w:val="TableGrid"/>
        <w:tblW w:w="0" w:type="auto"/>
        <w:tblLook w:val="04A0" w:firstRow="1" w:lastRow="0" w:firstColumn="1" w:lastColumn="0" w:noHBand="0" w:noVBand="1"/>
      </w:tblPr>
      <w:tblGrid>
        <w:gridCol w:w="9350"/>
      </w:tblGrid>
      <w:tr w:rsidR="006E4FCC" w:rsidRPr="00524622" w14:paraId="19D3E265" w14:textId="77777777" w:rsidTr="006E4FCC">
        <w:tc>
          <w:tcPr>
            <w:tcW w:w="9350" w:type="dxa"/>
            <w:tcBorders>
              <w:top w:val="nil"/>
              <w:left w:val="nil"/>
              <w:bottom w:val="single" w:sz="8" w:space="0" w:color="auto"/>
              <w:right w:val="nil"/>
            </w:tcBorders>
          </w:tcPr>
          <w:p w14:paraId="009CC8E6" w14:textId="27887D03" w:rsidR="006E4FCC" w:rsidRPr="00524622" w:rsidRDefault="00CA183E" w:rsidP="003F1EF8">
            <w:pPr>
              <w:spacing w:line="240" w:lineRule="auto"/>
              <w:ind w:left="0" w:firstLine="0"/>
              <w:contextualSpacing/>
              <w:rPr>
                <w:b/>
              </w:rPr>
            </w:pPr>
            <w:r w:rsidRPr="00524622">
              <w:rPr>
                <w:b/>
              </w:rPr>
              <w:t xml:space="preserve">SELECTED </w:t>
            </w:r>
            <w:r w:rsidR="006E4FCC" w:rsidRPr="00524622">
              <w:rPr>
                <w:b/>
              </w:rPr>
              <w:t>ACCOM</w:t>
            </w:r>
            <w:r w:rsidR="002E715D" w:rsidRPr="00524622">
              <w:rPr>
                <w:b/>
              </w:rPr>
              <w:t>PLISHMENTS</w:t>
            </w:r>
          </w:p>
        </w:tc>
      </w:tr>
    </w:tbl>
    <w:p w14:paraId="50D6BE42" w14:textId="507FF4CC" w:rsidR="00F32BAF" w:rsidRPr="00524622" w:rsidRDefault="00F32BAF" w:rsidP="006E4FCC">
      <w:pPr>
        <w:spacing w:line="240" w:lineRule="auto"/>
        <w:ind w:left="720" w:hanging="720"/>
        <w:contextualSpacing/>
      </w:pPr>
      <w:r w:rsidRPr="00524622">
        <w:t>Mentor, 2 NIH K01 awards</w:t>
      </w:r>
      <w:r w:rsidR="009A5C04" w:rsidRPr="00524622">
        <w:t xml:space="preserve"> (Aided in the development of </w:t>
      </w:r>
      <w:r w:rsidR="0055157E" w:rsidRPr="00524622">
        <w:t>one</w:t>
      </w:r>
      <w:r w:rsidR="009A5C04" w:rsidRPr="00524622">
        <w:t xml:space="preserve"> additional K01 award.)</w:t>
      </w:r>
      <w:r w:rsidRPr="00524622">
        <w:t xml:space="preserve"> </w:t>
      </w:r>
    </w:p>
    <w:p w14:paraId="594DD652" w14:textId="77777777" w:rsidR="00F32BAF" w:rsidRPr="00524622" w:rsidRDefault="00F32BAF" w:rsidP="006E4FCC">
      <w:pPr>
        <w:spacing w:line="240" w:lineRule="auto"/>
        <w:ind w:left="720" w:hanging="720"/>
        <w:contextualSpacing/>
      </w:pPr>
      <w:r w:rsidRPr="00524622">
        <w:t xml:space="preserve">Mentor, T23 award </w:t>
      </w:r>
    </w:p>
    <w:p w14:paraId="1A23FAA8" w14:textId="5626BB20" w:rsidR="00F32BAF" w:rsidRPr="00524622" w:rsidRDefault="00F32BAF" w:rsidP="006E4FCC">
      <w:pPr>
        <w:spacing w:line="240" w:lineRule="auto"/>
        <w:ind w:left="720" w:hanging="720"/>
        <w:contextualSpacing/>
      </w:pPr>
      <w:r w:rsidRPr="00524622">
        <w:t xml:space="preserve">Mentor </w:t>
      </w:r>
      <w:r w:rsidR="00C44FD5" w:rsidRPr="00524622">
        <w:t>2</w:t>
      </w:r>
      <w:r w:rsidRPr="00524622">
        <w:t xml:space="preserve"> NIH loan repayment award. </w:t>
      </w:r>
    </w:p>
    <w:p w14:paraId="7153C3F6" w14:textId="77777777" w:rsidR="00F32BAF" w:rsidRPr="00524622" w:rsidRDefault="00F32BAF" w:rsidP="006E4FCC">
      <w:pPr>
        <w:spacing w:line="240" w:lineRule="auto"/>
        <w:ind w:left="720" w:hanging="720"/>
        <w:contextualSpacing/>
      </w:pPr>
      <w:r w:rsidRPr="00524622">
        <w:t xml:space="preserve">Mentor 2 NIH Diversity Supplement awards  </w:t>
      </w:r>
    </w:p>
    <w:p w14:paraId="3591B8C4" w14:textId="77777777" w:rsidR="00F32BAF" w:rsidRPr="00524622" w:rsidRDefault="00F32BAF" w:rsidP="006E4FCC">
      <w:pPr>
        <w:spacing w:line="240" w:lineRule="auto"/>
        <w:ind w:left="720" w:hanging="720"/>
        <w:contextualSpacing/>
      </w:pPr>
      <w:r w:rsidRPr="00524622">
        <w:t xml:space="preserve">Mentor F31 award (Brandeis University) </w:t>
      </w:r>
    </w:p>
    <w:p w14:paraId="326A0F8B" w14:textId="49F23EB9" w:rsidR="00F32BAF" w:rsidRPr="00524622" w:rsidRDefault="00F32BAF" w:rsidP="006E4FCC">
      <w:pPr>
        <w:spacing w:line="240" w:lineRule="auto"/>
        <w:ind w:left="720" w:hanging="720"/>
        <w:contextualSpacing/>
      </w:pPr>
      <w:r w:rsidRPr="00524622">
        <w:t>Developed HRSA Mental Health Training proposal funded in 2012, SAMHSA behavioral health training proposal funded 2015 and NIAAA R25 proposal funded 2016 to provide training to social work students and to social work faculty empirically supported screening, assessment and treatm</w:t>
      </w:r>
      <w:r w:rsidR="005D3F5C" w:rsidRPr="00524622">
        <w:t xml:space="preserve">ent of substance use disorder. </w:t>
      </w:r>
    </w:p>
    <w:p w14:paraId="6D5D1599" w14:textId="3BE8739C" w:rsidR="00F71204" w:rsidRDefault="00F71204" w:rsidP="006E4FCC">
      <w:pPr>
        <w:spacing w:line="240" w:lineRule="auto"/>
        <w:ind w:left="720" w:hanging="720"/>
        <w:contextualSpacing/>
      </w:pPr>
      <w:r w:rsidRPr="00524622">
        <w:lastRenderedPageBreak/>
        <w:t xml:space="preserve">2004- Ongoing community-research collaboration with Casa Esperanza </w:t>
      </w:r>
      <w:r w:rsidR="003F1EF8" w:rsidRPr="00524622">
        <w:t xml:space="preserve">that has </w:t>
      </w:r>
      <w:r w:rsidRPr="00524622">
        <w:t>resulted in $40 million in addiction treatment funding for the Commonwealth of Massachusetts and $8million in research funding.</w:t>
      </w:r>
    </w:p>
    <w:p w14:paraId="5FA7F06D" w14:textId="77777777" w:rsidR="00723204" w:rsidRPr="00524622" w:rsidRDefault="00723204" w:rsidP="006E4FCC">
      <w:pPr>
        <w:spacing w:line="240" w:lineRule="auto"/>
        <w:ind w:left="720" w:hanging="720"/>
        <w:contextualSpacing/>
      </w:pPr>
    </w:p>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24D3D" w:rsidRPr="00524622" w14:paraId="5B18AA3F" w14:textId="77777777" w:rsidTr="00724D3D">
        <w:tc>
          <w:tcPr>
            <w:tcW w:w="9350" w:type="dxa"/>
          </w:tcPr>
          <w:p w14:paraId="2D3165BC" w14:textId="449F1688" w:rsidR="00724D3D" w:rsidRPr="00524622" w:rsidRDefault="00014618" w:rsidP="007B62F6">
            <w:pPr>
              <w:ind w:left="0" w:firstLine="0"/>
              <w:rPr>
                <w:b/>
              </w:rPr>
            </w:pPr>
            <w:r w:rsidRPr="00524622">
              <w:rPr>
                <w:b/>
              </w:rPr>
              <w:t xml:space="preserve">SELECTED </w:t>
            </w:r>
            <w:r w:rsidR="00724D3D" w:rsidRPr="00524622">
              <w:rPr>
                <w:b/>
              </w:rPr>
              <w:t>PROFE</w:t>
            </w:r>
            <w:r w:rsidR="00D85463" w:rsidRPr="00524622">
              <w:rPr>
                <w:b/>
              </w:rPr>
              <w:t>SSIONAL SERVICE</w:t>
            </w:r>
          </w:p>
        </w:tc>
      </w:tr>
    </w:tbl>
    <w:p w14:paraId="610582AF" w14:textId="2EFEBFDC" w:rsidR="00C44FD5" w:rsidRPr="00524622" w:rsidRDefault="00C44FD5" w:rsidP="001D468D">
      <w:pPr>
        <w:spacing w:after="241" w:line="240" w:lineRule="auto"/>
        <w:ind w:left="0" w:firstLine="0"/>
        <w:contextualSpacing/>
        <w:rPr>
          <w:i/>
        </w:rPr>
      </w:pPr>
      <w:r w:rsidRPr="00524622">
        <w:t>2020</w:t>
      </w:r>
      <w:r w:rsidR="0076181C" w:rsidRPr="00524622">
        <w:t>-Present</w:t>
      </w:r>
      <w:r w:rsidRPr="00524622">
        <w:tab/>
        <w:t xml:space="preserve">Associate Editor-Board </w:t>
      </w:r>
      <w:proofErr w:type="gramStart"/>
      <w:r w:rsidRPr="00524622">
        <w:t>member</w:t>
      </w:r>
      <w:proofErr w:type="gramEnd"/>
      <w:r w:rsidRPr="00524622">
        <w:t xml:space="preserve">-Addictions Section. </w:t>
      </w:r>
      <w:r w:rsidRPr="00524622">
        <w:rPr>
          <w:i/>
        </w:rPr>
        <w:t>Frontiers in Psychiatry.</w:t>
      </w:r>
    </w:p>
    <w:p w14:paraId="71208E70" w14:textId="2A2C8F9B" w:rsidR="00D614A4" w:rsidRPr="00524622" w:rsidRDefault="00D614A4" w:rsidP="001D468D">
      <w:pPr>
        <w:spacing w:after="241" w:line="240" w:lineRule="auto"/>
        <w:ind w:left="0" w:firstLine="0"/>
        <w:contextualSpacing/>
        <w:rPr>
          <w:i/>
        </w:rPr>
      </w:pPr>
      <w:r w:rsidRPr="00524622">
        <w:t>2020-2021</w:t>
      </w:r>
      <w:r w:rsidRPr="00524622">
        <w:tab/>
        <w:t xml:space="preserve">Guest Editor. </w:t>
      </w:r>
      <w:r w:rsidRPr="00524622">
        <w:rPr>
          <w:i/>
        </w:rPr>
        <w:t>Journal of Substance Abuse Treatment.</w:t>
      </w:r>
      <w:r w:rsidR="00666AAD" w:rsidRPr="00524622">
        <w:rPr>
          <w:i/>
        </w:rPr>
        <w:t xml:space="preserve"> </w:t>
      </w:r>
      <w:r w:rsidR="00666AAD" w:rsidRPr="00FA3995">
        <w:t>International Special Issue.</w:t>
      </w:r>
      <w:r w:rsidR="00666AAD" w:rsidRPr="00524622">
        <w:rPr>
          <w:i/>
        </w:rPr>
        <w:t xml:space="preserve"> </w:t>
      </w:r>
    </w:p>
    <w:p w14:paraId="2A31F216" w14:textId="1B9036FE" w:rsidR="00E7661E" w:rsidRPr="00524622" w:rsidRDefault="00E7661E" w:rsidP="001D468D">
      <w:pPr>
        <w:spacing w:after="241" w:line="240" w:lineRule="auto"/>
        <w:ind w:left="0" w:firstLine="0"/>
        <w:contextualSpacing/>
        <w:rPr>
          <w:i/>
        </w:rPr>
      </w:pPr>
      <w:r w:rsidRPr="00524622">
        <w:t>2020</w:t>
      </w:r>
      <w:r w:rsidR="0076181C" w:rsidRPr="00524622">
        <w:t>-Present</w:t>
      </w:r>
      <w:r w:rsidRPr="00524622">
        <w:tab/>
        <w:t xml:space="preserve">Board member. </w:t>
      </w:r>
      <w:r w:rsidRPr="00524622">
        <w:rPr>
          <w:i/>
        </w:rPr>
        <w:t xml:space="preserve"> Journal of Social Work Practice in the Addictions</w:t>
      </w:r>
    </w:p>
    <w:p w14:paraId="58250C3F" w14:textId="4112B791" w:rsidR="001D468D" w:rsidRPr="00524622" w:rsidRDefault="001D468D" w:rsidP="001D468D">
      <w:pPr>
        <w:spacing w:after="241" w:line="240" w:lineRule="auto"/>
        <w:ind w:left="0" w:firstLine="0"/>
        <w:contextualSpacing/>
      </w:pPr>
      <w:r w:rsidRPr="00524622">
        <w:t>2008 - Present</w:t>
      </w:r>
      <w:r w:rsidRPr="00524622">
        <w:tab/>
        <w:t xml:space="preserve">External reviewer of  </w:t>
      </w:r>
      <w:r w:rsidR="00F71204" w:rsidRPr="00524622">
        <w:t xml:space="preserve"> </w:t>
      </w:r>
      <w:r w:rsidRPr="00524622">
        <w:t xml:space="preserve">&gt; </w:t>
      </w:r>
      <w:r w:rsidR="0076181C" w:rsidRPr="00524622">
        <w:t>3</w:t>
      </w:r>
      <w:r w:rsidR="009A20A9" w:rsidRPr="00524622">
        <w:t>0</w:t>
      </w:r>
      <w:r w:rsidRPr="00524622">
        <w:t xml:space="preserve"> faculty tenure and promotion cases in the US and Europe. </w:t>
      </w:r>
    </w:p>
    <w:p w14:paraId="563F0929" w14:textId="61B0193E" w:rsidR="00D100AD" w:rsidRPr="00524622" w:rsidRDefault="004502A4" w:rsidP="007B62F6">
      <w:pPr>
        <w:spacing w:line="240" w:lineRule="auto"/>
        <w:ind w:left="1440" w:hanging="1440"/>
        <w:contextualSpacing/>
        <w:jc w:val="both"/>
      </w:pPr>
      <w:r w:rsidRPr="00524622">
        <w:t>2016</w:t>
      </w:r>
      <w:r w:rsidRPr="00524622">
        <w:tab/>
      </w:r>
      <w:r w:rsidR="00A2339F" w:rsidRPr="00524622">
        <w:t>Co-host,</w:t>
      </w:r>
      <w:r w:rsidR="00F24FBC" w:rsidRPr="00524622">
        <w:t xml:space="preserve"> </w:t>
      </w:r>
      <w:proofErr w:type="gramStart"/>
      <w:r w:rsidR="00F24FBC" w:rsidRPr="00524622">
        <w:rPr>
          <w:i/>
        </w:rPr>
        <w:t>Using</w:t>
      </w:r>
      <w:proofErr w:type="gramEnd"/>
      <w:r w:rsidR="00F24FBC" w:rsidRPr="00524622">
        <w:rPr>
          <w:i/>
        </w:rPr>
        <w:t xml:space="preserve"> registry data to examine access use and outc</w:t>
      </w:r>
      <w:r w:rsidR="00DE3062" w:rsidRPr="00524622">
        <w:rPr>
          <w:i/>
        </w:rPr>
        <w:t xml:space="preserve">omes of substance use disorder. </w:t>
      </w:r>
      <w:r w:rsidR="00F24FBC" w:rsidRPr="00524622">
        <w:t>Swedish n</w:t>
      </w:r>
      <w:r w:rsidR="00F12E68" w:rsidRPr="00524622">
        <w:t xml:space="preserve">ational conference with Swedish </w:t>
      </w:r>
      <w:r w:rsidR="00F24FBC" w:rsidRPr="00524622">
        <w:t>government Board of</w:t>
      </w:r>
      <w:r w:rsidR="00D92D79" w:rsidRPr="00524622">
        <w:t xml:space="preserve"> Health and Welfare, Stockholm</w:t>
      </w:r>
      <w:r w:rsidR="00EF40DC" w:rsidRPr="00524622">
        <w:t>.</w:t>
      </w:r>
    </w:p>
    <w:p w14:paraId="4B4F4468" w14:textId="77777777" w:rsidR="00D100AD" w:rsidRPr="00524622" w:rsidRDefault="00F24FBC" w:rsidP="007B62F6">
      <w:pPr>
        <w:spacing w:line="240" w:lineRule="auto"/>
        <w:ind w:left="1440" w:hanging="1440"/>
        <w:contextualSpacing/>
      </w:pPr>
      <w:r w:rsidRPr="00524622">
        <w:t>2014</w:t>
      </w:r>
      <w:r w:rsidR="00452338" w:rsidRPr="00524622">
        <w:t xml:space="preserve"> </w:t>
      </w:r>
      <w:r w:rsidR="0051012B" w:rsidRPr="00524622">
        <w:t>-</w:t>
      </w:r>
      <w:r w:rsidR="00452338" w:rsidRPr="00524622">
        <w:t xml:space="preserve"> </w:t>
      </w:r>
      <w:r w:rsidR="00DA0A11" w:rsidRPr="00524622">
        <w:t>2015</w:t>
      </w:r>
      <w:r w:rsidR="00DA0A11" w:rsidRPr="00524622">
        <w:tab/>
      </w:r>
      <w:r w:rsidRPr="00524622">
        <w:t xml:space="preserve">Special Interest Group (SIG) Registry Data Base Studies, </w:t>
      </w:r>
      <w:r w:rsidRPr="00524622">
        <w:rPr>
          <w:i/>
        </w:rPr>
        <w:t>National Institute on Drug Abuse</w:t>
      </w:r>
    </w:p>
    <w:p w14:paraId="3B0033CE" w14:textId="77777777" w:rsidR="00D100AD" w:rsidRPr="00524622" w:rsidRDefault="004502A4" w:rsidP="007B62F6">
      <w:pPr>
        <w:tabs>
          <w:tab w:val="center" w:pos="4809"/>
        </w:tabs>
        <w:spacing w:line="240" w:lineRule="auto"/>
        <w:ind w:left="1440" w:hanging="1440"/>
        <w:contextualSpacing/>
      </w:pPr>
      <w:r w:rsidRPr="00524622">
        <w:t>2014</w:t>
      </w:r>
      <w:r w:rsidRPr="00524622">
        <w:tab/>
      </w:r>
      <w:r w:rsidR="00A2339F" w:rsidRPr="00524622">
        <w:t>Host,</w:t>
      </w:r>
      <w:r w:rsidR="00F24FBC" w:rsidRPr="00524622">
        <w:t xml:space="preserve"> </w:t>
      </w:r>
      <w:r w:rsidR="00F24FBC" w:rsidRPr="00524622">
        <w:rPr>
          <w:i/>
        </w:rPr>
        <w:t>Annual Addiction Health Serv</w:t>
      </w:r>
      <w:r w:rsidR="00A2339F" w:rsidRPr="00524622">
        <w:rPr>
          <w:i/>
        </w:rPr>
        <w:t>ices Research Conference</w:t>
      </w:r>
    </w:p>
    <w:p w14:paraId="11D04081" w14:textId="77777777" w:rsidR="00D100AD" w:rsidRPr="00524622" w:rsidRDefault="0086727D" w:rsidP="007B62F6">
      <w:pPr>
        <w:tabs>
          <w:tab w:val="center" w:pos="5096"/>
        </w:tabs>
        <w:spacing w:line="240" w:lineRule="auto"/>
        <w:ind w:left="1440" w:hanging="1440"/>
        <w:contextualSpacing/>
      </w:pPr>
      <w:r w:rsidRPr="00524622">
        <w:t>2</w:t>
      </w:r>
      <w:r w:rsidR="00F24FBC" w:rsidRPr="00524622">
        <w:t>0</w:t>
      </w:r>
      <w:r w:rsidRPr="00524622">
        <w:t>1</w:t>
      </w:r>
      <w:r w:rsidR="004502A4" w:rsidRPr="00524622">
        <w:t>3</w:t>
      </w:r>
      <w:r w:rsidR="004502A4" w:rsidRPr="00524622">
        <w:tab/>
      </w:r>
      <w:r w:rsidR="00570C72" w:rsidRPr="00524622">
        <w:t>Technical Expert,</w:t>
      </w:r>
      <w:r w:rsidR="00F24FBC" w:rsidRPr="00524622">
        <w:t xml:space="preserve"> </w:t>
      </w:r>
      <w:r w:rsidR="006376F4" w:rsidRPr="00524622">
        <w:rPr>
          <w:i/>
        </w:rPr>
        <w:t>Substance Abuse and Mental Health Services Administration</w:t>
      </w:r>
      <w:r w:rsidR="006376F4" w:rsidRPr="00524622">
        <w:t xml:space="preserve"> (</w:t>
      </w:r>
      <w:r w:rsidR="00F24FBC" w:rsidRPr="00524622">
        <w:rPr>
          <w:i/>
        </w:rPr>
        <w:t>SAMH</w:t>
      </w:r>
      <w:r w:rsidR="00556652" w:rsidRPr="00524622">
        <w:rPr>
          <w:i/>
        </w:rPr>
        <w:t>S</w:t>
      </w:r>
      <w:r w:rsidR="00570C72" w:rsidRPr="00524622">
        <w:rPr>
          <w:i/>
        </w:rPr>
        <w:t>A</w:t>
      </w:r>
      <w:r w:rsidR="006376F4" w:rsidRPr="00524622">
        <w:rPr>
          <w:i/>
        </w:rPr>
        <w:t>)</w:t>
      </w:r>
      <w:r w:rsidR="00F24FBC" w:rsidRPr="00524622">
        <w:rPr>
          <w:i/>
        </w:rPr>
        <w:t xml:space="preserve"> Center for Behavioral Health Statistics and Quality</w:t>
      </w:r>
      <w:r w:rsidR="00F24FBC" w:rsidRPr="00524622">
        <w:t xml:space="preserve"> </w:t>
      </w:r>
    </w:p>
    <w:p w14:paraId="7D474018" w14:textId="77777777" w:rsidR="00B66F2E" w:rsidRPr="00524622" w:rsidRDefault="0086727D" w:rsidP="007B62F6">
      <w:pPr>
        <w:spacing w:line="240" w:lineRule="auto"/>
        <w:ind w:left="1440" w:hanging="1440"/>
        <w:contextualSpacing/>
      </w:pPr>
      <w:r w:rsidRPr="00524622">
        <w:t>2</w:t>
      </w:r>
      <w:r w:rsidR="004502A4" w:rsidRPr="00524622">
        <w:t>012</w:t>
      </w:r>
      <w:r w:rsidR="004502A4" w:rsidRPr="00524622">
        <w:tab/>
      </w:r>
      <w:r w:rsidR="00F24FBC" w:rsidRPr="00524622">
        <w:t>Advisory board member</w:t>
      </w:r>
      <w:r w:rsidR="00FA664C" w:rsidRPr="00524622">
        <w:t>,</w:t>
      </w:r>
      <w:r w:rsidR="00F24FBC" w:rsidRPr="00524622">
        <w:t xml:space="preserve"> </w:t>
      </w:r>
      <w:r w:rsidR="00FA664C" w:rsidRPr="00524622">
        <w:t xml:space="preserve">research project on </w:t>
      </w:r>
      <w:r w:rsidR="00F24FBC" w:rsidRPr="00524622">
        <w:t>the consequences of a national integration of the Finnish mental health and addiction treatme</w:t>
      </w:r>
      <w:r w:rsidR="00FA664C" w:rsidRPr="00524622">
        <w:t xml:space="preserve">nt policy and services systems, </w:t>
      </w:r>
      <w:r w:rsidR="00FA664C" w:rsidRPr="00524622">
        <w:rPr>
          <w:i/>
        </w:rPr>
        <w:t>Finnish National Institute of Health</w:t>
      </w:r>
    </w:p>
    <w:p w14:paraId="3172D181" w14:textId="77777777" w:rsidR="00D100AD" w:rsidRPr="00524622" w:rsidRDefault="004502A4" w:rsidP="007B62F6">
      <w:pPr>
        <w:spacing w:line="240" w:lineRule="auto"/>
        <w:ind w:left="1440" w:hanging="1440"/>
        <w:contextualSpacing/>
      </w:pPr>
      <w:r w:rsidRPr="00524622">
        <w:t>2012</w:t>
      </w:r>
      <w:r w:rsidRPr="00524622">
        <w:tab/>
      </w:r>
      <w:r w:rsidR="00F24FBC" w:rsidRPr="00524622">
        <w:t>HRSA funded program of which Dr. Lundgren is the Principal Investigator, described as model program at US White House meeting.</w:t>
      </w:r>
    </w:p>
    <w:p w14:paraId="1CDC1436" w14:textId="77777777" w:rsidR="00D100AD" w:rsidRPr="00524622" w:rsidRDefault="004502A4" w:rsidP="007B62F6">
      <w:pPr>
        <w:spacing w:line="240" w:lineRule="auto"/>
        <w:ind w:left="1440" w:hanging="1440"/>
        <w:contextualSpacing/>
        <w:jc w:val="both"/>
      </w:pPr>
      <w:r w:rsidRPr="00524622">
        <w:t>2010</w:t>
      </w:r>
      <w:r w:rsidRPr="00524622">
        <w:tab/>
      </w:r>
      <w:r w:rsidR="00F24FBC" w:rsidRPr="00524622">
        <w:t>Member</w:t>
      </w:r>
      <w:r w:rsidR="00F27805" w:rsidRPr="00524622">
        <w:t>, e</w:t>
      </w:r>
      <w:r w:rsidR="00F24FBC" w:rsidRPr="00524622">
        <w:t>xpert group on research, policy and intervention priorities to address HIV transmission associated with drug us</w:t>
      </w:r>
      <w:r w:rsidR="006376F4" w:rsidRPr="00524622">
        <w:t>e in the region of the Americas,</w:t>
      </w:r>
      <w:r w:rsidR="00F24FBC" w:rsidRPr="00524622">
        <w:t xml:space="preserve"> </w:t>
      </w:r>
      <w:r w:rsidR="00F24FBC" w:rsidRPr="00524622">
        <w:rPr>
          <w:i/>
        </w:rPr>
        <w:t>World Health Organization (WHO)</w:t>
      </w:r>
    </w:p>
    <w:p w14:paraId="420026FF" w14:textId="77777777" w:rsidR="00D100AD" w:rsidRPr="00524622" w:rsidRDefault="00DA0A11" w:rsidP="007B62F6">
      <w:pPr>
        <w:spacing w:line="240" w:lineRule="auto"/>
        <w:ind w:left="1440" w:hanging="1440"/>
        <w:contextualSpacing/>
      </w:pPr>
      <w:r w:rsidRPr="00524622">
        <w:t>2010</w:t>
      </w:r>
      <w:r w:rsidRPr="00524622">
        <w:tab/>
      </w:r>
      <w:r w:rsidR="00F35BB7" w:rsidRPr="00524622">
        <w:t>Expert reviewer,</w:t>
      </w:r>
      <w:r w:rsidR="00F24FBC" w:rsidRPr="00524622">
        <w:t xml:space="preserve"> </w:t>
      </w:r>
      <w:proofErr w:type="spellStart"/>
      <w:r w:rsidR="00F24FBC" w:rsidRPr="00524622">
        <w:t>MhGAP</w:t>
      </w:r>
      <w:proofErr w:type="spellEnd"/>
      <w:r w:rsidR="00F24FBC" w:rsidRPr="00524622">
        <w:t xml:space="preserve"> intervention guide for mental, neurological and substance abuse disorders in n</w:t>
      </w:r>
      <w:r w:rsidR="00BD2FE0" w:rsidRPr="00524622">
        <w:t>on-specialized health settings</w:t>
      </w:r>
      <w:r w:rsidR="00BD2FE0" w:rsidRPr="00524622">
        <w:rPr>
          <w:i/>
        </w:rPr>
        <w:t xml:space="preserve">, </w:t>
      </w:r>
      <w:r w:rsidR="00F24FBC" w:rsidRPr="00524622">
        <w:rPr>
          <w:i/>
        </w:rPr>
        <w:t>W</w:t>
      </w:r>
      <w:r w:rsidR="00D92D79" w:rsidRPr="00524622">
        <w:rPr>
          <w:i/>
        </w:rPr>
        <w:t>orld Health Organization (WHO)</w:t>
      </w:r>
    </w:p>
    <w:p w14:paraId="1AE4D423" w14:textId="2590BF8A" w:rsidR="00D100AD" w:rsidRPr="00524622" w:rsidRDefault="00F24FBC" w:rsidP="007B62F6">
      <w:pPr>
        <w:spacing w:line="240" w:lineRule="auto"/>
        <w:ind w:left="1440" w:hanging="1440"/>
        <w:contextualSpacing/>
        <w:rPr>
          <w:i/>
        </w:rPr>
      </w:pPr>
      <w:r w:rsidRPr="00524622">
        <w:t>2008</w:t>
      </w:r>
      <w:r w:rsidR="00824F02" w:rsidRPr="00524622">
        <w:t xml:space="preserve"> </w:t>
      </w:r>
      <w:r w:rsidRPr="00524622">
        <w:t>-</w:t>
      </w:r>
      <w:r w:rsidR="00824F02" w:rsidRPr="00524622">
        <w:t xml:space="preserve"> </w:t>
      </w:r>
      <w:r w:rsidRPr="00524622">
        <w:t xml:space="preserve">2009 </w:t>
      </w:r>
      <w:r w:rsidRPr="00524622">
        <w:tab/>
        <w:t>Member</w:t>
      </w:r>
      <w:r w:rsidR="00F27805" w:rsidRPr="00524622">
        <w:t>, N</w:t>
      </w:r>
      <w:r w:rsidRPr="00524622">
        <w:t>ational HIV-Substance Abu</w:t>
      </w:r>
      <w:r w:rsidR="00F27805" w:rsidRPr="00524622">
        <w:t>se Treatment expert panel,</w:t>
      </w:r>
      <w:r w:rsidRPr="00524622">
        <w:t xml:space="preserve"> </w:t>
      </w:r>
      <w:r w:rsidRPr="00524622">
        <w:rPr>
          <w:i/>
        </w:rPr>
        <w:t>Substance Abuse and Mental Health Se</w:t>
      </w:r>
      <w:r w:rsidR="00E212C8" w:rsidRPr="00524622">
        <w:rPr>
          <w:i/>
        </w:rPr>
        <w:t>rvices Administration (SAMHSA)</w:t>
      </w:r>
      <w:r w:rsidR="00014618" w:rsidRPr="00524622">
        <w:rPr>
          <w:i/>
        </w:rPr>
        <w:t>.</w:t>
      </w:r>
    </w:p>
    <w:p w14:paraId="396D8297" w14:textId="77777777" w:rsidR="00014618" w:rsidRPr="00524622" w:rsidRDefault="00014618" w:rsidP="00014618">
      <w:pPr>
        <w:spacing w:after="0" w:line="240" w:lineRule="auto"/>
        <w:ind w:left="0" w:firstLine="0"/>
        <w:contextualSpacing/>
      </w:pPr>
    </w:p>
    <w:tbl>
      <w:tblPr>
        <w:tblStyle w:val="TableGrid"/>
        <w:tblW w:w="0" w:type="auto"/>
        <w:tblLook w:val="04A0" w:firstRow="1" w:lastRow="0" w:firstColumn="1" w:lastColumn="0" w:noHBand="0" w:noVBand="1"/>
      </w:tblPr>
      <w:tblGrid>
        <w:gridCol w:w="9350"/>
      </w:tblGrid>
      <w:tr w:rsidR="00014618" w:rsidRPr="00524622" w14:paraId="2A695356" w14:textId="77777777" w:rsidTr="003B5426">
        <w:tc>
          <w:tcPr>
            <w:tcW w:w="9350" w:type="dxa"/>
            <w:tcBorders>
              <w:top w:val="nil"/>
              <w:left w:val="nil"/>
              <w:bottom w:val="single" w:sz="8" w:space="0" w:color="auto"/>
              <w:right w:val="nil"/>
            </w:tcBorders>
          </w:tcPr>
          <w:p w14:paraId="3937BD63" w14:textId="77777777" w:rsidR="00014618" w:rsidRPr="00524622" w:rsidRDefault="00014618" w:rsidP="003B5426">
            <w:pPr>
              <w:spacing w:after="10" w:line="240" w:lineRule="auto"/>
              <w:ind w:left="0" w:firstLine="0"/>
              <w:contextualSpacing/>
              <w:rPr>
                <w:b/>
              </w:rPr>
            </w:pPr>
            <w:r w:rsidRPr="00524622">
              <w:rPr>
                <w:b/>
              </w:rPr>
              <w:t>ACADEMIC SERVICE</w:t>
            </w:r>
          </w:p>
        </w:tc>
      </w:tr>
    </w:tbl>
    <w:p w14:paraId="3EB92A99" w14:textId="10E8A178" w:rsidR="00014618" w:rsidRPr="00524622" w:rsidRDefault="00014618" w:rsidP="00014618">
      <w:pPr>
        <w:spacing w:after="10" w:line="240" w:lineRule="auto"/>
        <w:ind w:left="0" w:firstLine="0"/>
        <w:contextualSpacing/>
      </w:pPr>
      <w:r w:rsidRPr="00524622">
        <w:t>2017 -</w:t>
      </w:r>
      <w:r w:rsidR="0055157E" w:rsidRPr="00524622">
        <w:t>Present</w:t>
      </w:r>
      <w:r w:rsidRPr="00524622">
        <w:tab/>
        <w:t xml:space="preserve">Member, Research Committee, </w:t>
      </w:r>
      <w:r w:rsidRPr="00524622">
        <w:rPr>
          <w:i/>
        </w:rPr>
        <w:t>University of Denver</w:t>
      </w:r>
    </w:p>
    <w:p w14:paraId="60A408D2" w14:textId="77777777" w:rsidR="00014618" w:rsidRPr="00524622" w:rsidRDefault="00014618" w:rsidP="00014618">
      <w:pPr>
        <w:spacing w:after="10" w:line="240" w:lineRule="auto"/>
        <w:ind w:left="0" w:firstLine="0"/>
        <w:contextualSpacing/>
      </w:pPr>
      <w:r w:rsidRPr="00524622">
        <w:t>2017 - Present</w:t>
      </w:r>
      <w:r w:rsidRPr="00524622">
        <w:tab/>
        <w:t xml:space="preserve">Member, School Appointment and Tenure Committee, </w:t>
      </w:r>
      <w:r w:rsidRPr="00524622">
        <w:rPr>
          <w:i/>
        </w:rPr>
        <w:t>University of Denver</w:t>
      </w:r>
    </w:p>
    <w:p w14:paraId="0FF346F2" w14:textId="77777777" w:rsidR="00014618" w:rsidRPr="00524622" w:rsidRDefault="00014618" w:rsidP="00014618">
      <w:pPr>
        <w:spacing w:after="10" w:line="240" w:lineRule="auto"/>
        <w:ind w:left="0" w:firstLine="0"/>
        <w:contextualSpacing/>
        <w:rPr>
          <w:i/>
        </w:rPr>
      </w:pPr>
      <w:r w:rsidRPr="00524622">
        <w:t>2013 - 2017</w:t>
      </w:r>
      <w:r w:rsidRPr="00524622">
        <w:tab/>
        <w:t xml:space="preserve">Member, Executive Committee, </w:t>
      </w:r>
      <w:r w:rsidRPr="00524622">
        <w:rPr>
          <w:i/>
        </w:rPr>
        <w:t>Boston University</w:t>
      </w:r>
    </w:p>
    <w:p w14:paraId="02F55F8D" w14:textId="77777777" w:rsidR="00014618" w:rsidRPr="00524622" w:rsidRDefault="00014618" w:rsidP="00014618">
      <w:pPr>
        <w:spacing w:line="240" w:lineRule="auto"/>
        <w:ind w:left="0" w:firstLine="0"/>
        <w:contextualSpacing/>
      </w:pPr>
      <w:r w:rsidRPr="00524622">
        <w:t>2012 - 2017</w:t>
      </w:r>
      <w:r w:rsidRPr="00524622">
        <w:tab/>
        <w:t xml:space="preserve">Member, Research Council, </w:t>
      </w:r>
      <w:r w:rsidRPr="00524622">
        <w:rPr>
          <w:i/>
        </w:rPr>
        <w:t>Boston University</w:t>
      </w:r>
    </w:p>
    <w:p w14:paraId="1A5F4917" w14:textId="77777777" w:rsidR="00014618" w:rsidRPr="00524622" w:rsidRDefault="00014618" w:rsidP="00014618">
      <w:pPr>
        <w:spacing w:line="240" w:lineRule="auto"/>
        <w:ind w:left="0" w:firstLine="0"/>
        <w:contextualSpacing/>
      </w:pPr>
      <w:r w:rsidRPr="00524622">
        <w:t>2013 - 2015</w:t>
      </w:r>
      <w:r w:rsidRPr="00524622">
        <w:tab/>
        <w:t xml:space="preserve">Chair, Appointment, Promotion and Tenure Committee, </w:t>
      </w:r>
      <w:r w:rsidRPr="00524622">
        <w:rPr>
          <w:i/>
        </w:rPr>
        <w:t>Boston University</w:t>
      </w:r>
    </w:p>
    <w:p w14:paraId="5483B8EB" w14:textId="77777777" w:rsidR="00014618" w:rsidRPr="00524622" w:rsidRDefault="00014618" w:rsidP="00014618">
      <w:pPr>
        <w:spacing w:line="240" w:lineRule="auto"/>
        <w:ind w:left="0" w:firstLine="0"/>
        <w:contextualSpacing/>
      </w:pPr>
      <w:r w:rsidRPr="00524622">
        <w:t>2012 - 2013</w:t>
      </w:r>
      <w:r w:rsidRPr="00524622">
        <w:tab/>
        <w:t xml:space="preserve">Member, Appointment and Promotion and Tenure Committee, </w:t>
      </w:r>
      <w:r w:rsidRPr="00524622">
        <w:rPr>
          <w:i/>
        </w:rPr>
        <w:t>Boston University</w:t>
      </w:r>
    </w:p>
    <w:p w14:paraId="5C59FDBD" w14:textId="77777777" w:rsidR="00014618" w:rsidRPr="00524622" w:rsidRDefault="00014618" w:rsidP="00014618">
      <w:pPr>
        <w:spacing w:line="240" w:lineRule="auto"/>
        <w:ind w:left="0" w:firstLine="0"/>
        <w:contextualSpacing/>
      </w:pPr>
      <w:r w:rsidRPr="00524622">
        <w:t>2011 - 2015</w:t>
      </w:r>
      <w:r w:rsidRPr="00524622">
        <w:tab/>
        <w:t xml:space="preserve">Member, Committee on Program Assessment and Review, </w:t>
      </w:r>
      <w:r w:rsidRPr="00524622">
        <w:rPr>
          <w:i/>
        </w:rPr>
        <w:t>Boston University</w:t>
      </w:r>
    </w:p>
    <w:p w14:paraId="03682ADC" w14:textId="77777777" w:rsidR="00014618" w:rsidRPr="00524622" w:rsidRDefault="00014618" w:rsidP="00014618">
      <w:pPr>
        <w:spacing w:line="240" w:lineRule="auto"/>
        <w:ind w:left="0" w:firstLine="0"/>
        <w:contextualSpacing/>
      </w:pPr>
      <w:r w:rsidRPr="00524622">
        <w:t>2007 - 2008</w:t>
      </w:r>
      <w:r w:rsidRPr="00524622">
        <w:tab/>
        <w:t xml:space="preserve">Chair, Curriculum Renewal Committee, </w:t>
      </w:r>
      <w:r w:rsidRPr="00524622">
        <w:rPr>
          <w:i/>
        </w:rPr>
        <w:t>Boston University</w:t>
      </w:r>
    </w:p>
    <w:p w14:paraId="4E40DC50" w14:textId="77777777" w:rsidR="00014618" w:rsidRPr="00524622" w:rsidRDefault="00014618" w:rsidP="00014618">
      <w:pPr>
        <w:spacing w:after="10" w:line="240" w:lineRule="auto"/>
        <w:ind w:left="1440" w:hanging="1440"/>
        <w:contextualSpacing/>
      </w:pPr>
      <w:r w:rsidRPr="00524622">
        <w:t>2007 - 2008</w:t>
      </w:r>
      <w:r w:rsidRPr="00524622">
        <w:tab/>
        <w:t xml:space="preserve">Member, Committee for Boston University School of Social Work Dean Search, </w:t>
      </w:r>
      <w:r w:rsidRPr="00524622">
        <w:rPr>
          <w:i/>
        </w:rPr>
        <w:t>School of Social Work,</w:t>
      </w:r>
      <w:r w:rsidRPr="00524622">
        <w:t xml:space="preserve"> </w:t>
      </w:r>
      <w:r w:rsidRPr="00524622">
        <w:rPr>
          <w:i/>
        </w:rPr>
        <w:t>Boston University</w:t>
      </w:r>
    </w:p>
    <w:p w14:paraId="2950D137" w14:textId="77777777" w:rsidR="00014618" w:rsidRPr="00524622" w:rsidRDefault="00014618" w:rsidP="00014618">
      <w:pPr>
        <w:spacing w:line="240" w:lineRule="auto"/>
        <w:ind w:left="0" w:firstLine="0"/>
        <w:contextualSpacing/>
      </w:pPr>
      <w:r w:rsidRPr="00524622">
        <w:t>2006 - 2009</w:t>
      </w:r>
      <w:r w:rsidRPr="00524622">
        <w:tab/>
        <w:t xml:space="preserve">Member, Strategic Planning Committee, </w:t>
      </w:r>
      <w:r w:rsidRPr="00524622">
        <w:rPr>
          <w:i/>
        </w:rPr>
        <w:t>School of Social Work,</w:t>
      </w:r>
      <w:r w:rsidRPr="00524622">
        <w:t xml:space="preserve"> </w:t>
      </w:r>
      <w:r w:rsidRPr="00524622">
        <w:rPr>
          <w:i/>
        </w:rPr>
        <w:t>Boston University</w:t>
      </w:r>
    </w:p>
    <w:p w14:paraId="1C76F0E4" w14:textId="77777777" w:rsidR="00014618" w:rsidRPr="00524622" w:rsidRDefault="00014618" w:rsidP="00014618">
      <w:pPr>
        <w:spacing w:line="240" w:lineRule="auto"/>
        <w:ind w:left="0" w:firstLine="0"/>
        <w:contextualSpacing/>
      </w:pPr>
      <w:r w:rsidRPr="00524622">
        <w:t>2006</w:t>
      </w:r>
      <w:r w:rsidRPr="00524622">
        <w:tab/>
        <w:t xml:space="preserve">Interim Chair Department of Welfare Policy, </w:t>
      </w:r>
      <w:r w:rsidRPr="00524622">
        <w:rPr>
          <w:i/>
        </w:rPr>
        <w:t>Boston University</w:t>
      </w:r>
    </w:p>
    <w:p w14:paraId="1A04205D" w14:textId="77777777" w:rsidR="00014618" w:rsidRPr="00524622" w:rsidRDefault="00014618" w:rsidP="00014618">
      <w:pPr>
        <w:spacing w:line="240" w:lineRule="auto"/>
        <w:ind w:left="0" w:firstLine="0"/>
        <w:contextualSpacing/>
      </w:pPr>
      <w:r w:rsidRPr="00524622">
        <w:t>2005 - 2006</w:t>
      </w:r>
      <w:r w:rsidRPr="00524622">
        <w:tab/>
        <w:t xml:space="preserve">Member, Appointment, Promotion and Tenure Committee, </w:t>
      </w:r>
      <w:r w:rsidRPr="00524622">
        <w:rPr>
          <w:i/>
        </w:rPr>
        <w:t>Boston University</w:t>
      </w:r>
      <w:r w:rsidRPr="00524622">
        <w:t xml:space="preserve"> </w:t>
      </w:r>
    </w:p>
    <w:p w14:paraId="2B5A58D8" w14:textId="77777777" w:rsidR="00014618" w:rsidRPr="00524622" w:rsidRDefault="00014618" w:rsidP="00014618">
      <w:pPr>
        <w:spacing w:line="240" w:lineRule="auto"/>
        <w:ind w:left="1440" w:hanging="1440"/>
        <w:contextualSpacing/>
        <w:rPr>
          <w:i/>
        </w:rPr>
      </w:pPr>
      <w:r w:rsidRPr="00524622">
        <w:t xml:space="preserve">2004 - 2006, 2008 - 2012 Chair, Appointment and Tenure Committee, </w:t>
      </w:r>
      <w:r w:rsidRPr="00524622">
        <w:rPr>
          <w:i/>
        </w:rPr>
        <w:t>School of Social Work,</w:t>
      </w:r>
      <w:r w:rsidRPr="00524622">
        <w:t xml:space="preserve"> </w:t>
      </w:r>
      <w:r w:rsidRPr="00524622">
        <w:rPr>
          <w:i/>
        </w:rPr>
        <w:t>Boston University</w:t>
      </w:r>
    </w:p>
    <w:p w14:paraId="440F0DC4" w14:textId="77777777" w:rsidR="00014618" w:rsidRPr="00524622" w:rsidRDefault="00014618" w:rsidP="00014618">
      <w:pPr>
        <w:spacing w:line="240" w:lineRule="auto"/>
        <w:ind w:left="0" w:firstLine="0"/>
        <w:contextualSpacing/>
      </w:pPr>
      <w:r w:rsidRPr="00524622">
        <w:t>2000 - 2001</w:t>
      </w:r>
      <w:r w:rsidRPr="00524622">
        <w:tab/>
        <w:t xml:space="preserve">Secretary/Treasurer, Faculty Council, </w:t>
      </w:r>
      <w:r w:rsidRPr="00524622">
        <w:rPr>
          <w:i/>
        </w:rPr>
        <w:t>Boston University</w:t>
      </w:r>
    </w:p>
    <w:p w14:paraId="108FF3FE" w14:textId="77777777" w:rsidR="00014618" w:rsidRPr="00524622" w:rsidRDefault="00014618" w:rsidP="00014618">
      <w:pPr>
        <w:spacing w:line="240" w:lineRule="auto"/>
        <w:ind w:left="0" w:firstLine="0"/>
        <w:contextualSpacing/>
      </w:pPr>
      <w:r w:rsidRPr="00524622">
        <w:t>2000 - 2001</w:t>
      </w:r>
      <w:r w:rsidRPr="00524622">
        <w:tab/>
        <w:t xml:space="preserve">Member, Faculty Council Executive Committee, </w:t>
      </w:r>
      <w:r w:rsidRPr="00524622">
        <w:rPr>
          <w:i/>
        </w:rPr>
        <w:t>Boston University</w:t>
      </w:r>
    </w:p>
    <w:p w14:paraId="7D901E4D" w14:textId="77777777" w:rsidR="00014618" w:rsidRPr="00524622" w:rsidRDefault="00014618" w:rsidP="00014618">
      <w:pPr>
        <w:spacing w:after="10" w:line="240" w:lineRule="auto"/>
        <w:ind w:left="1440" w:hanging="1440"/>
        <w:contextualSpacing/>
      </w:pPr>
      <w:r w:rsidRPr="00524622">
        <w:t>2000 - 2001</w:t>
      </w:r>
      <w:r w:rsidRPr="00524622">
        <w:tab/>
        <w:t xml:space="preserve">Member, Faculty Council Research Committee, </w:t>
      </w:r>
      <w:r w:rsidRPr="00524622">
        <w:rPr>
          <w:i/>
        </w:rPr>
        <w:t>Boston University</w:t>
      </w:r>
    </w:p>
    <w:p w14:paraId="1CE777AC" w14:textId="77777777" w:rsidR="00014618" w:rsidRPr="00524622" w:rsidRDefault="00014618" w:rsidP="00014618">
      <w:pPr>
        <w:spacing w:after="10" w:line="240" w:lineRule="auto"/>
        <w:ind w:left="1440" w:hanging="1440"/>
        <w:contextualSpacing/>
      </w:pPr>
      <w:r w:rsidRPr="00524622">
        <w:t>1997 - 2001</w:t>
      </w:r>
      <w:r w:rsidRPr="00524622">
        <w:tab/>
        <w:t xml:space="preserve">Member, University Faculty Council, </w:t>
      </w:r>
      <w:r w:rsidRPr="00524622">
        <w:rPr>
          <w:i/>
        </w:rPr>
        <w:t>Boston University</w:t>
      </w:r>
    </w:p>
    <w:p w14:paraId="76E6B329" w14:textId="77777777" w:rsidR="00014618" w:rsidRPr="00524622" w:rsidRDefault="00014618" w:rsidP="00014618">
      <w:pPr>
        <w:spacing w:after="10" w:line="240" w:lineRule="auto"/>
        <w:ind w:left="1440" w:hanging="1440"/>
        <w:contextualSpacing/>
      </w:pPr>
      <w:r w:rsidRPr="00524622">
        <w:lastRenderedPageBreak/>
        <w:t xml:space="preserve">1994 - 1995, 2006-2009, 2010-2017 Member, Doctoral Program Committee, </w:t>
      </w:r>
      <w:r w:rsidRPr="00524622">
        <w:rPr>
          <w:i/>
        </w:rPr>
        <w:t>School of Social Work,</w:t>
      </w:r>
      <w:r w:rsidRPr="00524622">
        <w:t xml:space="preserve"> </w:t>
      </w:r>
      <w:r w:rsidRPr="00524622">
        <w:rPr>
          <w:i/>
        </w:rPr>
        <w:t>Boston University</w:t>
      </w:r>
    </w:p>
    <w:tbl>
      <w:tblPr>
        <w:tblStyle w:val="TableGrid"/>
        <w:tblW w:w="0" w:type="auto"/>
        <w:tblLook w:val="04A0" w:firstRow="1" w:lastRow="0" w:firstColumn="1" w:lastColumn="0" w:noHBand="0" w:noVBand="1"/>
      </w:tblPr>
      <w:tblGrid>
        <w:gridCol w:w="9350"/>
      </w:tblGrid>
      <w:tr w:rsidR="000D70F0" w:rsidRPr="00524622" w14:paraId="79DFA7FF" w14:textId="77777777" w:rsidTr="000D70F0">
        <w:tc>
          <w:tcPr>
            <w:tcW w:w="9350" w:type="dxa"/>
            <w:tcBorders>
              <w:top w:val="nil"/>
              <w:left w:val="nil"/>
              <w:bottom w:val="single" w:sz="8" w:space="0" w:color="auto"/>
              <w:right w:val="nil"/>
            </w:tcBorders>
          </w:tcPr>
          <w:p w14:paraId="2F45810B" w14:textId="77777777" w:rsidR="00AF5B39" w:rsidRPr="00524622" w:rsidRDefault="00AF5B39" w:rsidP="007B62F6">
            <w:pPr>
              <w:ind w:left="0" w:firstLine="0"/>
              <w:rPr>
                <w:b/>
              </w:rPr>
            </w:pPr>
          </w:p>
          <w:p w14:paraId="58D837C0" w14:textId="200727BD" w:rsidR="000D70F0" w:rsidRPr="00524622" w:rsidRDefault="000D70F0" w:rsidP="007B62F6">
            <w:pPr>
              <w:ind w:left="0" w:firstLine="0"/>
              <w:rPr>
                <w:b/>
              </w:rPr>
            </w:pPr>
            <w:r w:rsidRPr="00524622">
              <w:rPr>
                <w:b/>
              </w:rPr>
              <w:t>TEACHING EXPERIENCE</w:t>
            </w:r>
          </w:p>
        </w:tc>
      </w:tr>
    </w:tbl>
    <w:p w14:paraId="5ECB5FFF" w14:textId="208FC549" w:rsidR="00220F12" w:rsidRPr="00524622" w:rsidRDefault="00220F12" w:rsidP="00570FB4">
      <w:pPr>
        <w:spacing w:line="240" w:lineRule="auto"/>
        <w:ind w:left="0" w:firstLine="0"/>
        <w:contextualSpacing/>
        <w:rPr>
          <w:rFonts w:cs="Arial"/>
        </w:rPr>
      </w:pPr>
      <w:r w:rsidRPr="00524622">
        <w:t>Program and Teaching Faculty “</w:t>
      </w:r>
      <w:r w:rsidRPr="00524622">
        <w:rPr>
          <w:i/>
        </w:rPr>
        <w:t xml:space="preserve">Effective Implementation of </w:t>
      </w:r>
      <w:r w:rsidRPr="00524622">
        <w:rPr>
          <w:rFonts w:cs="Arial"/>
          <w:i/>
        </w:rPr>
        <w:t xml:space="preserve">Education and Systematic Service Assessment through Technology and Research (ESTR). </w:t>
      </w:r>
      <w:r w:rsidRPr="00524622">
        <w:rPr>
          <w:rFonts w:cs="Arial"/>
        </w:rPr>
        <w:t xml:space="preserve">A </w:t>
      </w:r>
      <w:r w:rsidR="000154F3">
        <w:rPr>
          <w:rFonts w:cs="Arial"/>
        </w:rPr>
        <w:t>N</w:t>
      </w:r>
      <w:r w:rsidRPr="00524622">
        <w:rPr>
          <w:rFonts w:cs="Arial"/>
        </w:rPr>
        <w:t>ational Research and Education program for Swedish Social Workers.</w:t>
      </w:r>
    </w:p>
    <w:p w14:paraId="22311A32" w14:textId="77777777" w:rsidR="00220F12" w:rsidRPr="00524622" w:rsidRDefault="00220F12" w:rsidP="00570FB4">
      <w:pPr>
        <w:spacing w:line="240" w:lineRule="auto"/>
        <w:ind w:left="0" w:firstLine="0"/>
        <w:contextualSpacing/>
      </w:pPr>
    </w:p>
    <w:p w14:paraId="6E3145EA" w14:textId="3B6CFA4E" w:rsidR="00D100AD" w:rsidRPr="00524622" w:rsidRDefault="00F24FBC" w:rsidP="00570FB4">
      <w:pPr>
        <w:spacing w:line="240" w:lineRule="auto"/>
        <w:ind w:left="0" w:firstLine="0"/>
        <w:contextualSpacing/>
      </w:pPr>
      <w:r w:rsidRPr="00524622">
        <w:t xml:space="preserve">Program and Teaching Faculty. Trans-disciplinary Training Program in Addiction </w:t>
      </w:r>
      <w:r w:rsidR="00FD6804" w:rsidRPr="00524622">
        <w:t xml:space="preserve">Sciences. </w:t>
      </w:r>
      <w:r w:rsidR="00C44FD5" w:rsidRPr="00524622">
        <w:rPr>
          <w:i/>
        </w:rPr>
        <w:t>Boston University School of Medicine, Department of Social Work,</w:t>
      </w:r>
      <w:r w:rsidR="00E7661E" w:rsidRPr="00524622">
        <w:rPr>
          <w:i/>
        </w:rPr>
        <w:t xml:space="preserve"> Umea University.</w:t>
      </w:r>
    </w:p>
    <w:p w14:paraId="73541AC0" w14:textId="77777777" w:rsidR="00B75791" w:rsidRPr="00524622" w:rsidRDefault="00B75791" w:rsidP="00570FB4">
      <w:pPr>
        <w:spacing w:line="240" w:lineRule="auto"/>
        <w:ind w:left="0" w:firstLine="0"/>
        <w:contextualSpacing/>
      </w:pPr>
    </w:p>
    <w:p w14:paraId="7C934031" w14:textId="77777777" w:rsidR="00D100AD" w:rsidRPr="00524622" w:rsidRDefault="00F24FBC" w:rsidP="00570FB4">
      <w:pPr>
        <w:spacing w:line="240" w:lineRule="auto"/>
        <w:ind w:left="0" w:firstLine="0"/>
        <w:contextualSpacing/>
      </w:pPr>
      <w:r w:rsidRPr="00524622">
        <w:t xml:space="preserve">Substance Abuse Policy. WP 711. Masters level elective course. </w:t>
      </w:r>
      <w:r w:rsidR="006D4E97" w:rsidRPr="00524622">
        <w:rPr>
          <w:i/>
        </w:rPr>
        <w:t>School of Social Work,</w:t>
      </w:r>
      <w:r w:rsidR="006D4E97" w:rsidRPr="00524622">
        <w:t xml:space="preserve"> </w:t>
      </w:r>
      <w:r w:rsidR="006D4E97" w:rsidRPr="00524622">
        <w:rPr>
          <w:i/>
        </w:rPr>
        <w:t>Boston University Boston.</w:t>
      </w:r>
    </w:p>
    <w:p w14:paraId="38128F2A" w14:textId="77777777" w:rsidR="00B75791" w:rsidRPr="00524622" w:rsidRDefault="00B75791" w:rsidP="00570FB4">
      <w:pPr>
        <w:spacing w:line="240" w:lineRule="auto"/>
        <w:ind w:left="0" w:firstLine="0"/>
        <w:contextualSpacing/>
      </w:pPr>
    </w:p>
    <w:p w14:paraId="3B0AFF5F" w14:textId="77777777" w:rsidR="00D100AD" w:rsidRPr="00524622" w:rsidRDefault="00F24FBC" w:rsidP="00570FB4">
      <w:pPr>
        <w:spacing w:line="240" w:lineRule="auto"/>
        <w:ind w:left="0" w:firstLine="0"/>
        <w:contextualSpacing/>
      </w:pPr>
      <w:r w:rsidRPr="00524622">
        <w:t>Program Evaluation. MP 785. Masters level elective</w:t>
      </w:r>
      <w:r w:rsidR="00FD6804" w:rsidRPr="00524622">
        <w:t xml:space="preserve"> course. </w:t>
      </w:r>
      <w:r w:rsidR="006D4E97" w:rsidRPr="00524622">
        <w:rPr>
          <w:i/>
        </w:rPr>
        <w:t>School of Social Work,</w:t>
      </w:r>
      <w:r w:rsidR="006D4E97" w:rsidRPr="00524622">
        <w:t xml:space="preserve"> </w:t>
      </w:r>
      <w:r w:rsidR="006D4E97" w:rsidRPr="00524622">
        <w:rPr>
          <w:i/>
        </w:rPr>
        <w:t>Boston University</w:t>
      </w:r>
    </w:p>
    <w:p w14:paraId="2FF3B36F" w14:textId="77777777" w:rsidR="00B75791" w:rsidRPr="00524622" w:rsidRDefault="00B75791" w:rsidP="00570FB4">
      <w:pPr>
        <w:spacing w:line="240" w:lineRule="auto"/>
        <w:ind w:left="0" w:firstLine="0"/>
        <w:contextualSpacing/>
      </w:pPr>
    </w:p>
    <w:p w14:paraId="33376D96" w14:textId="77777777" w:rsidR="00B75791" w:rsidRPr="00524622" w:rsidRDefault="00F24FBC" w:rsidP="00570FB4">
      <w:pPr>
        <w:spacing w:line="240" w:lineRule="auto"/>
        <w:ind w:left="0" w:firstLine="0"/>
        <w:contextualSpacing/>
      </w:pPr>
      <w:r w:rsidRPr="00524622">
        <w:t xml:space="preserve">Program Planning and Evaluation. WP 900. Doctoral level core course. </w:t>
      </w:r>
      <w:r w:rsidR="006D4E97" w:rsidRPr="00524622">
        <w:rPr>
          <w:i/>
        </w:rPr>
        <w:t>School of Social Work,</w:t>
      </w:r>
      <w:r w:rsidR="006D4E97" w:rsidRPr="00524622">
        <w:t xml:space="preserve"> </w:t>
      </w:r>
      <w:r w:rsidR="006D4E97" w:rsidRPr="00524622">
        <w:rPr>
          <w:i/>
        </w:rPr>
        <w:t>Boston University.</w:t>
      </w:r>
    </w:p>
    <w:p w14:paraId="7073D92C" w14:textId="77777777" w:rsidR="00B75791" w:rsidRPr="00524622" w:rsidRDefault="00B75791" w:rsidP="00570FB4">
      <w:pPr>
        <w:spacing w:line="240" w:lineRule="auto"/>
        <w:ind w:left="0" w:firstLine="0"/>
        <w:contextualSpacing/>
      </w:pPr>
    </w:p>
    <w:p w14:paraId="275F6A57" w14:textId="77777777" w:rsidR="00D100AD" w:rsidRPr="00524622" w:rsidRDefault="00F24FBC" w:rsidP="00570FB4">
      <w:pPr>
        <w:spacing w:line="240" w:lineRule="auto"/>
        <w:ind w:left="0" w:firstLine="0"/>
        <w:contextualSpacing/>
      </w:pPr>
      <w:r w:rsidRPr="00524622">
        <w:t xml:space="preserve">Perspectives on Welfare Policy. WP 903. Doctoral level core course. </w:t>
      </w:r>
      <w:r w:rsidR="00FD6804" w:rsidRPr="00524622">
        <w:rPr>
          <w:i/>
        </w:rPr>
        <w:t>Boston University</w:t>
      </w:r>
      <w:r w:rsidR="00FD6804" w:rsidRPr="00524622">
        <w:t xml:space="preserve">. </w:t>
      </w:r>
    </w:p>
    <w:p w14:paraId="127F611A" w14:textId="77777777" w:rsidR="00B75791" w:rsidRPr="00524622" w:rsidRDefault="00B75791" w:rsidP="00570FB4">
      <w:pPr>
        <w:spacing w:line="240" w:lineRule="auto"/>
        <w:ind w:left="0" w:firstLine="0"/>
        <w:contextualSpacing/>
      </w:pPr>
    </w:p>
    <w:p w14:paraId="3BBCDF96" w14:textId="77777777" w:rsidR="00D100AD" w:rsidRPr="00524622" w:rsidRDefault="00F24FBC" w:rsidP="00570FB4">
      <w:pPr>
        <w:spacing w:line="240" w:lineRule="auto"/>
        <w:ind w:left="0" w:firstLine="0"/>
        <w:contextualSpacing/>
      </w:pPr>
      <w:r w:rsidRPr="00524622">
        <w:t xml:space="preserve">Social Welfare Policy. WP 700. Masters level core course. </w:t>
      </w:r>
      <w:r w:rsidR="00FD6804" w:rsidRPr="00524622">
        <w:rPr>
          <w:i/>
        </w:rPr>
        <w:t>Boston University.</w:t>
      </w:r>
    </w:p>
    <w:p w14:paraId="57DA5FB9" w14:textId="77777777" w:rsidR="00B75791" w:rsidRPr="00524622" w:rsidRDefault="00B75791" w:rsidP="00570FB4">
      <w:pPr>
        <w:spacing w:line="240" w:lineRule="auto"/>
        <w:ind w:left="0" w:firstLine="0"/>
        <w:contextualSpacing/>
      </w:pPr>
    </w:p>
    <w:p w14:paraId="6F971B10" w14:textId="77777777" w:rsidR="00D100AD" w:rsidRPr="00524622" w:rsidRDefault="00F24FBC" w:rsidP="00570FB4">
      <w:pPr>
        <w:spacing w:line="240" w:lineRule="auto"/>
        <w:ind w:left="0" w:firstLine="0"/>
        <w:contextualSpacing/>
      </w:pPr>
      <w:r w:rsidRPr="00524622">
        <w:t xml:space="preserve">Social Welfare Policy. MP 701. Masters level core course. </w:t>
      </w:r>
      <w:r w:rsidR="00FD6804" w:rsidRPr="00524622">
        <w:rPr>
          <w:i/>
        </w:rPr>
        <w:t>Boston University.</w:t>
      </w:r>
    </w:p>
    <w:p w14:paraId="12F6335F" w14:textId="77777777" w:rsidR="00B75791" w:rsidRPr="00524622" w:rsidRDefault="00B75791" w:rsidP="00570FB4">
      <w:pPr>
        <w:spacing w:line="240" w:lineRule="auto"/>
        <w:ind w:left="0" w:firstLine="0"/>
        <w:contextualSpacing/>
      </w:pPr>
    </w:p>
    <w:p w14:paraId="0A1D6F0C" w14:textId="77777777" w:rsidR="00D100AD" w:rsidRPr="00524622" w:rsidRDefault="00F24FBC" w:rsidP="00570FB4">
      <w:pPr>
        <w:spacing w:line="240" w:lineRule="auto"/>
        <w:ind w:left="0" w:firstLine="0"/>
        <w:contextualSpacing/>
      </w:pPr>
      <w:r w:rsidRPr="00524622">
        <w:t xml:space="preserve">Developed and taught seminars on Evaluation Research Methodology for social-work faculty recruited nationally through the Boston University School of Social Work National Institute on Drug Abuse (NIDA)-funded Center for the Study of Addictions (2001, 2002). </w:t>
      </w:r>
    </w:p>
    <w:p w14:paraId="2639E74B" w14:textId="77777777" w:rsidR="00D100AD" w:rsidRPr="00524622" w:rsidRDefault="00D100AD" w:rsidP="00570FB4">
      <w:pPr>
        <w:spacing w:after="0" w:line="240" w:lineRule="auto"/>
        <w:ind w:left="0" w:firstLine="0"/>
        <w:contextualSpacing/>
      </w:pPr>
    </w:p>
    <w:p w14:paraId="166AEA1C" w14:textId="77777777" w:rsidR="00D100AD" w:rsidRPr="00524622" w:rsidRDefault="00F24FBC" w:rsidP="00570FB4">
      <w:pPr>
        <w:spacing w:line="240" w:lineRule="auto"/>
        <w:ind w:left="0" w:firstLine="0"/>
        <w:contextualSpacing/>
      </w:pPr>
      <w:r w:rsidRPr="00524622">
        <w:t xml:space="preserve">Social Interventions, Programs and Policies. SSA 300. Masters level core course. </w:t>
      </w:r>
      <w:r w:rsidR="00D005B9" w:rsidRPr="00524622">
        <w:rPr>
          <w:i/>
        </w:rPr>
        <w:t>University of Chicago.</w:t>
      </w:r>
    </w:p>
    <w:p w14:paraId="1EA4010D" w14:textId="77777777" w:rsidR="00AF2353" w:rsidRPr="00524622" w:rsidRDefault="00AF2353" w:rsidP="00570FB4">
      <w:pPr>
        <w:spacing w:line="240" w:lineRule="auto"/>
        <w:ind w:left="0" w:firstLine="0"/>
        <w:contextualSpacing/>
      </w:pPr>
    </w:p>
    <w:p w14:paraId="14C91123" w14:textId="77777777" w:rsidR="00D100AD" w:rsidRPr="00524622" w:rsidRDefault="00F24FBC" w:rsidP="00570FB4">
      <w:pPr>
        <w:spacing w:line="240" w:lineRule="auto"/>
        <w:ind w:left="0" w:firstLine="0"/>
        <w:contextualSpacing/>
      </w:pPr>
      <w:r w:rsidRPr="00524622">
        <w:t xml:space="preserve">Comparative Perspectives on Social Welfare Policy. SSA 478. Masters level elective course. </w:t>
      </w:r>
      <w:r w:rsidR="00D005B9" w:rsidRPr="00524622">
        <w:rPr>
          <w:i/>
        </w:rPr>
        <w:t>University of Chicago.</w:t>
      </w:r>
    </w:p>
    <w:p w14:paraId="00A33526" w14:textId="77777777" w:rsidR="00570FB4" w:rsidRPr="00524622" w:rsidRDefault="00570FB4" w:rsidP="00570FB4">
      <w:pPr>
        <w:spacing w:line="240" w:lineRule="auto"/>
        <w:ind w:left="0" w:firstLine="0"/>
        <w:contextualSpacing/>
      </w:pPr>
    </w:p>
    <w:p w14:paraId="103AA695" w14:textId="77777777" w:rsidR="00D100AD" w:rsidRPr="00524622" w:rsidRDefault="00F24FBC" w:rsidP="00570FB4">
      <w:pPr>
        <w:spacing w:line="240" w:lineRule="auto"/>
        <w:ind w:left="0" w:firstLine="0"/>
        <w:contextualSpacing/>
      </w:pPr>
      <w:r w:rsidRPr="00524622">
        <w:t xml:space="preserve">Research Methods. SSA 445. Masters level core course (teaching assistant). </w:t>
      </w:r>
      <w:r w:rsidR="00D005B9" w:rsidRPr="00524622">
        <w:rPr>
          <w:i/>
        </w:rPr>
        <w:t>University of Chicago.</w:t>
      </w:r>
    </w:p>
    <w:p w14:paraId="35156950" w14:textId="77777777" w:rsidR="00AF2353" w:rsidRPr="00524622" w:rsidRDefault="00AF2353" w:rsidP="00570FB4">
      <w:pPr>
        <w:spacing w:line="240" w:lineRule="auto"/>
        <w:ind w:left="0" w:firstLine="0"/>
        <w:contextualSpacing/>
      </w:pPr>
    </w:p>
    <w:p w14:paraId="1175F679" w14:textId="77777777" w:rsidR="00D100AD" w:rsidRPr="00524622" w:rsidRDefault="00F24FBC" w:rsidP="00570FB4">
      <w:pPr>
        <w:spacing w:line="240" w:lineRule="auto"/>
        <w:ind w:left="0" w:firstLine="0"/>
        <w:contextualSpacing/>
      </w:pPr>
      <w:r w:rsidRPr="00524622">
        <w:t xml:space="preserve">Public Policy Processes. SSA 458. Masters level elective course (teaching assistant). </w:t>
      </w:r>
      <w:r w:rsidR="00D005B9" w:rsidRPr="00524622">
        <w:rPr>
          <w:i/>
        </w:rPr>
        <w:t>University of Chicago.</w:t>
      </w:r>
    </w:p>
    <w:p w14:paraId="757D37F7" w14:textId="77777777" w:rsidR="006D4E97" w:rsidRPr="00524622" w:rsidRDefault="006D4E97" w:rsidP="00570FB4">
      <w:pPr>
        <w:spacing w:line="240" w:lineRule="auto"/>
        <w:ind w:left="0" w:firstLine="0"/>
        <w:contextualSpacing/>
      </w:pPr>
    </w:p>
    <w:p w14:paraId="5FD8E32C" w14:textId="77777777" w:rsidR="00D100AD" w:rsidRPr="00524622" w:rsidRDefault="00F24FBC" w:rsidP="00570FB4">
      <w:pPr>
        <w:spacing w:line="240" w:lineRule="auto"/>
        <w:ind w:left="0" w:firstLine="0"/>
        <w:contextualSpacing/>
      </w:pPr>
      <w:r w:rsidRPr="00524622">
        <w:t xml:space="preserve">Policy Analysis II, Applications and Methods. SSA 456. Masters level elective course (teaching assistant). </w:t>
      </w:r>
      <w:r w:rsidR="00D005B9" w:rsidRPr="00524622">
        <w:rPr>
          <w:i/>
        </w:rPr>
        <w:t>University of Chicago.</w:t>
      </w:r>
    </w:p>
    <w:p w14:paraId="1E8FE887" w14:textId="77777777" w:rsidR="00D100AD" w:rsidRPr="00524622" w:rsidRDefault="00F24FBC" w:rsidP="00570FB4">
      <w:pPr>
        <w:spacing w:after="0" w:line="240" w:lineRule="auto"/>
        <w:ind w:left="0" w:firstLine="0"/>
        <w:contextualSpacing/>
      </w:pPr>
      <w:r w:rsidRPr="00524622">
        <w:t xml:space="preserve"> </w:t>
      </w:r>
    </w:p>
    <w:p w14:paraId="11D838D8" w14:textId="77777777" w:rsidR="00D100AD" w:rsidRPr="00524622" w:rsidRDefault="00F24FBC" w:rsidP="00570FB4">
      <w:pPr>
        <w:spacing w:line="240" w:lineRule="auto"/>
        <w:ind w:left="0" w:firstLine="0"/>
        <w:contextualSpacing/>
      </w:pPr>
      <w:r w:rsidRPr="00524622">
        <w:t xml:space="preserve">Program Evaluation. Five credit doctoral level course on evaluation research design. </w:t>
      </w:r>
      <w:r w:rsidR="00570FB4" w:rsidRPr="00524622">
        <w:rPr>
          <w:i/>
        </w:rPr>
        <w:t>Umea University</w:t>
      </w:r>
      <w:r w:rsidR="00570FB4" w:rsidRPr="00524622">
        <w:t>.</w:t>
      </w:r>
    </w:p>
    <w:p w14:paraId="2F0979FB" w14:textId="77777777" w:rsidR="00D100AD" w:rsidRPr="00524622" w:rsidRDefault="00F24FBC" w:rsidP="00570FB4">
      <w:pPr>
        <w:spacing w:after="0" w:line="240" w:lineRule="auto"/>
        <w:ind w:left="0" w:firstLine="0"/>
        <w:contextualSpacing/>
      </w:pPr>
      <w:r w:rsidRPr="00524622">
        <w:t xml:space="preserve"> </w:t>
      </w:r>
    </w:p>
    <w:p w14:paraId="19995EEA" w14:textId="77777777" w:rsidR="003B2C31" w:rsidRPr="00524622" w:rsidRDefault="00F24FBC" w:rsidP="00150FD8">
      <w:pPr>
        <w:spacing w:line="240" w:lineRule="auto"/>
        <w:ind w:left="0" w:firstLine="0"/>
        <w:contextualSpacing/>
      </w:pPr>
      <w:r w:rsidRPr="00524622">
        <w:t xml:space="preserve">Co-morbid Addiction and Mental Health Disorders. Course aimed at international graduate level students studying addictions treatment and policy. Summer 2010. </w:t>
      </w:r>
      <w:r w:rsidR="00570FB4" w:rsidRPr="00524622">
        <w:rPr>
          <w:i/>
        </w:rPr>
        <w:t>Amsterdam University</w:t>
      </w:r>
      <w:r w:rsidR="00570FB4" w:rsidRPr="00524622">
        <w:t>.</w:t>
      </w:r>
    </w:p>
    <w:p w14:paraId="57736185" w14:textId="50C6A54A" w:rsidR="003B2C31" w:rsidRPr="00524622" w:rsidRDefault="003B2C31" w:rsidP="009004FD">
      <w:pPr>
        <w:spacing w:after="0" w:line="240" w:lineRule="auto"/>
        <w:ind w:left="0" w:firstLine="0"/>
        <w:contextualSpacing/>
      </w:pPr>
    </w:p>
    <w:p w14:paraId="6FBFD967" w14:textId="1A0BF43E" w:rsidR="00220F12" w:rsidRPr="00524622" w:rsidRDefault="00220F12" w:rsidP="009004FD">
      <w:pPr>
        <w:spacing w:after="0" w:line="240" w:lineRule="auto"/>
        <w:ind w:left="0" w:firstLine="0"/>
        <w:contextualSpacing/>
      </w:pPr>
    </w:p>
    <w:p w14:paraId="57A59E54" w14:textId="07B7D203" w:rsidR="00666AAD" w:rsidRPr="00524622" w:rsidRDefault="00666AAD" w:rsidP="009004FD">
      <w:pPr>
        <w:spacing w:after="0" w:line="240" w:lineRule="auto"/>
        <w:ind w:left="0" w:firstLine="0"/>
        <w:contextualSpacing/>
      </w:pPr>
    </w:p>
    <w:p w14:paraId="32007A3C" w14:textId="77777777" w:rsidR="00666AAD" w:rsidRPr="00524622" w:rsidRDefault="00666AAD" w:rsidP="009004FD">
      <w:pPr>
        <w:spacing w:after="0" w:line="240" w:lineRule="auto"/>
        <w:ind w:left="0" w:firstLine="0"/>
        <w:contextualSpacing/>
      </w:pPr>
    </w:p>
    <w:p w14:paraId="72A17256" w14:textId="36AC4594" w:rsidR="00220F12" w:rsidRPr="00524622" w:rsidRDefault="00220F12" w:rsidP="009004FD">
      <w:pPr>
        <w:spacing w:after="0" w:line="240" w:lineRule="auto"/>
        <w:ind w:left="0" w:firstLine="0"/>
        <w:contextualSpacing/>
      </w:pPr>
    </w:p>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A28AD" w:rsidRPr="00524622" w14:paraId="0BDC95D3" w14:textId="77777777" w:rsidTr="001A28AD">
        <w:tc>
          <w:tcPr>
            <w:tcW w:w="9350" w:type="dxa"/>
          </w:tcPr>
          <w:p w14:paraId="00710BC1" w14:textId="721EF29F" w:rsidR="001A28AD" w:rsidRPr="00524622" w:rsidRDefault="00CA183E" w:rsidP="00CA183E">
            <w:pPr>
              <w:spacing w:after="0" w:line="240" w:lineRule="auto"/>
              <w:ind w:left="0" w:firstLine="0"/>
              <w:contextualSpacing/>
              <w:rPr>
                <w:b/>
              </w:rPr>
            </w:pPr>
            <w:r w:rsidRPr="00524622">
              <w:rPr>
                <w:b/>
              </w:rPr>
              <w:lastRenderedPageBreak/>
              <w:t xml:space="preserve">FUNDED </w:t>
            </w:r>
            <w:r w:rsidR="001A28AD" w:rsidRPr="00524622">
              <w:rPr>
                <w:b/>
              </w:rPr>
              <w:t>RESEARCH</w:t>
            </w:r>
          </w:p>
        </w:tc>
      </w:tr>
    </w:tbl>
    <w:p w14:paraId="669D32B9" w14:textId="41CAEE71" w:rsidR="0018679E" w:rsidRPr="00524622" w:rsidRDefault="008B4F92" w:rsidP="0018679E">
      <w:pPr>
        <w:ind w:left="0" w:firstLine="0"/>
        <w:rPr>
          <w:b/>
        </w:rPr>
      </w:pPr>
      <w:r w:rsidRPr="00524622">
        <w:rPr>
          <w:b/>
        </w:rPr>
        <w:t>Ongoing</w:t>
      </w:r>
    </w:p>
    <w:p w14:paraId="04F4EE47" w14:textId="4365BE95" w:rsidR="00A17240" w:rsidRDefault="00A17240" w:rsidP="0018679E">
      <w:pPr>
        <w:ind w:left="0" w:firstLine="0"/>
        <w:rPr>
          <w:u w:val="single"/>
        </w:rPr>
      </w:pPr>
    </w:p>
    <w:p w14:paraId="3606B5C8" w14:textId="77777777" w:rsidR="00A17240" w:rsidRPr="00A17240" w:rsidRDefault="00A17240" w:rsidP="00A17240">
      <w:pPr>
        <w:ind w:left="0" w:firstLine="1440"/>
      </w:pPr>
    </w:p>
    <w:p w14:paraId="37AFE0FA" w14:textId="68A52CED" w:rsidR="0018679E" w:rsidRDefault="00520431" w:rsidP="0018679E">
      <w:pPr>
        <w:ind w:left="0" w:firstLine="0"/>
        <w:rPr>
          <w:u w:val="single"/>
        </w:rPr>
      </w:pPr>
      <w:r w:rsidRPr="00524622">
        <w:rPr>
          <w:u w:val="single"/>
        </w:rPr>
        <w:t>Casa Esperanza collaboration grants:</w:t>
      </w:r>
    </w:p>
    <w:p w14:paraId="7431AD51" w14:textId="30D2FD33" w:rsidR="00723204" w:rsidRDefault="00723204" w:rsidP="0018679E">
      <w:pPr>
        <w:ind w:left="0" w:firstLine="0"/>
        <w:rPr>
          <w:u w:val="single"/>
        </w:rPr>
      </w:pPr>
    </w:p>
    <w:p w14:paraId="75E441F4" w14:textId="2BE6E09C" w:rsidR="007F2A12" w:rsidRDefault="00723204" w:rsidP="00723204">
      <w:pPr>
        <w:ind w:left="1440" w:hanging="1440"/>
      </w:pPr>
      <w:r>
        <w:t>2022-2026</w:t>
      </w:r>
      <w:r>
        <w:tab/>
        <w:t xml:space="preserve">PI. Community Needs Assessment and Outcome Evaluation. Implementing a Certified Behavioral Health Community </w:t>
      </w:r>
      <w:proofErr w:type="spellStart"/>
      <w:r>
        <w:t>Clinic.</w:t>
      </w:r>
      <w:r w:rsidR="007F2A12" w:rsidRPr="00524622">
        <w:t>Funder</w:t>
      </w:r>
      <w:proofErr w:type="spellEnd"/>
      <w:r w:rsidR="007F2A12" w:rsidRPr="00524622">
        <w:t xml:space="preserve"> SAMHSA through a contract with Casa</w:t>
      </w:r>
      <w:r w:rsidR="007F2A12">
        <w:t xml:space="preserve"> Esperanza</w:t>
      </w:r>
      <w:r w:rsidR="007F2A12" w:rsidRPr="00524622">
        <w:t xml:space="preserve">. Outcome evaluation: </w:t>
      </w:r>
      <w:r w:rsidR="007F2A12">
        <w:t>$</w:t>
      </w:r>
      <w:r>
        <w:t>1,0</w:t>
      </w:r>
      <w:r w:rsidR="00273058">
        <w:t>00,</w:t>
      </w:r>
      <w:r w:rsidR="007F2A12">
        <w:t xml:space="preserve">000. </w:t>
      </w:r>
      <w:r w:rsidR="007F2A12" w:rsidRPr="00524622">
        <w:t>Funding for EBP treatment: $</w:t>
      </w:r>
      <w:r>
        <w:t>5,000,000</w:t>
      </w:r>
      <w:r w:rsidR="007F2A12" w:rsidRPr="00524622">
        <w:t>.</w:t>
      </w:r>
    </w:p>
    <w:p w14:paraId="56B515AF" w14:textId="77777777" w:rsidR="00B16E6C" w:rsidRDefault="00B16E6C" w:rsidP="007F2A12">
      <w:pPr>
        <w:spacing w:after="244" w:line="240" w:lineRule="auto"/>
        <w:ind w:left="1440" w:hanging="1440"/>
        <w:contextualSpacing/>
      </w:pPr>
    </w:p>
    <w:p w14:paraId="43700DB5" w14:textId="279CEF9D" w:rsidR="007F2A12" w:rsidRDefault="007F2A12" w:rsidP="007F2A12">
      <w:pPr>
        <w:spacing w:after="244" w:line="240" w:lineRule="auto"/>
        <w:ind w:left="1440" w:hanging="1440"/>
        <w:contextualSpacing/>
      </w:pPr>
      <w:r>
        <w:t>2021-2026</w:t>
      </w:r>
      <w:r>
        <w:tab/>
        <w:t xml:space="preserve">PI. Outcome evaluation. </w:t>
      </w:r>
      <w:r>
        <w:rPr>
          <w:i/>
        </w:rPr>
        <w:t>Office-based Treatment for Latinos with Co-Occurring Disorders.</w:t>
      </w:r>
      <w:r>
        <w:t xml:space="preserve"> </w:t>
      </w:r>
      <w:r w:rsidRPr="00524622">
        <w:t>Funder SAMHSA through a contract with Casa</w:t>
      </w:r>
      <w:r>
        <w:t xml:space="preserve"> Esperanza</w:t>
      </w:r>
      <w:r w:rsidRPr="00524622">
        <w:t xml:space="preserve">. Outcome evaluation: </w:t>
      </w:r>
      <w:r>
        <w:t>$</w:t>
      </w:r>
      <w:r w:rsidR="00273058">
        <w:t>400,0</w:t>
      </w:r>
      <w:r>
        <w:t xml:space="preserve">00. </w:t>
      </w:r>
      <w:r w:rsidRPr="00524622">
        <w:t>Funding for EBP treatment: $</w:t>
      </w:r>
      <w:r w:rsidR="00B16E6C">
        <w:t>2</w:t>
      </w:r>
      <w:r>
        <w:t xml:space="preserve"> </w:t>
      </w:r>
      <w:r w:rsidRPr="00524622">
        <w:t>million.</w:t>
      </w:r>
    </w:p>
    <w:p w14:paraId="202240C5" w14:textId="77777777" w:rsidR="00B16E6C" w:rsidRDefault="00B16E6C" w:rsidP="00B16E6C">
      <w:pPr>
        <w:spacing w:line="240" w:lineRule="auto"/>
        <w:ind w:left="1440" w:hanging="1440"/>
        <w:contextualSpacing/>
      </w:pPr>
    </w:p>
    <w:p w14:paraId="351D3DAD" w14:textId="02A57265" w:rsidR="00B16E6C" w:rsidRPr="00524622" w:rsidRDefault="00B16E6C" w:rsidP="00B16E6C">
      <w:pPr>
        <w:spacing w:line="240" w:lineRule="auto"/>
        <w:ind w:left="1440" w:hanging="1440"/>
        <w:contextualSpacing/>
        <w:rPr>
          <w:rFonts w:cs="Calibri"/>
        </w:rPr>
      </w:pPr>
      <w:r w:rsidRPr="00524622">
        <w:t xml:space="preserve">2021-2023 </w:t>
      </w:r>
      <w:r w:rsidRPr="00524622">
        <w:tab/>
      </w:r>
      <w:r w:rsidRPr="00524622">
        <w:rPr>
          <w:rFonts w:cs="Calibri"/>
        </w:rPr>
        <w:t xml:space="preserve">PI Outcome evaluation: </w:t>
      </w:r>
      <w:r w:rsidRPr="00524622">
        <w:rPr>
          <w:rFonts w:cs="Calibri"/>
          <w:i/>
        </w:rPr>
        <w:t xml:space="preserve">Building Communities of Recovery </w:t>
      </w:r>
      <w:r w:rsidRPr="00524622">
        <w:rPr>
          <w:rFonts w:cs="Calibri"/>
        </w:rPr>
        <w:t xml:space="preserve">(BCOR). </w:t>
      </w:r>
      <w:r w:rsidRPr="00524622">
        <w:t>Funder SAMHSA through a contract with Casa.</w:t>
      </w:r>
      <w:r w:rsidRPr="00524622">
        <w:rPr>
          <w:rFonts w:cs="Calibri"/>
        </w:rPr>
        <w:t xml:space="preserve"> Outcome evaluation $120,000. Funding to Casa: $600,000.</w:t>
      </w:r>
    </w:p>
    <w:p w14:paraId="3DD3D52A" w14:textId="77777777" w:rsidR="00B16E6C" w:rsidRPr="00524622" w:rsidRDefault="00B16E6C" w:rsidP="00B16E6C">
      <w:pPr>
        <w:spacing w:after="244" w:line="240" w:lineRule="auto"/>
        <w:ind w:left="1440" w:hanging="1440"/>
        <w:contextualSpacing/>
      </w:pPr>
    </w:p>
    <w:p w14:paraId="118CA5BD" w14:textId="705135EE" w:rsidR="00220F12" w:rsidRPr="00524622" w:rsidRDefault="00520431" w:rsidP="00520431">
      <w:pPr>
        <w:spacing w:after="244" w:line="240" w:lineRule="auto"/>
        <w:ind w:left="1440" w:hanging="1440"/>
        <w:contextualSpacing/>
      </w:pPr>
      <w:r w:rsidRPr="00524622">
        <w:t>2018-2023</w:t>
      </w:r>
      <w:r w:rsidRPr="00524622">
        <w:tab/>
      </w:r>
      <w:r w:rsidR="00226406" w:rsidRPr="00524622">
        <w:t>PI</w:t>
      </w:r>
      <w:r w:rsidRPr="00524622">
        <w:t xml:space="preserve">. Outcome evaluation: </w:t>
      </w:r>
      <w:r w:rsidRPr="00524622">
        <w:rPr>
          <w:i/>
        </w:rPr>
        <w:t>Treatment for Latinx homeless people in Massachusetts</w:t>
      </w:r>
      <w:r w:rsidRPr="00524622">
        <w:t>. Funder SAMHSA through a contract with Casa. Outcome evaluation: $500,000. Funding for EBP treatment: $2.5 million.</w:t>
      </w:r>
    </w:p>
    <w:p w14:paraId="768EE897" w14:textId="77777777" w:rsidR="00220F12" w:rsidRPr="00524622" w:rsidRDefault="00220F12" w:rsidP="00520431">
      <w:pPr>
        <w:spacing w:after="244" w:line="240" w:lineRule="auto"/>
        <w:ind w:left="1440" w:hanging="1440"/>
        <w:contextualSpacing/>
      </w:pPr>
    </w:p>
    <w:p w14:paraId="74C573A6" w14:textId="33446B15" w:rsidR="00520431" w:rsidRPr="00524622" w:rsidRDefault="00520431" w:rsidP="00520431">
      <w:pPr>
        <w:spacing w:after="244" w:line="240" w:lineRule="auto"/>
        <w:ind w:left="1440" w:hanging="1440"/>
        <w:contextualSpacing/>
      </w:pPr>
      <w:r w:rsidRPr="00524622">
        <w:t>2017 - 2022</w:t>
      </w:r>
      <w:r w:rsidRPr="00524622">
        <w:tab/>
        <w:t>PI. Outcome evaluation:</w:t>
      </w:r>
      <w:r w:rsidRPr="00524622">
        <w:rPr>
          <w:b/>
          <w:i/>
        </w:rPr>
        <w:t xml:space="preserve"> </w:t>
      </w:r>
      <w:r w:rsidRPr="00524622">
        <w:rPr>
          <w:i/>
        </w:rPr>
        <w:t xml:space="preserve">Tu </w:t>
      </w:r>
      <w:proofErr w:type="spellStart"/>
      <w:r w:rsidRPr="00524622">
        <w:rPr>
          <w:i/>
        </w:rPr>
        <w:t>Bienestar</w:t>
      </w:r>
      <w:proofErr w:type="spellEnd"/>
      <w:r w:rsidRPr="00524622">
        <w:rPr>
          <w:i/>
        </w:rPr>
        <w:t xml:space="preserve"> - Casa Esperanza. </w:t>
      </w:r>
      <w:r w:rsidRPr="00524622">
        <w:t>HIV-prevention grant for the Latinx community. Funder SAMHSA through a contract with Casa. $490,000 for outcome evaluation. Funding to Casa Esperanza to provide EBP HIV prevention services: approximately $2.4 million.</w:t>
      </w:r>
    </w:p>
    <w:p w14:paraId="55F29872" w14:textId="77777777" w:rsidR="00520431" w:rsidRPr="00524622" w:rsidRDefault="00520431" w:rsidP="00520431">
      <w:pPr>
        <w:spacing w:after="244" w:line="240" w:lineRule="auto"/>
        <w:ind w:left="1440" w:firstLine="0"/>
        <w:contextualSpacing/>
      </w:pPr>
    </w:p>
    <w:p w14:paraId="56CF320B" w14:textId="77777777" w:rsidR="00520431" w:rsidRPr="00524622" w:rsidRDefault="00520431" w:rsidP="00520431">
      <w:pPr>
        <w:spacing w:line="240" w:lineRule="auto"/>
        <w:ind w:left="1440" w:hanging="1440"/>
        <w:contextualSpacing/>
        <w:rPr>
          <w:rFonts w:cs="Calibri"/>
        </w:rPr>
      </w:pPr>
      <w:r w:rsidRPr="00524622">
        <w:rPr>
          <w:rFonts w:cs="Calibri"/>
        </w:rPr>
        <w:t xml:space="preserve">2018-2023 </w:t>
      </w:r>
      <w:r w:rsidRPr="00524622">
        <w:rPr>
          <w:rFonts w:cs="Calibri"/>
        </w:rPr>
        <w:tab/>
        <w:t xml:space="preserve">PI. Outcome evaluation: </w:t>
      </w:r>
      <w:r w:rsidRPr="00524622">
        <w:rPr>
          <w:rFonts w:cs="Calibri"/>
          <w:i/>
        </w:rPr>
        <w:t xml:space="preserve">Offender Reentry program Casa Esperanza. </w:t>
      </w:r>
      <w:r w:rsidRPr="00524622">
        <w:t>Funder SAMHSA through a contract with Casa.</w:t>
      </w:r>
      <w:r w:rsidRPr="00524622">
        <w:rPr>
          <w:rFonts w:cs="Calibri"/>
        </w:rPr>
        <w:t xml:space="preserve"> Outcome evaluation funding: $417,000. Funding to Casa Esperanza approximately $2.3 million.</w:t>
      </w:r>
    </w:p>
    <w:p w14:paraId="2035F8DF" w14:textId="77777777" w:rsidR="00CB7A20" w:rsidRPr="00524622" w:rsidRDefault="00CB7A20" w:rsidP="00520431">
      <w:pPr>
        <w:spacing w:line="240" w:lineRule="auto"/>
        <w:ind w:left="1440" w:hanging="1440"/>
        <w:contextualSpacing/>
        <w:rPr>
          <w:rFonts w:cs="Calibri"/>
        </w:rPr>
      </w:pPr>
    </w:p>
    <w:p w14:paraId="048FEC2B" w14:textId="044E9750" w:rsidR="00520431" w:rsidRPr="00524622" w:rsidRDefault="00520431" w:rsidP="00520431">
      <w:pPr>
        <w:spacing w:line="240" w:lineRule="auto"/>
        <w:ind w:left="1440" w:hanging="1440"/>
        <w:contextualSpacing/>
        <w:rPr>
          <w:rFonts w:cs="Calibri"/>
        </w:rPr>
      </w:pPr>
      <w:r w:rsidRPr="00524622">
        <w:rPr>
          <w:rFonts w:cs="Calibri"/>
        </w:rPr>
        <w:t>2018-2021</w:t>
      </w:r>
      <w:r w:rsidRPr="00524622">
        <w:rPr>
          <w:rFonts w:cs="Calibri"/>
        </w:rPr>
        <w:tab/>
      </w:r>
      <w:r w:rsidR="0055157E" w:rsidRPr="00524622">
        <w:rPr>
          <w:rFonts w:cs="Calibri"/>
        </w:rPr>
        <w:t>PI.</w:t>
      </w:r>
      <w:r w:rsidRPr="00524622">
        <w:rPr>
          <w:rFonts w:cs="Calibri"/>
        </w:rPr>
        <w:t xml:space="preserve"> Outcome evaluation of implementation of </w:t>
      </w:r>
      <w:r w:rsidRPr="00524622">
        <w:rPr>
          <w:rFonts w:cs="Calibri"/>
          <w:i/>
        </w:rPr>
        <w:t>Medication Assisted Drug Treatment for Opioid Use</w:t>
      </w:r>
      <w:r w:rsidRPr="00524622">
        <w:rPr>
          <w:rFonts w:cs="Calibri"/>
        </w:rPr>
        <w:t>. Funding for outcome evaluation: $285,000.</w:t>
      </w:r>
    </w:p>
    <w:p w14:paraId="2063E512" w14:textId="77777777" w:rsidR="00520431" w:rsidRPr="00524622" w:rsidRDefault="00520431" w:rsidP="00520431">
      <w:pPr>
        <w:spacing w:line="240" w:lineRule="auto"/>
        <w:ind w:left="1440" w:hanging="1440"/>
        <w:contextualSpacing/>
        <w:rPr>
          <w:rFonts w:cs="Calibri"/>
        </w:rPr>
      </w:pPr>
    </w:p>
    <w:p w14:paraId="3357A6E7" w14:textId="77777777" w:rsidR="00520431" w:rsidRPr="00524622" w:rsidRDefault="00520431" w:rsidP="00520431">
      <w:pPr>
        <w:spacing w:line="240" w:lineRule="auto"/>
        <w:ind w:left="1440" w:hanging="1440"/>
        <w:contextualSpacing/>
        <w:rPr>
          <w:rFonts w:cs="Calibri"/>
        </w:rPr>
      </w:pPr>
      <w:r w:rsidRPr="00524622">
        <w:rPr>
          <w:rFonts w:cs="Calibri"/>
        </w:rPr>
        <w:t>2018-2021</w:t>
      </w:r>
      <w:r w:rsidRPr="00524622">
        <w:rPr>
          <w:rFonts w:cs="Calibri"/>
        </w:rPr>
        <w:tab/>
        <w:t xml:space="preserve">PI Outcome evaluation: </w:t>
      </w:r>
      <w:r w:rsidRPr="00524622">
        <w:rPr>
          <w:rFonts w:cs="Calibri"/>
          <w:i/>
        </w:rPr>
        <w:t xml:space="preserve">Building Communities of Recovery </w:t>
      </w:r>
      <w:r w:rsidRPr="00524622">
        <w:rPr>
          <w:rFonts w:cs="Calibri"/>
        </w:rPr>
        <w:t xml:space="preserve">(BCOR). </w:t>
      </w:r>
      <w:r w:rsidRPr="00524622">
        <w:t>Funder SAMHSA through a contract with Casa.</w:t>
      </w:r>
      <w:r w:rsidRPr="00524622">
        <w:rPr>
          <w:rFonts w:cs="Calibri"/>
        </w:rPr>
        <w:t xml:space="preserve"> Outcome evaluation $120,000. Funding to Casa: $600,000.</w:t>
      </w:r>
    </w:p>
    <w:p w14:paraId="44AAAAB5" w14:textId="77777777" w:rsidR="00520431" w:rsidRPr="00524622" w:rsidRDefault="00520431" w:rsidP="00520431">
      <w:pPr>
        <w:spacing w:line="240" w:lineRule="auto"/>
        <w:ind w:left="1440" w:firstLine="0"/>
        <w:contextualSpacing/>
      </w:pPr>
    </w:p>
    <w:p w14:paraId="6263C3D5" w14:textId="0EE91DB2" w:rsidR="00520431" w:rsidRPr="00524622" w:rsidRDefault="00520431" w:rsidP="00520431">
      <w:pPr>
        <w:spacing w:line="240" w:lineRule="auto"/>
        <w:ind w:left="1440" w:hanging="1440"/>
        <w:contextualSpacing/>
        <w:rPr>
          <w:rFonts w:cs="Calibri"/>
        </w:rPr>
      </w:pPr>
      <w:r w:rsidRPr="00524622">
        <w:rPr>
          <w:rFonts w:cs="Calibri"/>
        </w:rPr>
        <w:t>2016-2019</w:t>
      </w:r>
      <w:r w:rsidRPr="00524622">
        <w:rPr>
          <w:rFonts w:cs="Calibri"/>
        </w:rPr>
        <w:tab/>
        <w:t xml:space="preserve"> PI. Outcome evaluation:  </w:t>
      </w:r>
      <w:r w:rsidRPr="00524622">
        <w:rPr>
          <w:rFonts w:cs="Calibri"/>
          <w:i/>
        </w:rPr>
        <w:t>Mi Camino; Peer lead recovery support.</w:t>
      </w:r>
      <w:r w:rsidRPr="00524622">
        <w:t xml:space="preserve"> Funder SAMHSA through a contract with Casa.</w:t>
      </w:r>
      <w:r w:rsidRPr="00524622">
        <w:rPr>
          <w:rFonts w:cs="Calibri"/>
        </w:rPr>
        <w:t xml:space="preserve"> Outcome evaluation $150,000. Funding to Casa: $750,000.</w:t>
      </w:r>
    </w:p>
    <w:p w14:paraId="2024F102" w14:textId="77777777" w:rsidR="000B1419" w:rsidRPr="00524622" w:rsidRDefault="000B1419" w:rsidP="00520431">
      <w:pPr>
        <w:spacing w:line="240" w:lineRule="auto"/>
        <w:ind w:left="1440" w:hanging="1440"/>
        <w:contextualSpacing/>
        <w:rPr>
          <w:rFonts w:cs="Calibri"/>
        </w:rPr>
      </w:pPr>
    </w:p>
    <w:p w14:paraId="22988D0A" w14:textId="39705306" w:rsidR="00520431" w:rsidRDefault="000B1419" w:rsidP="00DA742D">
      <w:pPr>
        <w:spacing w:line="240" w:lineRule="auto"/>
        <w:ind w:left="1440" w:hanging="1440"/>
        <w:contextualSpacing/>
      </w:pPr>
      <w:r w:rsidRPr="00524622">
        <w:t>2019-2020</w:t>
      </w:r>
      <w:r w:rsidRPr="00524622">
        <w:tab/>
        <w:t xml:space="preserve">Consultant to Casa Esperanza and Brandeis University. </w:t>
      </w:r>
      <w:proofErr w:type="spellStart"/>
      <w:r w:rsidRPr="00524622">
        <w:rPr>
          <w:i/>
        </w:rPr>
        <w:t>Salud</w:t>
      </w:r>
      <w:proofErr w:type="spellEnd"/>
      <w:r w:rsidRPr="00524622">
        <w:rPr>
          <w:i/>
        </w:rPr>
        <w:t xml:space="preserve"> al </w:t>
      </w:r>
      <w:proofErr w:type="spellStart"/>
      <w:r w:rsidRPr="00524622">
        <w:rPr>
          <w:i/>
        </w:rPr>
        <w:t>Momento</w:t>
      </w:r>
      <w:proofErr w:type="spellEnd"/>
      <w:r w:rsidRPr="00524622">
        <w:rPr>
          <w:i/>
        </w:rPr>
        <w:t xml:space="preserve">. </w:t>
      </w:r>
      <w:r w:rsidRPr="00524622">
        <w:t>Outcome evaluation to examine the effectiveness of expanding MAT use among Latinx adults with opioid use disorder. $500,000.</w:t>
      </w:r>
    </w:p>
    <w:p w14:paraId="252DCDD8" w14:textId="72E224A8" w:rsidR="00FA3995" w:rsidRPr="00524622" w:rsidRDefault="00FA3995" w:rsidP="00723204">
      <w:pPr>
        <w:spacing w:line="240" w:lineRule="auto"/>
        <w:ind w:left="1440" w:hanging="1440"/>
        <w:contextualSpacing/>
      </w:pPr>
      <w:r>
        <w:t xml:space="preserve"> </w:t>
      </w:r>
    </w:p>
    <w:p w14:paraId="6B636D14" w14:textId="23B96F85" w:rsidR="00520431" w:rsidRPr="00524622" w:rsidRDefault="00520431" w:rsidP="00DA742D">
      <w:pPr>
        <w:spacing w:line="240" w:lineRule="auto"/>
        <w:ind w:left="1440" w:hanging="1440"/>
        <w:contextualSpacing/>
        <w:rPr>
          <w:u w:val="single"/>
        </w:rPr>
      </w:pPr>
      <w:r w:rsidRPr="00524622">
        <w:rPr>
          <w:u w:val="single"/>
        </w:rPr>
        <w:t>Other ongoing grants:</w:t>
      </w:r>
    </w:p>
    <w:p w14:paraId="111A3E3B" w14:textId="77777777" w:rsidR="00723204" w:rsidRDefault="00723204" w:rsidP="00723204">
      <w:pPr>
        <w:ind w:left="1440" w:hanging="1440"/>
      </w:pPr>
    </w:p>
    <w:p w14:paraId="00922A5A" w14:textId="452E0247" w:rsidR="00723204" w:rsidRDefault="00723204" w:rsidP="00723204">
      <w:pPr>
        <w:ind w:left="1440" w:hanging="1440"/>
      </w:pPr>
      <w:r>
        <w:t>2022</w:t>
      </w:r>
      <w:r>
        <w:tab/>
        <w:t>PI. Pilot internationalization grant from University of Denver for the Inter-University Research Consortium on integrated primary care and behavioral health. A joint effort together with faculty from the DU Department of Professional Psychology, the University of KwaZulu Natal, South Africa and University of Lund, Sweden.</w:t>
      </w:r>
    </w:p>
    <w:p w14:paraId="026F66F0" w14:textId="77777777" w:rsidR="00723204" w:rsidRDefault="00723204" w:rsidP="00723204">
      <w:pPr>
        <w:ind w:left="0" w:firstLine="1440"/>
      </w:pPr>
      <w:r>
        <w:t>$21,000.</w:t>
      </w:r>
    </w:p>
    <w:p w14:paraId="05A0B025" w14:textId="77777777" w:rsidR="00723204" w:rsidRDefault="00723204" w:rsidP="00EF40DC">
      <w:pPr>
        <w:spacing w:after="120"/>
        <w:ind w:left="1440" w:hanging="1339"/>
        <w:outlineLvl w:val="0"/>
      </w:pPr>
    </w:p>
    <w:p w14:paraId="10B088EA" w14:textId="0806BD81" w:rsidR="00EF40DC" w:rsidRPr="00524622" w:rsidRDefault="00EF40DC" w:rsidP="00EF40DC">
      <w:pPr>
        <w:spacing w:after="120"/>
        <w:ind w:left="1440" w:hanging="1339"/>
        <w:outlineLvl w:val="0"/>
        <w:rPr>
          <w:rFonts w:cs="Arial"/>
          <w:u w:val="single"/>
        </w:rPr>
      </w:pPr>
      <w:r w:rsidRPr="00524622">
        <w:t>2020-202</w:t>
      </w:r>
      <w:r w:rsidR="006B3124">
        <w:t>6</w:t>
      </w:r>
      <w:r w:rsidRPr="00524622">
        <w:tab/>
        <w:t xml:space="preserve">PI. </w:t>
      </w:r>
      <w:r w:rsidRPr="00524622">
        <w:rPr>
          <w:rFonts w:cs="Arial"/>
          <w:i/>
        </w:rPr>
        <w:t>Education and Systematic Service Assessment through Technology and Research (ESTR)</w:t>
      </w:r>
      <w:r w:rsidRPr="00524622">
        <w:rPr>
          <w:rFonts w:cs="Arial"/>
        </w:rPr>
        <w:t xml:space="preserve"> to improve the effectiveness of the Swedish Social Welfare System. Swedish Research Council for Health, Working Life and Welfare. $3,000,000.</w:t>
      </w:r>
      <w:r w:rsidRPr="00524622" w:rsidDel="00341D4B">
        <w:rPr>
          <w:rFonts w:cs="Arial"/>
          <w:u w:val="single"/>
        </w:rPr>
        <w:t xml:space="preserve"> </w:t>
      </w:r>
    </w:p>
    <w:p w14:paraId="799AC180" w14:textId="6863247D" w:rsidR="00FF6950" w:rsidRPr="00524622" w:rsidRDefault="00FF6950" w:rsidP="00FF6950">
      <w:pPr>
        <w:spacing w:line="240" w:lineRule="auto"/>
        <w:ind w:left="1440" w:hanging="1440"/>
        <w:contextualSpacing/>
      </w:pPr>
      <w:r w:rsidRPr="00524622">
        <w:t xml:space="preserve">2012 - 2023 </w:t>
      </w:r>
      <w:r w:rsidRPr="00524622">
        <w:tab/>
        <w:t xml:space="preserve">Principal Investigator. </w:t>
      </w:r>
      <w:r w:rsidRPr="00524622">
        <w:rPr>
          <w:i/>
        </w:rPr>
        <w:t>STANCE.</w:t>
      </w:r>
      <w:r w:rsidRPr="00524622">
        <w:t xml:space="preserve"> </w:t>
      </w:r>
      <w:r w:rsidRPr="00524622">
        <w:rPr>
          <w:i/>
        </w:rPr>
        <w:t xml:space="preserve">Studying social services, treatment, and other interventions for alcohol and narcotics and resulting health outcomes — a collaborative, longitudinal research program </w:t>
      </w:r>
      <w:r w:rsidRPr="00524622">
        <w:t>The Council for Swedish Research of Health Working Life and Welfare through Umea University. Total $2,000,000 with $900,000 for the time- period 2020-2023.</w:t>
      </w:r>
    </w:p>
    <w:p w14:paraId="3E7BBD8E" w14:textId="77777777" w:rsidR="00C44FD5" w:rsidRPr="00524622" w:rsidRDefault="00C44FD5" w:rsidP="00FF6950">
      <w:pPr>
        <w:spacing w:line="240" w:lineRule="auto"/>
        <w:ind w:left="1440" w:hanging="1440"/>
        <w:contextualSpacing/>
      </w:pPr>
    </w:p>
    <w:p w14:paraId="3D66CC19" w14:textId="17540463" w:rsidR="00FF6950" w:rsidRDefault="00FF6950" w:rsidP="00FF6950">
      <w:pPr>
        <w:spacing w:after="244" w:line="240" w:lineRule="auto"/>
        <w:ind w:left="1440" w:hanging="1440"/>
        <w:contextualSpacing/>
      </w:pPr>
      <w:r w:rsidRPr="00524622">
        <w:t>2019 – 202</w:t>
      </w:r>
      <w:r w:rsidR="00220F12" w:rsidRPr="00524622">
        <w:t>1</w:t>
      </w:r>
      <w:r w:rsidRPr="00524622">
        <w:tab/>
        <w:t>Consultant. D</w:t>
      </w:r>
      <w:r w:rsidR="009A20A9" w:rsidRPr="00524622">
        <w:t>epartment of Justice</w:t>
      </w:r>
      <w:r w:rsidRPr="00524622">
        <w:t xml:space="preserve"> grant </w:t>
      </w:r>
      <w:r w:rsidR="009A20A9" w:rsidRPr="00524622">
        <w:rPr>
          <w:i/>
        </w:rPr>
        <w:t>on Opioid Overdose Prevention</w:t>
      </w:r>
      <w:r w:rsidR="009A20A9" w:rsidRPr="00524622">
        <w:t xml:space="preserve"> </w:t>
      </w:r>
      <w:r w:rsidRPr="00524622">
        <w:t>to Brandeis University</w:t>
      </w:r>
      <w:r w:rsidR="00C44FD5" w:rsidRPr="00524622">
        <w:t xml:space="preserve"> and Casa Esperanza</w:t>
      </w:r>
      <w:r w:rsidRPr="00524622">
        <w:t>. $</w:t>
      </w:r>
      <w:r w:rsidR="00C44FD5" w:rsidRPr="00524622">
        <w:t>3</w:t>
      </w:r>
      <w:r w:rsidRPr="00524622">
        <w:t>00,000.</w:t>
      </w:r>
    </w:p>
    <w:p w14:paraId="328F3B73" w14:textId="77777777" w:rsidR="00723204" w:rsidRDefault="00723204" w:rsidP="0055157E">
      <w:pPr>
        <w:spacing w:after="244" w:line="240" w:lineRule="auto"/>
        <w:ind w:left="1440" w:hanging="1440"/>
        <w:contextualSpacing/>
        <w:rPr>
          <w:u w:val="single"/>
        </w:rPr>
      </w:pPr>
    </w:p>
    <w:p w14:paraId="19718C52" w14:textId="36D20825" w:rsidR="00FF6950" w:rsidRPr="00524622" w:rsidRDefault="00FF6950" w:rsidP="0055157E">
      <w:pPr>
        <w:spacing w:after="244" w:line="240" w:lineRule="auto"/>
        <w:ind w:left="1440" w:hanging="1440"/>
        <w:contextualSpacing/>
        <w:rPr>
          <w:u w:val="single"/>
        </w:rPr>
      </w:pPr>
      <w:r w:rsidRPr="00524622">
        <w:rPr>
          <w:u w:val="single"/>
        </w:rPr>
        <w:t>Completed grants:</w:t>
      </w:r>
    </w:p>
    <w:p w14:paraId="1A11B493" w14:textId="20D7FF80" w:rsidR="0055157E" w:rsidRPr="00524622" w:rsidRDefault="0055157E" w:rsidP="0055157E">
      <w:pPr>
        <w:spacing w:after="244" w:line="240" w:lineRule="auto"/>
        <w:ind w:left="1440" w:hanging="1440"/>
        <w:contextualSpacing/>
      </w:pPr>
      <w:r w:rsidRPr="00524622">
        <w:t>2017 – 202</w:t>
      </w:r>
      <w:r w:rsidR="00FF6950" w:rsidRPr="00524622">
        <w:t>0</w:t>
      </w:r>
      <w:r w:rsidRPr="00524622">
        <w:tab/>
        <w:t>Consultant. HRSA work force development grant to the Graduate School of Social Work and Butler Institute, University of Denver. $1,900,000.</w:t>
      </w:r>
    </w:p>
    <w:p w14:paraId="29B72916" w14:textId="77777777" w:rsidR="00220F12" w:rsidRPr="00524622" w:rsidRDefault="00220F12" w:rsidP="00FF6950">
      <w:pPr>
        <w:spacing w:line="240" w:lineRule="auto"/>
        <w:ind w:left="1440" w:hanging="1440"/>
        <w:contextualSpacing/>
      </w:pPr>
    </w:p>
    <w:p w14:paraId="73752D57" w14:textId="2B16EE0D" w:rsidR="00FF6950" w:rsidRPr="00524622" w:rsidRDefault="00FF6950" w:rsidP="00FF6950">
      <w:pPr>
        <w:spacing w:line="240" w:lineRule="auto"/>
        <w:ind w:left="1440" w:hanging="1440"/>
        <w:contextualSpacing/>
      </w:pPr>
      <w:r w:rsidRPr="00524622">
        <w:t>2018 – 2019</w:t>
      </w:r>
      <w:r w:rsidRPr="00524622">
        <w:tab/>
        <w:t xml:space="preserve">Principal Investigator. </w:t>
      </w:r>
      <w:r w:rsidRPr="00524622">
        <w:rPr>
          <w:i/>
        </w:rPr>
        <w:t>Testing the efficacy of training the Colorado’s child-welfare worker on empirically supported content on substance use disorder and evidence-based screening and assessment of SUD (CWTS)</w:t>
      </w:r>
      <w:r w:rsidRPr="00524622">
        <w:t xml:space="preserve">. Annual contract: $200,000. </w:t>
      </w:r>
    </w:p>
    <w:p w14:paraId="78C49F85" w14:textId="77777777" w:rsidR="00FF6950" w:rsidRPr="00524622" w:rsidRDefault="00FF6950" w:rsidP="00226406">
      <w:pPr>
        <w:spacing w:line="240" w:lineRule="auto"/>
        <w:ind w:left="1440" w:hanging="1440"/>
        <w:contextualSpacing/>
      </w:pPr>
    </w:p>
    <w:p w14:paraId="6172AE03" w14:textId="0BF9FBA9" w:rsidR="00226406" w:rsidRPr="00524622" w:rsidRDefault="001A28AD" w:rsidP="00226406">
      <w:pPr>
        <w:spacing w:line="240" w:lineRule="auto"/>
        <w:ind w:left="1440" w:hanging="1440"/>
        <w:contextualSpacing/>
      </w:pPr>
      <w:r w:rsidRPr="00524622">
        <w:t>2016</w:t>
      </w:r>
      <w:r w:rsidR="008449F9" w:rsidRPr="00524622">
        <w:t xml:space="preserve"> </w:t>
      </w:r>
      <w:r w:rsidR="00520431" w:rsidRPr="00524622">
        <w:t>–</w:t>
      </w:r>
      <w:r w:rsidRPr="00524622">
        <w:t xml:space="preserve"> </w:t>
      </w:r>
      <w:r w:rsidR="00520431" w:rsidRPr="00524622">
        <w:t xml:space="preserve"> </w:t>
      </w:r>
      <w:r w:rsidRPr="00524622">
        <w:t>2019</w:t>
      </w:r>
      <w:r w:rsidR="00A07589" w:rsidRPr="00524622">
        <w:tab/>
        <w:t>Principal Investigator</w:t>
      </w:r>
      <w:r w:rsidR="0034623E" w:rsidRPr="00524622">
        <w:t>.</w:t>
      </w:r>
      <w:r w:rsidRPr="00524622">
        <w:t xml:space="preserve"> </w:t>
      </w:r>
      <w:r w:rsidRPr="00524622">
        <w:rPr>
          <w:i/>
        </w:rPr>
        <w:t xml:space="preserve">A national behavioral-health training program for social work faculty. </w:t>
      </w:r>
      <w:r w:rsidRPr="00524622">
        <w:t>National Institute on Alcohol Abuse and Alcoholism</w:t>
      </w:r>
      <w:r w:rsidR="00D1238A" w:rsidRPr="00524622">
        <w:t>. R25.</w:t>
      </w:r>
      <w:r w:rsidRPr="00524622">
        <w:t xml:space="preserve"> $550,000. </w:t>
      </w:r>
    </w:p>
    <w:p w14:paraId="382D4E66" w14:textId="25059004" w:rsidR="00C0652E" w:rsidRPr="00524622" w:rsidRDefault="001A28AD" w:rsidP="00226406">
      <w:pPr>
        <w:spacing w:line="240" w:lineRule="auto"/>
        <w:ind w:left="1440" w:hanging="1440"/>
        <w:contextualSpacing/>
      </w:pPr>
      <w:r w:rsidRPr="00524622">
        <w:t xml:space="preserve"> </w:t>
      </w:r>
    </w:p>
    <w:p w14:paraId="3D25748C" w14:textId="44BD8B52" w:rsidR="005A5D49" w:rsidRPr="00524622" w:rsidRDefault="005A5D49" w:rsidP="00DA742D">
      <w:pPr>
        <w:spacing w:line="240" w:lineRule="auto"/>
        <w:ind w:left="1440" w:hanging="1440"/>
        <w:contextualSpacing/>
      </w:pPr>
      <w:r w:rsidRPr="00524622">
        <w:t>2015</w:t>
      </w:r>
      <w:r w:rsidR="008449F9" w:rsidRPr="00524622">
        <w:t xml:space="preserve"> </w:t>
      </w:r>
      <w:r w:rsidRPr="00524622">
        <w:t>-</w:t>
      </w:r>
      <w:r w:rsidR="008449F9" w:rsidRPr="00524622">
        <w:t xml:space="preserve"> </w:t>
      </w:r>
      <w:r w:rsidR="0034623E" w:rsidRPr="00524622">
        <w:t xml:space="preserve">2019 </w:t>
      </w:r>
      <w:r w:rsidR="0034623E" w:rsidRPr="00524622">
        <w:tab/>
        <w:t>Co-Investigator.</w:t>
      </w:r>
      <w:r w:rsidRPr="00524622">
        <w:t xml:space="preserve"> </w:t>
      </w:r>
      <w:r w:rsidRPr="00524622">
        <w:rPr>
          <w:i/>
        </w:rPr>
        <w:t>Examining patterns of non-voluntary institutionalization among recent refugee child</w:t>
      </w:r>
      <w:r w:rsidR="007D5047" w:rsidRPr="00524622">
        <w:rPr>
          <w:i/>
        </w:rPr>
        <w:t>ren without parents in Sweden.</w:t>
      </w:r>
      <w:r w:rsidR="007D5047" w:rsidRPr="00524622">
        <w:t xml:space="preserve"> </w:t>
      </w:r>
      <w:r w:rsidRPr="00524622">
        <w:t>PI</w:t>
      </w:r>
      <w:r w:rsidR="005510A1" w:rsidRPr="00524622">
        <w:t>:</w:t>
      </w:r>
      <w:r w:rsidRPr="00524622">
        <w:t xml:space="preserve"> Mehdi </w:t>
      </w:r>
      <w:proofErr w:type="spellStart"/>
      <w:r w:rsidRPr="00524622">
        <w:t>Gazinhor</w:t>
      </w:r>
      <w:proofErr w:type="spellEnd"/>
      <w:r w:rsidRPr="00524622">
        <w:t>, Um</w:t>
      </w:r>
      <w:r w:rsidR="00D1238A" w:rsidRPr="00524622">
        <w:t xml:space="preserve">ea University Sweden. </w:t>
      </w:r>
      <w:r w:rsidRPr="00524622">
        <w:t xml:space="preserve">Funded through the Swedish government institution for oversight of </w:t>
      </w:r>
    </w:p>
    <w:p w14:paraId="60F5025D" w14:textId="16133A07" w:rsidR="005A5D49" w:rsidRPr="00524622" w:rsidRDefault="005510A1" w:rsidP="00DA742D">
      <w:pPr>
        <w:spacing w:line="240" w:lineRule="auto"/>
        <w:ind w:left="1440" w:firstLine="0"/>
        <w:contextualSpacing/>
      </w:pPr>
      <w:r w:rsidRPr="00524622">
        <w:t>c</w:t>
      </w:r>
      <w:r w:rsidR="005A5D49" w:rsidRPr="00524622">
        <w:t xml:space="preserve">ompulsory care. </w:t>
      </w:r>
      <w:r w:rsidR="00D1238A" w:rsidRPr="00524622">
        <w:t>$600,000.</w:t>
      </w:r>
    </w:p>
    <w:p w14:paraId="728CF3BE" w14:textId="77777777" w:rsidR="009522B9" w:rsidRPr="00524622" w:rsidRDefault="009522B9" w:rsidP="009522B9">
      <w:pPr>
        <w:spacing w:after="0" w:line="240" w:lineRule="auto"/>
        <w:ind w:left="1440" w:firstLine="0"/>
        <w:contextualSpacing/>
      </w:pPr>
    </w:p>
    <w:p w14:paraId="246FBB22" w14:textId="3BB8294A" w:rsidR="009522B9" w:rsidRPr="00524622" w:rsidRDefault="009522B9" w:rsidP="009522B9">
      <w:pPr>
        <w:spacing w:line="240" w:lineRule="auto"/>
        <w:ind w:left="1440" w:hanging="1440"/>
        <w:contextualSpacing/>
      </w:pPr>
      <w:r w:rsidRPr="00524622">
        <w:t xml:space="preserve">2013 - 2019 </w:t>
      </w:r>
      <w:r w:rsidRPr="00524622">
        <w:tab/>
        <w:t xml:space="preserve">Co-Investigator. </w:t>
      </w:r>
      <w:r w:rsidRPr="00524622">
        <w:rPr>
          <w:i/>
        </w:rPr>
        <w:t xml:space="preserve">Using Smartphone Technology to Reduce Relapse among Latino Drug Users, </w:t>
      </w:r>
      <w:r w:rsidRPr="00524622">
        <w:t>PI: Jordana Muroff. Substance Abuse Mental Health Services Administration. $1,600,000.</w:t>
      </w:r>
    </w:p>
    <w:p w14:paraId="2314C910" w14:textId="77777777" w:rsidR="00520431" w:rsidRPr="00524622" w:rsidRDefault="00520431" w:rsidP="009522B9">
      <w:pPr>
        <w:spacing w:line="240" w:lineRule="auto"/>
        <w:ind w:left="1440" w:hanging="1440"/>
        <w:contextualSpacing/>
      </w:pPr>
    </w:p>
    <w:p w14:paraId="6FD0544F" w14:textId="158A4493" w:rsidR="001A28AD" w:rsidRPr="00524622" w:rsidRDefault="001A28AD" w:rsidP="00DA742D">
      <w:pPr>
        <w:spacing w:line="240" w:lineRule="auto"/>
        <w:ind w:left="1440" w:hanging="1440"/>
        <w:contextualSpacing/>
      </w:pPr>
      <w:r w:rsidRPr="00524622">
        <w:t>2015</w:t>
      </w:r>
      <w:r w:rsidR="008449F9" w:rsidRPr="00524622">
        <w:t xml:space="preserve"> </w:t>
      </w:r>
      <w:r w:rsidRPr="00524622">
        <w:t>-</w:t>
      </w:r>
      <w:r w:rsidR="008449F9" w:rsidRPr="00524622">
        <w:t xml:space="preserve"> </w:t>
      </w:r>
      <w:r w:rsidRPr="00524622">
        <w:t xml:space="preserve">2018 </w:t>
      </w:r>
      <w:r w:rsidRPr="00524622">
        <w:tab/>
      </w:r>
      <w:r w:rsidR="00A07589" w:rsidRPr="00524622">
        <w:t xml:space="preserve">Principal Investigator and Principal Investigator </w:t>
      </w:r>
      <w:r w:rsidR="0034623E" w:rsidRPr="00524622">
        <w:t>of Evaluation.</w:t>
      </w:r>
      <w:r w:rsidRPr="00524622">
        <w:t xml:space="preserve"> </w:t>
      </w:r>
      <w:r w:rsidR="0034623E" w:rsidRPr="00524622">
        <w:rPr>
          <w:i/>
        </w:rPr>
        <w:t>BU-SBIRT.</w:t>
      </w:r>
      <w:r w:rsidR="0034623E" w:rsidRPr="00524622">
        <w:t xml:space="preserve"> A</w:t>
      </w:r>
      <w:r w:rsidRPr="00524622">
        <w:t xml:space="preserve"> multi-disciplinary national training grant for health professionals in screening, brief intervention and referral to treatment. Center for Substance Abuse Treatment, Substance Abuse Mental Health Administration. Co-PI</w:t>
      </w:r>
      <w:r w:rsidR="00BA5578" w:rsidRPr="00524622">
        <w:t>:</w:t>
      </w:r>
      <w:r w:rsidRPr="00524622">
        <w:t xml:space="preserve"> Dr. Steve</w:t>
      </w:r>
      <w:r w:rsidR="00EB3337" w:rsidRPr="00524622">
        <w:t>n Brady, BU School of Medicine.</w:t>
      </w:r>
      <w:r w:rsidR="00A817C4" w:rsidRPr="00524622">
        <w:t xml:space="preserve"> </w:t>
      </w:r>
      <w:r w:rsidR="005510A1" w:rsidRPr="00524622">
        <w:t>$900,000.</w:t>
      </w:r>
    </w:p>
    <w:p w14:paraId="263F5941" w14:textId="77777777" w:rsidR="001A28AD" w:rsidRPr="00524622" w:rsidRDefault="001A28AD" w:rsidP="00DA742D">
      <w:pPr>
        <w:spacing w:line="240" w:lineRule="auto"/>
        <w:ind w:left="1440" w:hanging="1440"/>
        <w:contextualSpacing/>
      </w:pPr>
    </w:p>
    <w:p w14:paraId="674FE482" w14:textId="7970C6C4" w:rsidR="00C0652E" w:rsidRPr="00524622" w:rsidRDefault="00C0652E" w:rsidP="00DA742D">
      <w:pPr>
        <w:spacing w:line="240" w:lineRule="auto"/>
        <w:ind w:left="1440" w:hanging="1440"/>
        <w:contextualSpacing/>
      </w:pPr>
      <w:r w:rsidRPr="00524622">
        <w:t>2015</w:t>
      </w:r>
      <w:r w:rsidR="008449F9" w:rsidRPr="00524622">
        <w:t xml:space="preserve"> </w:t>
      </w:r>
      <w:r w:rsidRPr="00524622">
        <w:t>-</w:t>
      </w:r>
      <w:r w:rsidR="008449F9" w:rsidRPr="00524622">
        <w:t xml:space="preserve"> </w:t>
      </w:r>
      <w:r w:rsidRPr="00524622">
        <w:t>2018</w:t>
      </w:r>
      <w:r w:rsidR="00A07589" w:rsidRPr="00524622">
        <w:t xml:space="preserve"> </w:t>
      </w:r>
      <w:r w:rsidR="00A07589" w:rsidRPr="00524622">
        <w:tab/>
        <w:t>Principal Investigator</w:t>
      </w:r>
      <w:r w:rsidR="0034623E" w:rsidRPr="00524622">
        <w:t>.</w:t>
      </w:r>
      <w:r w:rsidRPr="00524622">
        <w:t xml:space="preserve"> </w:t>
      </w:r>
      <w:r w:rsidRPr="00524622">
        <w:rPr>
          <w:i/>
        </w:rPr>
        <w:t>Outcome evaluation of Comprehensive Integrated Treatment Approach (CITA) for Latina Drug Users with Severe Mental Illness</w:t>
      </w:r>
      <w:r w:rsidRPr="00524622">
        <w:t>. Center for Mental Health Administration, Substance Abuse Mental Health Ser</w:t>
      </w:r>
      <w:r w:rsidR="005C26D1" w:rsidRPr="00524622">
        <w:t>vices Administration.</w:t>
      </w:r>
      <w:r w:rsidR="00913EC8" w:rsidRPr="00524622">
        <w:t xml:space="preserve"> $</w:t>
      </w:r>
      <w:r w:rsidR="009522B9" w:rsidRPr="00524622">
        <w:t>320</w:t>
      </w:r>
      <w:r w:rsidR="00913EC8" w:rsidRPr="00524622">
        <w:t>,000</w:t>
      </w:r>
      <w:r w:rsidR="009522B9" w:rsidRPr="00524622">
        <w:t xml:space="preserve"> (outcome evaluation)</w:t>
      </w:r>
      <w:r w:rsidR="00913EC8" w:rsidRPr="00524622">
        <w:t>.</w:t>
      </w:r>
    </w:p>
    <w:p w14:paraId="2205F2BD" w14:textId="77777777" w:rsidR="00FF6950" w:rsidRPr="00524622" w:rsidRDefault="00FF6950" w:rsidP="00254758">
      <w:pPr>
        <w:spacing w:line="240" w:lineRule="auto"/>
        <w:ind w:left="1440" w:hanging="1440"/>
        <w:contextualSpacing/>
      </w:pPr>
    </w:p>
    <w:p w14:paraId="2C88E18C" w14:textId="4BAC09EF" w:rsidR="00254758" w:rsidRPr="00524622" w:rsidRDefault="00254758" w:rsidP="00254758">
      <w:pPr>
        <w:spacing w:line="240" w:lineRule="auto"/>
        <w:ind w:left="1440" w:hanging="1440"/>
        <w:contextualSpacing/>
        <w:rPr>
          <w:rFonts w:cs="Calibri"/>
        </w:rPr>
      </w:pPr>
      <w:r w:rsidRPr="00524622">
        <w:t>2016</w:t>
      </w:r>
      <w:r w:rsidR="00520431" w:rsidRPr="00524622">
        <w:t xml:space="preserve"> </w:t>
      </w:r>
      <w:r w:rsidRPr="00524622">
        <w:t>-</w:t>
      </w:r>
      <w:r w:rsidR="00520431" w:rsidRPr="00524622">
        <w:t xml:space="preserve"> </w:t>
      </w:r>
      <w:r w:rsidRPr="00524622">
        <w:t>2018</w:t>
      </w:r>
      <w:r w:rsidRPr="00524622">
        <w:tab/>
      </w:r>
      <w:r w:rsidRPr="00524622">
        <w:rPr>
          <w:rFonts w:cs="Calibri"/>
          <w:i/>
        </w:rPr>
        <w:t xml:space="preserve">Casa Esperanza: Rumbo a Casa (The Way Home). </w:t>
      </w:r>
      <w:r w:rsidRPr="00524622">
        <w:t>Center for Substance Abuse Treatment, Substance Abuse Mental Health Administration. Outcome evaluation $213,000.</w:t>
      </w:r>
      <w:r w:rsidRPr="00524622">
        <w:rPr>
          <w:rFonts w:cs="Calibri"/>
        </w:rPr>
        <w:t xml:space="preserve"> </w:t>
      </w:r>
    </w:p>
    <w:p w14:paraId="7EFE3D84" w14:textId="77777777" w:rsidR="00C0652E" w:rsidRPr="00524622" w:rsidRDefault="00C0652E" w:rsidP="00DA742D">
      <w:pPr>
        <w:spacing w:line="240" w:lineRule="auto"/>
        <w:ind w:left="1440" w:hanging="1440"/>
        <w:contextualSpacing/>
      </w:pPr>
    </w:p>
    <w:p w14:paraId="7A8AFF8A" w14:textId="6CCE5AE4" w:rsidR="00C0652E" w:rsidRPr="00524622" w:rsidRDefault="00EF3AD6" w:rsidP="00DA742D">
      <w:pPr>
        <w:spacing w:line="240" w:lineRule="auto"/>
        <w:ind w:left="1440" w:hanging="1440"/>
        <w:contextualSpacing/>
      </w:pPr>
      <w:r w:rsidRPr="00524622">
        <w:lastRenderedPageBreak/>
        <w:t>2014</w:t>
      </w:r>
      <w:r w:rsidR="008449F9" w:rsidRPr="00524622">
        <w:t xml:space="preserve"> </w:t>
      </w:r>
      <w:r w:rsidRPr="00524622">
        <w:t>-</w:t>
      </w:r>
      <w:r w:rsidR="008449F9" w:rsidRPr="00524622">
        <w:t xml:space="preserve"> </w:t>
      </w:r>
      <w:r w:rsidRPr="00524622">
        <w:t>2016</w:t>
      </w:r>
      <w:r w:rsidR="00A07589" w:rsidRPr="00524622">
        <w:t xml:space="preserve"> </w:t>
      </w:r>
      <w:r w:rsidR="00A07589" w:rsidRPr="00524622">
        <w:tab/>
        <w:t>Joint Principal Investigator</w:t>
      </w:r>
      <w:r w:rsidR="0034623E" w:rsidRPr="00524622">
        <w:t>.</w:t>
      </w:r>
      <w:r w:rsidRPr="00524622">
        <w:t xml:space="preserve"> </w:t>
      </w:r>
      <w:r w:rsidRPr="00524622">
        <w:rPr>
          <w:i/>
        </w:rPr>
        <w:t>Pilot funds to develop a cross-national, cross-disciplinary addict</w:t>
      </w:r>
      <w:r w:rsidR="00581F92" w:rsidRPr="00524622">
        <w:rPr>
          <w:i/>
        </w:rPr>
        <w:t>ion treatment research network.</w:t>
      </w:r>
      <w:r w:rsidR="00C006B4" w:rsidRPr="00524622">
        <w:t xml:space="preserve"> </w:t>
      </w:r>
      <w:r w:rsidRPr="00524622">
        <w:t>Joint-PI</w:t>
      </w:r>
      <w:r w:rsidR="00BA5578" w:rsidRPr="00524622">
        <w:t>:</w:t>
      </w:r>
      <w:r w:rsidRPr="00524622">
        <w:t xml:space="preserve"> Bjorn Blom</w:t>
      </w:r>
      <w:r w:rsidR="005C26D1" w:rsidRPr="00524622">
        <w:t>, Umea University, Sweden.</w:t>
      </w:r>
      <w:r w:rsidR="00581F92" w:rsidRPr="00524622">
        <w:t xml:space="preserve"> $100,000.</w:t>
      </w:r>
    </w:p>
    <w:p w14:paraId="52C8A213" w14:textId="77777777" w:rsidR="005A5D49" w:rsidRPr="00524622" w:rsidRDefault="005A5D49" w:rsidP="00DA742D">
      <w:pPr>
        <w:spacing w:line="240" w:lineRule="auto"/>
        <w:ind w:left="1440" w:hanging="1440"/>
        <w:contextualSpacing/>
      </w:pPr>
    </w:p>
    <w:p w14:paraId="75FE894B" w14:textId="58BED9F7" w:rsidR="007A23A0" w:rsidRPr="00524622" w:rsidRDefault="007A23A0" w:rsidP="00DA742D">
      <w:pPr>
        <w:spacing w:line="240" w:lineRule="auto"/>
        <w:ind w:left="1440" w:hanging="1440"/>
        <w:contextualSpacing/>
      </w:pPr>
      <w:r w:rsidRPr="00524622">
        <w:t>2013</w:t>
      </w:r>
      <w:r w:rsidR="005A5D49" w:rsidRPr="00524622">
        <w:t xml:space="preserve"> </w:t>
      </w:r>
      <w:r w:rsidRPr="00524622">
        <w:t>-</w:t>
      </w:r>
      <w:r w:rsidR="005A5D49" w:rsidRPr="00524622">
        <w:t xml:space="preserve"> </w:t>
      </w:r>
      <w:r w:rsidR="00A07589" w:rsidRPr="00524622">
        <w:t xml:space="preserve">2016 </w:t>
      </w:r>
      <w:r w:rsidR="00A07589" w:rsidRPr="00524622">
        <w:tab/>
        <w:t>Principal Investigator</w:t>
      </w:r>
      <w:r w:rsidR="0034623E" w:rsidRPr="00524622">
        <w:t>.</w:t>
      </w:r>
      <w:r w:rsidRPr="00524622">
        <w:t xml:space="preserve"> </w:t>
      </w:r>
      <w:r w:rsidRPr="00524622">
        <w:rPr>
          <w:i/>
        </w:rPr>
        <w:t>Outcome evaluation of Medical Home model for Latina Drug Users</w:t>
      </w:r>
      <w:r w:rsidRPr="00524622">
        <w:t>. Center for Substance Abuse Treatment, Substance Abuse Mental</w:t>
      </w:r>
      <w:r w:rsidR="00774F65" w:rsidRPr="00524622">
        <w:t xml:space="preserve"> Health Services Administration.</w:t>
      </w:r>
      <w:r w:rsidRPr="00524622">
        <w:t xml:space="preserve"> $300,000. </w:t>
      </w:r>
    </w:p>
    <w:p w14:paraId="40E5ECA5" w14:textId="77777777" w:rsidR="007A23A0" w:rsidRPr="00524622" w:rsidRDefault="007A23A0" w:rsidP="00DA742D">
      <w:pPr>
        <w:spacing w:line="240" w:lineRule="auto"/>
        <w:ind w:left="1440" w:hanging="1440"/>
        <w:contextualSpacing/>
      </w:pPr>
    </w:p>
    <w:p w14:paraId="52FE01FC" w14:textId="762BF024" w:rsidR="007A23A0" w:rsidRPr="00524622" w:rsidRDefault="007A23A0" w:rsidP="00E34162">
      <w:pPr>
        <w:tabs>
          <w:tab w:val="center" w:pos="5343"/>
        </w:tabs>
        <w:spacing w:line="240" w:lineRule="auto"/>
        <w:ind w:left="1440" w:hanging="1440"/>
        <w:contextualSpacing/>
      </w:pPr>
      <w:r w:rsidRPr="00524622">
        <w:t>2013</w:t>
      </w:r>
      <w:r w:rsidR="005A5D49" w:rsidRPr="00524622">
        <w:t xml:space="preserve"> </w:t>
      </w:r>
      <w:r w:rsidRPr="00524622">
        <w:t>-</w:t>
      </w:r>
      <w:r w:rsidR="005A5D49" w:rsidRPr="00524622">
        <w:t xml:space="preserve"> </w:t>
      </w:r>
      <w:r w:rsidR="00A07589" w:rsidRPr="00524622">
        <w:t xml:space="preserve">2016 </w:t>
      </w:r>
      <w:r w:rsidR="00A07589" w:rsidRPr="00524622">
        <w:tab/>
        <w:t>Principal Investigator</w:t>
      </w:r>
      <w:r w:rsidR="0034623E" w:rsidRPr="00524622">
        <w:t>.</w:t>
      </w:r>
      <w:r w:rsidRPr="00524622">
        <w:t xml:space="preserve"> </w:t>
      </w:r>
      <w:r w:rsidRPr="00524622">
        <w:rPr>
          <w:i/>
        </w:rPr>
        <w:t xml:space="preserve">Outcome evaluation Door-to-Door HIV Outreach for Latinas. </w:t>
      </w:r>
      <w:r w:rsidRPr="00524622">
        <w:t>Center for Substance Abuse Treatment, Substance Abuse Mental Health Se</w:t>
      </w:r>
      <w:r w:rsidR="00774F65" w:rsidRPr="00524622">
        <w:t>rvices Administration.</w:t>
      </w:r>
      <w:r w:rsidR="00C87412" w:rsidRPr="00524622">
        <w:t xml:space="preserve"> $300,000.</w:t>
      </w:r>
    </w:p>
    <w:p w14:paraId="0EA87A62" w14:textId="77777777" w:rsidR="00520431" w:rsidRPr="00524622" w:rsidRDefault="00520431" w:rsidP="00E34162">
      <w:pPr>
        <w:tabs>
          <w:tab w:val="center" w:pos="5343"/>
        </w:tabs>
        <w:spacing w:line="240" w:lineRule="auto"/>
        <w:ind w:left="1440" w:hanging="1440"/>
        <w:contextualSpacing/>
      </w:pPr>
    </w:p>
    <w:p w14:paraId="656F489A" w14:textId="7C0CE7DF" w:rsidR="001A28AD" w:rsidRPr="00524622" w:rsidRDefault="001A28AD" w:rsidP="00A07589">
      <w:pPr>
        <w:spacing w:after="1" w:line="240" w:lineRule="auto"/>
        <w:ind w:left="1440" w:hanging="1440"/>
        <w:contextualSpacing/>
        <w:rPr>
          <w:i/>
        </w:rPr>
      </w:pPr>
      <w:r w:rsidRPr="00524622">
        <w:t>2012</w:t>
      </w:r>
      <w:r w:rsidR="005A5D49" w:rsidRPr="00524622">
        <w:t xml:space="preserve"> </w:t>
      </w:r>
      <w:r w:rsidRPr="00524622">
        <w:t>-</w:t>
      </w:r>
      <w:r w:rsidR="005A5D49" w:rsidRPr="00524622">
        <w:t xml:space="preserve"> </w:t>
      </w:r>
      <w:r w:rsidR="00A07589" w:rsidRPr="00524622">
        <w:t xml:space="preserve">2016 </w:t>
      </w:r>
      <w:r w:rsidR="00A07589" w:rsidRPr="00524622">
        <w:tab/>
        <w:t>Principal Investigator</w:t>
      </w:r>
      <w:r w:rsidR="0034623E" w:rsidRPr="00524622">
        <w:t>.</w:t>
      </w:r>
      <w:r w:rsidRPr="00524622">
        <w:t xml:space="preserve"> </w:t>
      </w:r>
      <w:r w:rsidRPr="00524622">
        <w:rPr>
          <w:i/>
        </w:rPr>
        <w:t>In the Community with the Community Training Program for Medically Underserved</w:t>
      </w:r>
      <w:r w:rsidR="00A07589" w:rsidRPr="00524622">
        <w:rPr>
          <w:i/>
        </w:rPr>
        <w:t xml:space="preserve"> </w:t>
      </w:r>
      <w:r w:rsidRPr="00524622">
        <w:rPr>
          <w:i/>
        </w:rPr>
        <w:t>Communities</w:t>
      </w:r>
      <w:r w:rsidRPr="00524622">
        <w:t xml:space="preserve">. Health Resources and Services Administration. $480,000. </w:t>
      </w:r>
    </w:p>
    <w:p w14:paraId="79412D29" w14:textId="77777777" w:rsidR="001A28AD" w:rsidRPr="00524622" w:rsidRDefault="001A28AD" w:rsidP="0027421A">
      <w:pPr>
        <w:spacing w:after="0" w:line="240" w:lineRule="auto"/>
        <w:ind w:left="1440" w:firstLine="0"/>
        <w:contextualSpacing/>
      </w:pPr>
      <w:r w:rsidRPr="00524622">
        <w:t xml:space="preserve"> </w:t>
      </w:r>
    </w:p>
    <w:p w14:paraId="546E6957" w14:textId="596E7BA5" w:rsidR="001A28AD" w:rsidRPr="00524622" w:rsidRDefault="001A28AD" w:rsidP="00DA742D">
      <w:pPr>
        <w:spacing w:line="240" w:lineRule="auto"/>
        <w:ind w:left="1440" w:hanging="1440"/>
        <w:contextualSpacing/>
      </w:pPr>
      <w:r w:rsidRPr="00524622">
        <w:t>2012</w:t>
      </w:r>
      <w:r w:rsidR="005A5D49" w:rsidRPr="00524622">
        <w:t xml:space="preserve"> </w:t>
      </w:r>
      <w:r w:rsidRPr="00524622">
        <w:t>-</w:t>
      </w:r>
      <w:r w:rsidR="005A5D49" w:rsidRPr="00524622">
        <w:t xml:space="preserve"> </w:t>
      </w:r>
      <w:r w:rsidRPr="00524622">
        <w:t>2016</w:t>
      </w:r>
      <w:r w:rsidR="00A07589" w:rsidRPr="00524622">
        <w:t xml:space="preserve"> </w:t>
      </w:r>
      <w:r w:rsidR="00A07589" w:rsidRPr="00524622">
        <w:tab/>
        <w:t xml:space="preserve">Principal Investigator </w:t>
      </w:r>
      <w:r w:rsidR="0034623E" w:rsidRPr="00524622">
        <w:t>/Guest Professor.</w:t>
      </w:r>
      <w:r w:rsidRPr="00524622">
        <w:t xml:space="preserve"> </w:t>
      </w:r>
      <w:r w:rsidRPr="00524622">
        <w:rPr>
          <w:i/>
        </w:rPr>
        <w:t xml:space="preserve">Research and Mentoring on Compulsory Addiction Treatment in Sweden. </w:t>
      </w:r>
      <w:r w:rsidR="007E457C" w:rsidRPr="00524622">
        <w:t>Umea University.</w:t>
      </w:r>
      <w:r w:rsidRPr="00524622">
        <w:t xml:space="preserve"> $113,000. </w:t>
      </w:r>
    </w:p>
    <w:p w14:paraId="3227F3AC" w14:textId="77777777" w:rsidR="00520431" w:rsidRPr="00524622" w:rsidRDefault="00520431" w:rsidP="00520431">
      <w:pPr>
        <w:spacing w:line="240" w:lineRule="auto"/>
        <w:ind w:left="1440" w:hanging="1440"/>
        <w:contextualSpacing/>
      </w:pPr>
    </w:p>
    <w:p w14:paraId="41BBDE68" w14:textId="77777777" w:rsidR="00520431" w:rsidRPr="00524622" w:rsidRDefault="00520431" w:rsidP="00520431">
      <w:pPr>
        <w:spacing w:line="240" w:lineRule="auto"/>
        <w:ind w:left="1440" w:hanging="1440"/>
        <w:contextualSpacing/>
      </w:pPr>
      <w:r w:rsidRPr="00524622">
        <w:t xml:space="preserve">2010 - 2013 </w:t>
      </w:r>
      <w:r w:rsidRPr="00524622">
        <w:tab/>
        <w:t xml:space="preserve">Principal Investigator. </w:t>
      </w:r>
      <w:r w:rsidRPr="00524622">
        <w:rPr>
          <w:i/>
        </w:rPr>
        <w:t xml:space="preserve">Evaluation component: Offender Reentry Program - Casa Esperanza. </w:t>
      </w:r>
      <w:r w:rsidRPr="00524622">
        <w:t>Center for Substance Abuse Treatment (CSAT) Substance Abuse and Mental Health Services Administration (SAMHSA). $280,000.</w:t>
      </w:r>
    </w:p>
    <w:p w14:paraId="5F501C36" w14:textId="77777777" w:rsidR="00520431" w:rsidRPr="00524622" w:rsidRDefault="00520431" w:rsidP="00520431">
      <w:pPr>
        <w:spacing w:after="0" w:line="240" w:lineRule="auto"/>
        <w:ind w:left="1440" w:hanging="1440"/>
        <w:contextualSpacing/>
      </w:pPr>
    </w:p>
    <w:p w14:paraId="1F573B0E" w14:textId="77777777" w:rsidR="00520431" w:rsidRPr="00524622" w:rsidRDefault="00520431" w:rsidP="00520431">
      <w:pPr>
        <w:spacing w:after="0" w:line="240" w:lineRule="auto"/>
        <w:ind w:left="1440" w:hanging="1440"/>
        <w:contextualSpacing/>
      </w:pPr>
      <w:r w:rsidRPr="00524622">
        <w:t xml:space="preserve">2009 - 2012 </w:t>
      </w:r>
      <w:r w:rsidRPr="00524622">
        <w:tab/>
        <w:t>Principal Investigator. Evaluation Component: Recovery Oriented Systems of Care. Center for Substance Abuse Treatment (CSAT) Substance Abuse and Mental Health Services Administration (SAMHSA). $280,000.</w:t>
      </w:r>
    </w:p>
    <w:p w14:paraId="70815017" w14:textId="77777777" w:rsidR="00520431" w:rsidRPr="00524622" w:rsidRDefault="00520431" w:rsidP="00520431">
      <w:pPr>
        <w:spacing w:after="0" w:line="240" w:lineRule="auto"/>
        <w:ind w:left="1440" w:hanging="1440"/>
        <w:contextualSpacing/>
      </w:pPr>
    </w:p>
    <w:p w14:paraId="2BEA718D" w14:textId="77777777" w:rsidR="00520431" w:rsidRPr="00524622" w:rsidRDefault="00520431" w:rsidP="00520431">
      <w:pPr>
        <w:spacing w:after="1" w:line="240" w:lineRule="auto"/>
        <w:ind w:left="1440" w:hanging="1440"/>
        <w:contextualSpacing/>
      </w:pPr>
      <w:r w:rsidRPr="00524622">
        <w:t xml:space="preserve">2008 - 2012 </w:t>
      </w:r>
      <w:r w:rsidRPr="00524622">
        <w:tab/>
        <w:t xml:space="preserve">Principal Investigator. </w:t>
      </w:r>
      <w:r w:rsidRPr="00524622">
        <w:rPr>
          <w:i/>
        </w:rPr>
        <w:t xml:space="preserve">Factors Associated with Adopting Evidence-based Substance Abuse Treatment Practices in Community Organizations Funded Through Federal Program Efforts. </w:t>
      </w:r>
      <w:r w:rsidRPr="00524622">
        <w:t>Robert Wood Johnson Foundation (RWJ). $400,000.</w:t>
      </w:r>
    </w:p>
    <w:p w14:paraId="5C12F6FA" w14:textId="77777777" w:rsidR="00520431" w:rsidRPr="00524622" w:rsidRDefault="00520431" w:rsidP="00520431">
      <w:pPr>
        <w:spacing w:after="0" w:line="240" w:lineRule="auto"/>
        <w:ind w:left="0" w:firstLine="0"/>
        <w:contextualSpacing/>
      </w:pPr>
    </w:p>
    <w:p w14:paraId="5E99BCF8" w14:textId="77777777" w:rsidR="00520431" w:rsidRPr="00524622" w:rsidRDefault="00520431" w:rsidP="00520431">
      <w:pPr>
        <w:spacing w:after="0" w:line="240" w:lineRule="auto"/>
        <w:ind w:left="1440" w:hanging="1440"/>
        <w:contextualSpacing/>
      </w:pPr>
      <w:r w:rsidRPr="00524622">
        <w:t xml:space="preserve">2008 - 2013 </w:t>
      </w:r>
      <w:r w:rsidRPr="00524622">
        <w:tab/>
        <w:t xml:space="preserve">Principal Investigator. </w:t>
      </w:r>
      <w:r w:rsidRPr="00524622">
        <w:rPr>
          <w:i/>
        </w:rPr>
        <w:t xml:space="preserve">Outcome Evaluation of HIV/AIDS &amp; Substance Abuse Services Division; La </w:t>
      </w:r>
      <w:proofErr w:type="spellStart"/>
      <w:r w:rsidRPr="00524622">
        <w:rPr>
          <w:i/>
        </w:rPr>
        <w:t>Voz</w:t>
      </w:r>
      <w:proofErr w:type="spellEnd"/>
      <w:r w:rsidRPr="00524622">
        <w:rPr>
          <w:i/>
        </w:rPr>
        <w:t>: Treatment for Homeless</w:t>
      </w:r>
      <w:r w:rsidRPr="00524622">
        <w:t>. Center for Substance Abuse Treatment (CSAT) Substance Abuse and Mental Health Services Administration (SAMHSA). $400,000.</w:t>
      </w:r>
    </w:p>
    <w:p w14:paraId="4AF3625D" w14:textId="77777777" w:rsidR="00520431" w:rsidRPr="00524622" w:rsidRDefault="00520431" w:rsidP="00520431">
      <w:pPr>
        <w:spacing w:after="0" w:line="240" w:lineRule="auto"/>
        <w:ind w:left="1440" w:hanging="1440"/>
        <w:contextualSpacing/>
      </w:pPr>
    </w:p>
    <w:p w14:paraId="761175AE" w14:textId="77777777" w:rsidR="00520431" w:rsidRPr="00524622" w:rsidRDefault="00520431" w:rsidP="00520431">
      <w:pPr>
        <w:spacing w:line="240" w:lineRule="auto"/>
        <w:ind w:left="1440" w:hanging="1440"/>
        <w:contextualSpacing/>
      </w:pPr>
      <w:r w:rsidRPr="00524622">
        <w:t xml:space="preserve">2008 - 2013 </w:t>
      </w:r>
      <w:r w:rsidRPr="00524622">
        <w:tab/>
        <w:t>Principal Investigator</w:t>
      </w:r>
      <w:r w:rsidRPr="00524622">
        <w:rPr>
          <w:i/>
        </w:rPr>
        <w:t xml:space="preserve">. Outcome Evaluation of Tu </w:t>
      </w:r>
      <w:proofErr w:type="spellStart"/>
      <w:r w:rsidRPr="00524622">
        <w:rPr>
          <w:i/>
        </w:rPr>
        <w:t>Bienestar</w:t>
      </w:r>
      <w:proofErr w:type="spellEnd"/>
      <w:r w:rsidRPr="00524622">
        <w:rPr>
          <w:i/>
        </w:rPr>
        <w:t xml:space="preserve"> Program - HIV Prevention and Mental Health Services to Latino Substance Abusers</w:t>
      </w:r>
      <w:r w:rsidRPr="00524622">
        <w:t>. Center for Substance Abuse Treatment (CSAT) Substance Abuse and Mental Health Services Administration (SAMHSA). $435,000.</w:t>
      </w:r>
    </w:p>
    <w:p w14:paraId="16DC83A2" w14:textId="77777777" w:rsidR="00520431" w:rsidRPr="00524622" w:rsidRDefault="00520431" w:rsidP="00520431">
      <w:pPr>
        <w:spacing w:after="0" w:line="240" w:lineRule="auto"/>
        <w:ind w:left="1440" w:hanging="1440"/>
        <w:contextualSpacing/>
      </w:pPr>
      <w:r w:rsidRPr="00524622">
        <w:t xml:space="preserve"> </w:t>
      </w:r>
    </w:p>
    <w:p w14:paraId="24B2953A" w14:textId="77777777" w:rsidR="00520431" w:rsidRPr="00524622" w:rsidRDefault="00520431" w:rsidP="00520431">
      <w:pPr>
        <w:spacing w:line="240" w:lineRule="auto"/>
        <w:ind w:left="1440" w:hanging="1440"/>
        <w:contextualSpacing/>
      </w:pPr>
      <w:r w:rsidRPr="00524622">
        <w:t xml:space="preserve">2006 - 2011 </w:t>
      </w:r>
      <w:r w:rsidRPr="00524622">
        <w:tab/>
        <w:t xml:space="preserve">Principal Investigator. </w:t>
      </w:r>
      <w:r w:rsidRPr="00524622">
        <w:rPr>
          <w:i/>
        </w:rPr>
        <w:t>Outcome Evaluation of HIV Mobile Van Services</w:t>
      </w:r>
      <w:r w:rsidRPr="00524622">
        <w:t>. Center for Substance Abuse Treatment (CSAT) Substance Abuse and Mental Health Services Administration (SAMHSA). $500,000.</w:t>
      </w:r>
    </w:p>
    <w:p w14:paraId="72138E76" w14:textId="77777777" w:rsidR="00520431" w:rsidRPr="00524622" w:rsidRDefault="00520431" w:rsidP="00520431">
      <w:pPr>
        <w:spacing w:after="244" w:line="240" w:lineRule="auto"/>
        <w:ind w:left="1440" w:hanging="1440"/>
        <w:contextualSpacing/>
      </w:pPr>
    </w:p>
    <w:p w14:paraId="19748B90" w14:textId="77777777" w:rsidR="00520431" w:rsidRPr="00524622" w:rsidRDefault="00520431" w:rsidP="00520431">
      <w:pPr>
        <w:spacing w:line="240" w:lineRule="auto"/>
        <w:ind w:left="1440" w:hanging="1440"/>
        <w:contextualSpacing/>
      </w:pPr>
      <w:r w:rsidRPr="00524622">
        <w:t xml:space="preserve">2009 - 2011 </w:t>
      </w:r>
      <w:r w:rsidRPr="00524622">
        <w:tab/>
        <w:t xml:space="preserve">Co-Investigator. </w:t>
      </w:r>
      <w:r w:rsidRPr="00524622">
        <w:rPr>
          <w:i/>
        </w:rPr>
        <w:t xml:space="preserve">Project Bright. </w:t>
      </w:r>
      <w:r w:rsidRPr="00524622">
        <w:t xml:space="preserve">Center for Mental Health Services, Substance Abuse and Mental Health Services Administration (SAMHSA). $200,000. </w:t>
      </w:r>
    </w:p>
    <w:p w14:paraId="271AD0AE" w14:textId="77777777" w:rsidR="00520431" w:rsidRPr="00524622" w:rsidRDefault="00520431" w:rsidP="00520431">
      <w:pPr>
        <w:spacing w:line="240" w:lineRule="auto"/>
        <w:ind w:left="1440" w:hanging="1440"/>
        <w:contextualSpacing/>
        <w:rPr>
          <w:b/>
          <w:u w:val="single" w:color="000000"/>
        </w:rPr>
      </w:pPr>
    </w:p>
    <w:p w14:paraId="453DE779" w14:textId="77777777" w:rsidR="00450192" w:rsidRDefault="00450192" w:rsidP="0094785D">
      <w:pPr>
        <w:spacing w:line="240" w:lineRule="auto"/>
        <w:ind w:left="1440" w:hanging="1440"/>
        <w:contextualSpacing/>
      </w:pPr>
    </w:p>
    <w:p w14:paraId="13097AD3" w14:textId="77777777" w:rsidR="00723204" w:rsidRDefault="00723204" w:rsidP="0094785D">
      <w:pPr>
        <w:spacing w:line="240" w:lineRule="auto"/>
        <w:ind w:left="1440" w:hanging="1440"/>
        <w:contextualSpacing/>
      </w:pPr>
    </w:p>
    <w:p w14:paraId="08C895E9" w14:textId="77777777" w:rsidR="00723204" w:rsidRDefault="00723204" w:rsidP="0094785D">
      <w:pPr>
        <w:spacing w:line="240" w:lineRule="auto"/>
        <w:ind w:left="1440" w:hanging="1440"/>
        <w:contextualSpacing/>
      </w:pPr>
    </w:p>
    <w:p w14:paraId="4A7912F9" w14:textId="6DB9B7AF" w:rsidR="0094785D" w:rsidRPr="00524622" w:rsidRDefault="0094785D" w:rsidP="0094785D">
      <w:pPr>
        <w:spacing w:line="240" w:lineRule="auto"/>
        <w:ind w:left="1440" w:hanging="1440"/>
        <w:contextualSpacing/>
      </w:pPr>
      <w:r w:rsidRPr="00524622">
        <w:lastRenderedPageBreak/>
        <w:t xml:space="preserve">2008 - 2013 </w:t>
      </w:r>
      <w:r w:rsidRPr="00524622">
        <w:tab/>
        <w:t xml:space="preserve">Co-Principal Investigator. </w:t>
      </w:r>
      <w:r w:rsidRPr="00524622">
        <w:rPr>
          <w:i/>
        </w:rPr>
        <w:t xml:space="preserve">HIV/AIDS Service Division; La </w:t>
      </w:r>
      <w:proofErr w:type="spellStart"/>
      <w:r w:rsidRPr="00524622">
        <w:rPr>
          <w:i/>
        </w:rPr>
        <w:t>Voz</w:t>
      </w:r>
      <w:proofErr w:type="spellEnd"/>
      <w:r w:rsidRPr="00524622">
        <w:rPr>
          <w:i/>
        </w:rPr>
        <w:t xml:space="preserve">: Prevention of Substance Abuse for Latinx Reentry Populations. </w:t>
      </w:r>
      <w:r w:rsidRPr="00524622">
        <w:t xml:space="preserve">Center for Substance Abuse Prevention (CSAP) Substance Abuse and Mental Health Services Administration (SAMHSA), PI: Luz Lopez. $385,000. </w:t>
      </w:r>
    </w:p>
    <w:p w14:paraId="44E9C1D0" w14:textId="77777777" w:rsidR="0094785D" w:rsidRPr="00524622" w:rsidRDefault="0094785D" w:rsidP="0094785D">
      <w:pPr>
        <w:spacing w:line="240" w:lineRule="auto"/>
        <w:ind w:left="1440" w:hanging="1440"/>
        <w:contextualSpacing/>
      </w:pPr>
    </w:p>
    <w:p w14:paraId="734D2E23" w14:textId="6A4A599A" w:rsidR="00520431" w:rsidRPr="00524622" w:rsidRDefault="00520431" w:rsidP="00520431">
      <w:pPr>
        <w:spacing w:after="244" w:line="240" w:lineRule="auto"/>
        <w:ind w:left="1440" w:hanging="1440"/>
        <w:contextualSpacing/>
      </w:pPr>
      <w:r w:rsidRPr="00524622">
        <w:t xml:space="preserve">2008 - 2013 </w:t>
      </w:r>
      <w:r w:rsidRPr="00524622">
        <w:tab/>
        <w:t xml:space="preserve">Principal Investigator. </w:t>
      </w:r>
      <w:r w:rsidRPr="00524622">
        <w:rPr>
          <w:i/>
        </w:rPr>
        <w:t xml:space="preserve">Outcome Evaluation of the Relapse Prevention Initiative: Trauma counseling services to drug users. </w:t>
      </w:r>
      <w:r w:rsidRPr="00524622">
        <w:t>Center for Substance Abuse Treatment (CSAT) Substance Abuse and Mental Health Services Administration (SAMHSA). $400,000.</w:t>
      </w:r>
    </w:p>
    <w:p w14:paraId="72EFFCDB" w14:textId="77777777" w:rsidR="00520431" w:rsidRPr="00524622" w:rsidRDefault="00520431" w:rsidP="00520431">
      <w:pPr>
        <w:tabs>
          <w:tab w:val="center" w:pos="5120"/>
        </w:tabs>
        <w:spacing w:line="240" w:lineRule="auto"/>
        <w:ind w:left="1440" w:hanging="1440"/>
        <w:contextualSpacing/>
      </w:pPr>
    </w:p>
    <w:p w14:paraId="7BC45F68" w14:textId="77777777" w:rsidR="00520431" w:rsidRPr="00524622" w:rsidRDefault="00520431" w:rsidP="00520431">
      <w:pPr>
        <w:tabs>
          <w:tab w:val="center" w:pos="5120"/>
        </w:tabs>
        <w:spacing w:line="240" w:lineRule="auto"/>
        <w:ind w:left="1440" w:hanging="1440"/>
        <w:contextualSpacing/>
      </w:pPr>
      <w:r w:rsidRPr="00524622">
        <w:t xml:space="preserve">2002 - 2007 </w:t>
      </w:r>
      <w:r w:rsidRPr="00524622">
        <w:tab/>
        <w:t xml:space="preserve">Principal Investigator. </w:t>
      </w:r>
      <w:r w:rsidRPr="00524622">
        <w:rPr>
          <w:i/>
        </w:rPr>
        <w:t xml:space="preserve">Outcome Evaluation of Project La </w:t>
      </w:r>
      <w:proofErr w:type="spellStart"/>
      <w:r w:rsidRPr="00524622">
        <w:rPr>
          <w:i/>
        </w:rPr>
        <w:t>Voz</w:t>
      </w:r>
      <w:proofErr w:type="spellEnd"/>
      <w:r w:rsidRPr="00524622">
        <w:rPr>
          <w:i/>
        </w:rPr>
        <w:t xml:space="preserve">: HIV Prevention and Substance Abuse Treatment for Latino Injection Drug Users. </w:t>
      </w:r>
      <w:r w:rsidRPr="00524622">
        <w:t>Center for Substance Abuse Treatment (CSAT) Substance Abuse and Mental Health Services Administration (SAMHSA). $700,000.</w:t>
      </w:r>
    </w:p>
    <w:p w14:paraId="378D10BE" w14:textId="77777777" w:rsidR="00520431" w:rsidRPr="00524622" w:rsidRDefault="00520431" w:rsidP="00520431">
      <w:pPr>
        <w:spacing w:after="0" w:line="240" w:lineRule="auto"/>
        <w:ind w:left="1440" w:hanging="1440"/>
        <w:contextualSpacing/>
      </w:pPr>
      <w:r w:rsidRPr="00524622">
        <w:t xml:space="preserve"> </w:t>
      </w:r>
    </w:p>
    <w:p w14:paraId="39C81B85" w14:textId="77777777" w:rsidR="00520431" w:rsidRPr="00524622" w:rsidRDefault="00520431" w:rsidP="00520431">
      <w:pPr>
        <w:tabs>
          <w:tab w:val="center" w:pos="5307"/>
        </w:tabs>
        <w:spacing w:line="240" w:lineRule="auto"/>
        <w:ind w:left="1440" w:hanging="1440"/>
        <w:contextualSpacing/>
      </w:pPr>
      <w:r w:rsidRPr="00524622">
        <w:t xml:space="preserve">2004 - 2008 </w:t>
      </w:r>
      <w:r w:rsidRPr="00524622">
        <w:tab/>
        <w:t xml:space="preserve">Principal Investigator. </w:t>
      </w:r>
      <w:r w:rsidRPr="00524622">
        <w:rPr>
          <w:i/>
        </w:rPr>
        <w:t xml:space="preserve">Outcome Evaluation; Men’s HIV Prevention Health Project. </w:t>
      </w:r>
      <w:r w:rsidRPr="00524622">
        <w:t>Center for Substance Abuse Treatment (CSAT), Substance Abuse and Mental Health Services Administration (SAMHSA). $500,000.</w:t>
      </w:r>
    </w:p>
    <w:p w14:paraId="4CD496A1" w14:textId="77777777" w:rsidR="00520431" w:rsidRPr="00524622" w:rsidRDefault="00520431" w:rsidP="00520431">
      <w:pPr>
        <w:spacing w:after="0" w:line="240" w:lineRule="auto"/>
        <w:ind w:left="1440" w:hanging="1440"/>
        <w:contextualSpacing/>
      </w:pPr>
      <w:r w:rsidRPr="00524622">
        <w:t xml:space="preserve"> </w:t>
      </w:r>
    </w:p>
    <w:p w14:paraId="12A38C1D" w14:textId="32620AD6" w:rsidR="00520431" w:rsidRPr="00524622" w:rsidRDefault="00520431" w:rsidP="00520431">
      <w:pPr>
        <w:spacing w:line="240" w:lineRule="auto"/>
        <w:ind w:left="1440" w:hanging="1440"/>
        <w:contextualSpacing/>
      </w:pPr>
      <w:r w:rsidRPr="00524622">
        <w:t xml:space="preserve">2001 - 2004 </w:t>
      </w:r>
      <w:r w:rsidRPr="00524622">
        <w:tab/>
        <w:t xml:space="preserve">Principal Investigator. </w:t>
      </w:r>
      <w:r w:rsidRPr="00524622">
        <w:rPr>
          <w:i/>
        </w:rPr>
        <w:t>Drug Treatment Paths and HIV Outcomes of Injection</w:t>
      </w:r>
      <w:r w:rsidRPr="00524622">
        <w:t>.</w:t>
      </w:r>
      <w:r w:rsidRPr="00524622">
        <w:rPr>
          <w:i/>
        </w:rPr>
        <w:t xml:space="preserve"> </w:t>
      </w:r>
      <w:r w:rsidRPr="00524622">
        <w:t>Center for Substance Abuse Treatment (CSAT) Substance Abuse and Mental Health Services Administration (SAMHSA). $500,000.</w:t>
      </w:r>
    </w:p>
    <w:p w14:paraId="01E79445" w14:textId="77777777" w:rsidR="00520431" w:rsidRPr="00524622" w:rsidRDefault="00520431" w:rsidP="00520431">
      <w:pPr>
        <w:spacing w:line="240" w:lineRule="auto"/>
        <w:ind w:left="1440" w:hanging="1440"/>
        <w:contextualSpacing/>
      </w:pPr>
    </w:p>
    <w:p w14:paraId="4EF32328" w14:textId="63850A43" w:rsidR="00520431" w:rsidRPr="00524622" w:rsidRDefault="00520431" w:rsidP="00520431">
      <w:pPr>
        <w:spacing w:line="240" w:lineRule="auto"/>
        <w:ind w:left="1440" w:hanging="1440"/>
        <w:contextualSpacing/>
      </w:pPr>
      <w:r w:rsidRPr="00524622">
        <w:t xml:space="preserve">2003 - 2004 </w:t>
      </w:r>
      <w:r w:rsidRPr="00524622">
        <w:tab/>
        <w:t xml:space="preserve">Co-Principal Investigator. </w:t>
      </w:r>
      <w:r w:rsidRPr="00524622">
        <w:rPr>
          <w:i/>
        </w:rPr>
        <w:t xml:space="preserve">Outcome Evaluation; Men’s HIV Prevention Health Project. </w:t>
      </w:r>
      <w:r w:rsidRPr="00524622">
        <w:t>Center for Substance Abuse Treatment (CSAT) Substance Abuse and Mental Health Services Administration (SAMHSA). $500,000.</w:t>
      </w:r>
    </w:p>
    <w:p w14:paraId="2742DE0C" w14:textId="234995F0" w:rsidR="00520431" w:rsidRPr="00524622" w:rsidRDefault="00520431" w:rsidP="00520431">
      <w:pPr>
        <w:spacing w:after="0" w:line="240" w:lineRule="auto"/>
        <w:ind w:left="1440" w:hanging="1440"/>
        <w:contextualSpacing/>
      </w:pPr>
    </w:p>
    <w:p w14:paraId="4B4D3DF6" w14:textId="77777777" w:rsidR="00520431" w:rsidRPr="00524622" w:rsidRDefault="00520431" w:rsidP="00520431">
      <w:pPr>
        <w:spacing w:after="1" w:line="240" w:lineRule="auto"/>
        <w:ind w:left="1440" w:hanging="1440"/>
        <w:contextualSpacing/>
        <w:jc w:val="both"/>
      </w:pPr>
      <w:r w:rsidRPr="00524622">
        <w:t xml:space="preserve">2000 - 2004 </w:t>
      </w:r>
      <w:r w:rsidRPr="00524622">
        <w:tab/>
        <w:t xml:space="preserve">Principal Investigator. </w:t>
      </w:r>
      <w:r w:rsidRPr="00524622">
        <w:rPr>
          <w:i/>
        </w:rPr>
        <w:t>Research on HIV Services and Substance Abuse Treatment Needs of African- American and White Injection Drug Users: An Expansion</w:t>
      </w:r>
      <w:r w:rsidRPr="00524622">
        <w:t>. Funded by Robert Wood Johnson Foundation (RWJ). $339,200.</w:t>
      </w:r>
    </w:p>
    <w:p w14:paraId="6D4EEAC5" w14:textId="77777777" w:rsidR="00520431" w:rsidRPr="00524622" w:rsidRDefault="00520431" w:rsidP="00520431">
      <w:pPr>
        <w:spacing w:after="0" w:line="240" w:lineRule="auto"/>
        <w:ind w:left="1440" w:hanging="1440"/>
        <w:contextualSpacing/>
      </w:pPr>
      <w:r w:rsidRPr="00524622">
        <w:t xml:space="preserve"> </w:t>
      </w:r>
    </w:p>
    <w:p w14:paraId="079170B2" w14:textId="66C77D1C" w:rsidR="00520431" w:rsidRPr="00524622" w:rsidRDefault="00220F12" w:rsidP="00520431">
      <w:pPr>
        <w:spacing w:after="0" w:line="240" w:lineRule="auto"/>
        <w:ind w:left="1440" w:hanging="1440"/>
        <w:contextualSpacing/>
      </w:pPr>
      <w:r w:rsidRPr="00524622">
        <w:t>2</w:t>
      </w:r>
      <w:r w:rsidR="00520431" w:rsidRPr="00524622">
        <w:t xml:space="preserve">000 - 2003    </w:t>
      </w:r>
      <w:r w:rsidR="00520431" w:rsidRPr="00524622">
        <w:tab/>
        <w:t xml:space="preserve">Principal Investigator. </w:t>
      </w:r>
      <w:r w:rsidR="00520431" w:rsidRPr="00524622">
        <w:rPr>
          <w:i/>
        </w:rPr>
        <w:t>Service Gaps, HIV and Substance Abuse Treatment Needs of African-American and White Injection Drug Users: A Longitudinal Study</w:t>
      </w:r>
      <w:r w:rsidR="00520431" w:rsidRPr="00524622">
        <w:t>. Funded by the Center for Substance Abuse Treatment (CSAT) Substance Abuse and Mental Health Services Administration (SAMHSA) through a sub-contract with the Massachusetts Department of Public Health. $200,000.</w:t>
      </w:r>
    </w:p>
    <w:p w14:paraId="719D0A25" w14:textId="77777777" w:rsidR="00520431" w:rsidRPr="00524622" w:rsidRDefault="00520431" w:rsidP="00520431">
      <w:pPr>
        <w:spacing w:after="0" w:line="240" w:lineRule="auto"/>
        <w:ind w:left="1440" w:hanging="1440"/>
        <w:contextualSpacing/>
      </w:pPr>
    </w:p>
    <w:p w14:paraId="309B1119" w14:textId="77777777" w:rsidR="00520431" w:rsidRPr="00524622" w:rsidRDefault="00520431" w:rsidP="00520431">
      <w:pPr>
        <w:tabs>
          <w:tab w:val="center" w:pos="5401"/>
        </w:tabs>
        <w:spacing w:line="240" w:lineRule="auto"/>
        <w:ind w:left="1440" w:hanging="1440"/>
        <w:contextualSpacing/>
      </w:pPr>
      <w:r w:rsidRPr="00524622">
        <w:t xml:space="preserve">1999 - 2001 </w:t>
      </w:r>
      <w:r w:rsidRPr="00524622">
        <w:tab/>
        <w:t xml:space="preserve">Principal Investigator. </w:t>
      </w:r>
      <w:r w:rsidRPr="00524622">
        <w:rPr>
          <w:i/>
        </w:rPr>
        <w:t>Reduced-Hours Work in Medicine: The Full-time Physicians Perspective</w:t>
      </w:r>
      <w:r w:rsidRPr="00524622">
        <w:t>. Funded by Alfred P. Sloan Foundation. $30,000.</w:t>
      </w:r>
    </w:p>
    <w:p w14:paraId="47EBB609" w14:textId="77777777" w:rsidR="00520431" w:rsidRPr="00524622" w:rsidRDefault="00520431" w:rsidP="00520431">
      <w:pPr>
        <w:spacing w:after="0" w:line="240" w:lineRule="auto"/>
        <w:ind w:left="1440" w:hanging="1440"/>
        <w:contextualSpacing/>
      </w:pPr>
      <w:r w:rsidRPr="00524622">
        <w:t xml:space="preserve"> </w:t>
      </w:r>
    </w:p>
    <w:p w14:paraId="38B35BD3" w14:textId="77777777" w:rsidR="00520431" w:rsidRPr="00524622" w:rsidRDefault="00520431" w:rsidP="00520431">
      <w:pPr>
        <w:tabs>
          <w:tab w:val="center" w:pos="5356"/>
        </w:tabs>
        <w:spacing w:line="240" w:lineRule="auto"/>
        <w:ind w:left="1440" w:hanging="1440"/>
        <w:contextualSpacing/>
      </w:pPr>
      <w:r w:rsidRPr="00524622">
        <w:t xml:space="preserve">1996 - 2000 </w:t>
      </w:r>
      <w:r w:rsidRPr="00524622">
        <w:tab/>
        <w:t xml:space="preserve">Principal Investigator. </w:t>
      </w:r>
      <w:r w:rsidRPr="00524622">
        <w:rPr>
          <w:i/>
        </w:rPr>
        <w:t>Dual-Earner Families and Reduced-Hours Career Paths in the Medical Profession</w:t>
      </w:r>
      <w:r w:rsidRPr="00524622">
        <w:t>. Funded by Alfred P. Sloan Foundation. $614,000.</w:t>
      </w:r>
    </w:p>
    <w:p w14:paraId="53D67E59" w14:textId="77777777" w:rsidR="00520431" w:rsidRPr="00524622" w:rsidRDefault="00520431" w:rsidP="00520431">
      <w:pPr>
        <w:spacing w:after="0" w:line="240" w:lineRule="auto"/>
        <w:ind w:left="0" w:firstLine="0"/>
        <w:contextualSpacing/>
      </w:pPr>
    </w:p>
    <w:p w14:paraId="66BA0E39" w14:textId="77777777" w:rsidR="00520431" w:rsidRPr="00524622" w:rsidRDefault="00520431" w:rsidP="00520431">
      <w:pPr>
        <w:spacing w:after="0" w:line="240" w:lineRule="auto"/>
        <w:ind w:left="1440" w:hanging="1440"/>
        <w:contextualSpacing/>
      </w:pPr>
      <w:r w:rsidRPr="00524622">
        <w:t xml:space="preserve">1996 - 1999 </w:t>
      </w:r>
      <w:r w:rsidRPr="00524622">
        <w:tab/>
        <w:t xml:space="preserve">Principal Investigator. </w:t>
      </w:r>
      <w:r w:rsidRPr="00524622">
        <w:rPr>
          <w:i/>
        </w:rPr>
        <w:t xml:space="preserve">Outcome Evaluation to Assess the Effectiveness of Project </w:t>
      </w:r>
      <w:proofErr w:type="spellStart"/>
      <w:r w:rsidRPr="00524622">
        <w:rPr>
          <w:i/>
        </w:rPr>
        <w:t>Safeplace</w:t>
      </w:r>
      <w:proofErr w:type="spellEnd"/>
      <w:r w:rsidRPr="00524622">
        <w:rPr>
          <w:i/>
        </w:rPr>
        <w:t>: An Effort to Reduce HIV/AIDS Rates among Hard-core Drug Users</w:t>
      </w:r>
      <w:r w:rsidRPr="00524622">
        <w:t>. Funded by the Center for Substance Abuse Treatment (CSAT) Substance Abuse and Mental Health Services Administration (SAMHSA). $140,000.</w:t>
      </w:r>
    </w:p>
    <w:p w14:paraId="0AC07E25" w14:textId="77777777" w:rsidR="00520431" w:rsidRPr="00524622" w:rsidRDefault="00520431" w:rsidP="00520431">
      <w:pPr>
        <w:spacing w:after="0" w:line="240" w:lineRule="auto"/>
        <w:ind w:left="1440" w:hanging="1440"/>
        <w:contextualSpacing/>
      </w:pPr>
    </w:p>
    <w:p w14:paraId="15B41854" w14:textId="77777777" w:rsidR="00520431" w:rsidRPr="00524622" w:rsidRDefault="00520431" w:rsidP="00520431">
      <w:pPr>
        <w:tabs>
          <w:tab w:val="center" w:pos="5365"/>
        </w:tabs>
        <w:spacing w:line="240" w:lineRule="auto"/>
        <w:ind w:left="1440" w:hanging="1440"/>
        <w:contextualSpacing/>
      </w:pPr>
      <w:r w:rsidRPr="00524622">
        <w:t xml:space="preserve">1995 - 1997 </w:t>
      </w:r>
      <w:r w:rsidRPr="00524622">
        <w:tab/>
        <w:t xml:space="preserve">Principal Investigator. </w:t>
      </w:r>
      <w:r w:rsidRPr="00524622">
        <w:rPr>
          <w:i/>
        </w:rPr>
        <w:t>Evaluation of the Boston Healthy Start Initiative</w:t>
      </w:r>
      <w:r w:rsidRPr="00524622">
        <w:t>. Funded by the Centers for Disease Control (CDC) through a sub-contract with the Boston Public Health Commission. $35,000.</w:t>
      </w:r>
    </w:p>
    <w:p w14:paraId="3915FB8C" w14:textId="77777777" w:rsidR="00520431" w:rsidRPr="00524622" w:rsidRDefault="00520431" w:rsidP="00520431">
      <w:pPr>
        <w:spacing w:after="0" w:line="240" w:lineRule="auto"/>
        <w:ind w:left="1440" w:hanging="1440"/>
        <w:contextualSpacing/>
      </w:pPr>
    </w:p>
    <w:p w14:paraId="1B600A12" w14:textId="77777777" w:rsidR="00520431" w:rsidRPr="00524622" w:rsidRDefault="00520431" w:rsidP="00520431">
      <w:pPr>
        <w:spacing w:line="240" w:lineRule="auto"/>
        <w:ind w:left="1440" w:hanging="1440"/>
        <w:contextualSpacing/>
      </w:pPr>
      <w:r w:rsidRPr="00524622">
        <w:lastRenderedPageBreak/>
        <w:t xml:space="preserve">1996 - 1997 </w:t>
      </w:r>
      <w:r w:rsidRPr="00524622">
        <w:tab/>
        <w:t xml:space="preserve">Principal Investigator. </w:t>
      </w:r>
      <w:r w:rsidRPr="00524622">
        <w:rPr>
          <w:i/>
        </w:rPr>
        <w:t>Evaluation of Project APPIN: An effort to Prevent Adolescent Pregnancy</w:t>
      </w:r>
      <w:r w:rsidRPr="00524622">
        <w:t>. Funded by the Centers for Disease Control (CDC) through a subcontract with the Boston Public Health Commission. $17,000.</w:t>
      </w:r>
    </w:p>
    <w:p w14:paraId="3E09CDC7" w14:textId="77777777" w:rsidR="0094785D" w:rsidRPr="00524622" w:rsidRDefault="0094785D" w:rsidP="00DA742D">
      <w:pPr>
        <w:spacing w:line="240" w:lineRule="auto"/>
        <w:ind w:left="1440" w:hanging="1440"/>
        <w:contextualSpacing/>
      </w:pPr>
    </w:p>
    <w:p w14:paraId="71ADAD9A" w14:textId="0422970F" w:rsidR="0018679E" w:rsidRPr="00524622" w:rsidRDefault="0018679E" w:rsidP="00DA742D">
      <w:pPr>
        <w:spacing w:line="240" w:lineRule="auto"/>
        <w:ind w:left="1440" w:hanging="1440"/>
        <w:contextualSpacing/>
      </w:pPr>
      <w:r w:rsidRPr="00524622">
        <w:t>2003</w:t>
      </w:r>
      <w:r w:rsidR="005A5D49" w:rsidRPr="00524622">
        <w:t xml:space="preserve"> </w:t>
      </w:r>
      <w:r w:rsidRPr="00524622">
        <w:t>-</w:t>
      </w:r>
      <w:r w:rsidR="005A5D49" w:rsidRPr="00524622">
        <w:t xml:space="preserve"> </w:t>
      </w:r>
      <w:r w:rsidRPr="00524622">
        <w:t xml:space="preserve">2004 </w:t>
      </w:r>
      <w:r w:rsidRPr="00524622">
        <w:tab/>
        <w:t>Co-Principal Investigator</w:t>
      </w:r>
      <w:r w:rsidR="000B3207" w:rsidRPr="00524622">
        <w:t>.</w:t>
      </w:r>
      <w:r w:rsidRPr="00524622">
        <w:t xml:space="preserve"> </w:t>
      </w:r>
      <w:r w:rsidRPr="00524622">
        <w:rPr>
          <w:i/>
        </w:rPr>
        <w:t xml:space="preserve">Outcome Evaluation; Men’s HIV Prevention Health Project. </w:t>
      </w:r>
      <w:r w:rsidRPr="00524622">
        <w:t>Center for Substance Abuse Treatment (CSAT) Substance Abuse and Mental Health Services Ad</w:t>
      </w:r>
      <w:r w:rsidR="00FF3713" w:rsidRPr="00524622">
        <w:t>ministration (SAMHSA). $500,000.</w:t>
      </w:r>
    </w:p>
    <w:p w14:paraId="2EE9F158" w14:textId="77777777" w:rsidR="0027421A" w:rsidRPr="00524622" w:rsidRDefault="0027421A" w:rsidP="00DA742D">
      <w:pPr>
        <w:spacing w:line="240" w:lineRule="auto"/>
        <w:ind w:left="1440" w:hanging="1440"/>
        <w:contextualSpacing/>
      </w:pPr>
    </w:p>
    <w:p w14:paraId="5FDC954F" w14:textId="60B37E77" w:rsidR="0018679E" w:rsidRPr="00524622" w:rsidRDefault="0018679E" w:rsidP="00DA742D">
      <w:pPr>
        <w:spacing w:line="240" w:lineRule="auto"/>
        <w:ind w:left="1440" w:hanging="1440"/>
        <w:contextualSpacing/>
      </w:pPr>
      <w:r w:rsidRPr="00524622">
        <w:t xml:space="preserve">1995 </w:t>
      </w:r>
      <w:r w:rsidRPr="00524622">
        <w:tab/>
        <w:t>Co-Principal Investigator</w:t>
      </w:r>
      <w:r w:rsidR="000B3207" w:rsidRPr="00524622">
        <w:t>.</w:t>
      </w:r>
      <w:r w:rsidRPr="00524622">
        <w:t xml:space="preserve"> </w:t>
      </w:r>
      <w:r w:rsidRPr="00524622">
        <w:rPr>
          <w:i/>
        </w:rPr>
        <w:t>Evaluation of the Boston Healthy Start Initiative</w:t>
      </w:r>
      <w:r w:rsidRPr="00524622">
        <w:t xml:space="preserve">. PI: Scott M. </w:t>
      </w:r>
      <w:proofErr w:type="spellStart"/>
      <w:r w:rsidRPr="00524622">
        <w:t>Geron</w:t>
      </w:r>
      <w:proofErr w:type="spellEnd"/>
      <w:r w:rsidRPr="00524622">
        <w:t>. Funded by the Centers for Disease Control (CDC) through a sub-contract with the Boston Pu</w:t>
      </w:r>
      <w:r w:rsidR="00FF3713" w:rsidRPr="00524622">
        <w:t>blic Health Commission. $30,000.</w:t>
      </w:r>
    </w:p>
    <w:p w14:paraId="2C58D776" w14:textId="5D1B8242" w:rsidR="0018679E" w:rsidRDefault="0018679E" w:rsidP="001A28AD">
      <w:pPr>
        <w:spacing w:after="0" w:line="240" w:lineRule="auto"/>
        <w:ind w:left="0" w:firstLine="0"/>
        <w:contextualSpacing/>
      </w:pPr>
    </w:p>
    <w:p w14:paraId="3A73B631" w14:textId="77777777" w:rsidR="00B16E6C" w:rsidRPr="00524622" w:rsidRDefault="00B16E6C" w:rsidP="001A28AD">
      <w:pPr>
        <w:spacing w:after="0" w:line="240" w:lineRule="auto"/>
        <w:ind w:left="0" w:firstLine="0"/>
        <w:contextualSpacing/>
      </w:pPr>
    </w:p>
    <w:tbl>
      <w:tblPr>
        <w:tblStyle w:val="TableGrid"/>
        <w:tblW w:w="0" w:type="auto"/>
        <w:tblLook w:val="04A0" w:firstRow="1" w:lastRow="0" w:firstColumn="1" w:lastColumn="0" w:noHBand="0" w:noVBand="1"/>
      </w:tblPr>
      <w:tblGrid>
        <w:gridCol w:w="9350"/>
      </w:tblGrid>
      <w:tr w:rsidR="00075200" w:rsidRPr="00524622" w14:paraId="71BEB800" w14:textId="77777777" w:rsidTr="00075200">
        <w:tc>
          <w:tcPr>
            <w:tcW w:w="9350" w:type="dxa"/>
            <w:tcBorders>
              <w:top w:val="nil"/>
              <w:left w:val="nil"/>
              <w:bottom w:val="single" w:sz="8" w:space="0" w:color="auto"/>
              <w:right w:val="nil"/>
            </w:tcBorders>
          </w:tcPr>
          <w:p w14:paraId="6B8894BB" w14:textId="77777777" w:rsidR="00075200" w:rsidRPr="00524622" w:rsidRDefault="00075200" w:rsidP="007B62F6">
            <w:pPr>
              <w:spacing w:after="0" w:line="240" w:lineRule="auto"/>
              <w:ind w:left="0" w:firstLine="0"/>
              <w:contextualSpacing/>
              <w:rPr>
                <w:b/>
              </w:rPr>
            </w:pPr>
            <w:r w:rsidRPr="00524622">
              <w:rPr>
                <w:b/>
              </w:rPr>
              <w:t>GRANT REVIEWS</w:t>
            </w:r>
          </w:p>
        </w:tc>
      </w:tr>
    </w:tbl>
    <w:p w14:paraId="53E931C5" w14:textId="2A1EAF4B" w:rsidR="009A20A9" w:rsidRPr="00524622" w:rsidRDefault="009A20A9" w:rsidP="007F60B4">
      <w:pPr>
        <w:spacing w:line="240" w:lineRule="auto"/>
        <w:ind w:left="1440" w:hanging="1440"/>
        <w:contextualSpacing/>
      </w:pPr>
      <w:r w:rsidRPr="00524622">
        <w:t>2020</w:t>
      </w:r>
      <w:r w:rsidRPr="00524622">
        <w:tab/>
        <w:t>Ad hoc reviewer. European Commission.</w:t>
      </w:r>
    </w:p>
    <w:p w14:paraId="7637A297" w14:textId="4D897343" w:rsidR="00C44FD5" w:rsidRPr="00524622" w:rsidRDefault="00C44FD5" w:rsidP="007F60B4">
      <w:pPr>
        <w:spacing w:line="240" w:lineRule="auto"/>
        <w:ind w:left="1440" w:hanging="1440"/>
        <w:contextualSpacing/>
      </w:pPr>
      <w:r w:rsidRPr="00524622">
        <w:t>2020</w:t>
      </w:r>
      <w:r w:rsidR="00FA3995">
        <w:t>-ongoing</w:t>
      </w:r>
      <w:r w:rsidRPr="00524622">
        <w:tab/>
        <w:t>Reviewer</w:t>
      </w:r>
      <w:r w:rsidR="00723204">
        <w:t xml:space="preserve">, </w:t>
      </w:r>
      <w:r w:rsidRPr="00524622">
        <w:t>Swedish Alcohol foundation.</w:t>
      </w:r>
    </w:p>
    <w:p w14:paraId="406CDFC2" w14:textId="48933F1E" w:rsidR="00075200" w:rsidRPr="00524622" w:rsidRDefault="007F60B4" w:rsidP="007F60B4">
      <w:pPr>
        <w:spacing w:line="240" w:lineRule="auto"/>
        <w:ind w:left="1440" w:hanging="1440"/>
        <w:contextualSpacing/>
      </w:pPr>
      <w:r w:rsidRPr="00524622">
        <w:t>2009</w:t>
      </w:r>
      <w:r w:rsidRPr="00524622">
        <w:tab/>
        <w:t>Ad hoc reviewer</w:t>
      </w:r>
      <w:r w:rsidR="00075200" w:rsidRPr="00524622">
        <w:t>. Reviewed challenge grant proposals for the National Institute on Drug Abuse (NIDA), Natio</w:t>
      </w:r>
      <w:r w:rsidR="00E64AF2" w:rsidRPr="00524622">
        <w:t>nal Institutes of Health (NIH).</w:t>
      </w:r>
    </w:p>
    <w:p w14:paraId="0BD28D12" w14:textId="4C3D36B1" w:rsidR="00075200" w:rsidRPr="00524622" w:rsidRDefault="00075200" w:rsidP="007F60B4">
      <w:pPr>
        <w:spacing w:after="179" w:line="240" w:lineRule="auto"/>
        <w:ind w:left="1440" w:hanging="1440"/>
        <w:contextualSpacing/>
      </w:pPr>
      <w:r w:rsidRPr="00524622">
        <w:t xml:space="preserve"> </w:t>
      </w:r>
      <w:r w:rsidR="007F60B4" w:rsidRPr="00524622">
        <w:t>2005</w:t>
      </w:r>
      <w:r w:rsidR="007F60B4" w:rsidRPr="00524622">
        <w:tab/>
        <w:t>Ad hoc reviewer</w:t>
      </w:r>
      <w:r w:rsidRPr="00524622">
        <w:t>. Reviewed proposals from U.S. for transformation of state level mental health systems for the Substance Abuse and Mental Health Se</w:t>
      </w:r>
      <w:r w:rsidR="00E64AF2" w:rsidRPr="00524622">
        <w:t>rvices Administration (SAMHSA).</w:t>
      </w:r>
    </w:p>
    <w:p w14:paraId="2949AA90" w14:textId="3FFE9FB6" w:rsidR="00075200" w:rsidRPr="00524622" w:rsidRDefault="007F60B4" w:rsidP="009A20A9">
      <w:pPr>
        <w:spacing w:line="240" w:lineRule="auto"/>
        <w:ind w:left="1440" w:hanging="1440"/>
        <w:contextualSpacing/>
      </w:pPr>
      <w:r w:rsidRPr="00524622">
        <w:t>2004 - 2005</w:t>
      </w:r>
      <w:r w:rsidRPr="00524622">
        <w:tab/>
        <w:t>Ad hoc reviewer</w:t>
      </w:r>
      <w:r w:rsidR="00075200" w:rsidRPr="00524622">
        <w:t>. Reviewed clinical-trials, intervention grant proposals for the Swedish Gove</w:t>
      </w:r>
      <w:r w:rsidR="00E64AF2" w:rsidRPr="00524622">
        <w:t>rnment National Research Board.</w:t>
      </w:r>
      <w:r w:rsidR="00075200" w:rsidRPr="00524622">
        <w:t xml:space="preserve"> </w:t>
      </w:r>
    </w:p>
    <w:p w14:paraId="0A211AF3" w14:textId="57F24733" w:rsidR="00075200" w:rsidRPr="00220FA6" w:rsidRDefault="007F60B4" w:rsidP="007F60B4">
      <w:pPr>
        <w:spacing w:line="240" w:lineRule="auto"/>
        <w:ind w:left="1440" w:hanging="1440"/>
        <w:contextualSpacing/>
      </w:pPr>
      <w:r w:rsidRPr="00524622">
        <w:t>2001 - 2002</w:t>
      </w:r>
      <w:r w:rsidRPr="00524622">
        <w:tab/>
        <w:t>Ad hoc reviewer</w:t>
      </w:r>
      <w:r w:rsidR="00075200" w:rsidRPr="00524622">
        <w:t>. Reviewed grant proposals for the Center for Substance Abuse</w:t>
      </w:r>
      <w:r w:rsidR="00075200" w:rsidRPr="00220FA6">
        <w:t xml:space="preserve"> Prevention (CSAP) and the Center for Substance Abuse Treatment (CSAT) Substance Abuse and Mental Health Services Administration (SAMHSA), and U.S. Department on Health and Human Services on research and program development “Initiatives for Substance Abuse Prevention and HIV Preve</w:t>
      </w:r>
      <w:r w:rsidR="00E64AF2">
        <w:t>ntion in Minority Communities”.</w:t>
      </w:r>
    </w:p>
    <w:p w14:paraId="4B700A8A" w14:textId="71458CC1" w:rsidR="00CA183E" w:rsidRDefault="00075200" w:rsidP="009A20A9">
      <w:pPr>
        <w:spacing w:after="0" w:line="240" w:lineRule="auto"/>
        <w:ind w:left="1440" w:hanging="1440"/>
        <w:contextualSpacing/>
      </w:pPr>
      <w:r w:rsidRPr="00220FA6">
        <w:t xml:space="preserve"> </w:t>
      </w:r>
      <w:r w:rsidRPr="007D6E67">
        <w:t>1996, 199</w:t>
      </w:r>
      <w:r w:rsidR="00EF7C8D" w:rsidRPr="007D6E67">
        <w:t xml:space="preserve">8, </w:t>
      </w:r>
      <w:r w:rsidR="00CA183E">
        <w:tab/>
      </w:r>
      <w:r w:rsidR="00CA183E" w:rsidRPr="007D6E67">
        <w:t>Ad hoc reviewer. Reviewed work-family grant proposals for the Alfred P. Sloan</w:t>
      </w:r>
    </w:p>
    <w:p w14:paraId="29767D4D" w14:textId="362E2F97" w:rsidR="00CA183E" w:rsidRPr="00220FA6" w:rsidRDefault="00CA183E" w:rsidP="00CA183E">
      <w:pPr>
        <w:spacing w:line="240" w:lineRule="auto"/>
        <w:ind w:left="1440" w:hanging="1440"/>
        <w:contextualSpacing/>
      </w:pPr>
      <w:r w:rsidRPr="007D6E67">
        <w:t>1999, 2001</w:t>
      </w:r>
      <w:r>
        <w:tab/>
      </w:r>
      <w:r w:rsidRPr="007D6E67">
        <w:t>foundation.</w:t>
      </w:r>
    </w:p>
    <w:tbl>
      <w:tblPr>
        <w:tblStyle w:val="TableGrid"/>
        <w:tblW w:w="0" w:type="auto"/>
        <w:tblLook w:val="04A0" w:firstRow="1" w:lastRow="0" w:firstColumn="1" w:lastColumn="0" w:noHBand="0" w:noVBand="1"/>
      </w:tblPr>
      <w:tblGrid>
        <w:gridCol w:w="9350"/>
      </w:tblGrid>
      <w:tr w:rsidR="005A7A25" w14:paraId="35E83697" w14:textId="77777777" w:rsidTr="005A7A25">
        <w:tc>
          <w:tcPr>
            <w:tcW w:w="9350" w:type="dxa"/>
            <w:tcBorders>
              <w:top w:val="nil"/>
              <w:left w:val="nil"/>
              <w:bottom w:val="single" w:sz="8" w:space="0" w:color="auto"/>
              <w:right w:val="nil"/>
            </w:tcBorders>
          </w:tcPr>
          <w:p w14:paraId="6C9CE1A6" w14:textId="77777777" w:rsidR="00220F12" w:rsidRDefault="00220F12" w:rsidP="007B62F6">
            <w:pPr>
              <w:spacing w:after="0" w:line="240" w:lineRule="auto"/>
              <w:ind w:left="0" w:firstLine="0"/>
              <w:contextualSpacing/>
              <w:rPr>
                <w:b/>
              </w:rPr>
            </w:pPr>
          </w:p>
          <w:p w14:paraId="2C5E3A1D" w14:textId="637DCFE1" w:rsidR="005A7A25" w:rsidRPr="005A7A25" w:rsidRDefault="005A7A25" w:rsidP="007B62F6">
            <w:pPr>
              <w:spacing w:after="0" w:line="240" w:lineRule="auto"/>
              <w:ind w:left="0" w:firstLine="0"/>
              <w:contextualSpacing/>
              <w:rPr>
                <w:b/>
              </w:rPr>
            </w:pPr>
            <w:r w:rsidRPr="008952B8">
              <w:rPr>
                <w:b/>
              </w:rPr>
              <w:t>PUBLICATIONS</w:t>
            </w:r>
          </w:p>
        </w:tc>
      </w:tr>
    </w:tbl>
    <w:p w14:paraId="44B1005E" w14:textId="13E94079" w:rsidR="007E54BC" w:rsidRPr="007E54BC" w:rsidRDefault="00003602" w:rsidP="00577389">
      <w:pPr>
        <w:spacing w:line="240" w:lineRule="auto"/>
        <w:ind w:left="720" w:hanging="720"/>
        <w:contextualSpacing/>
        <w:rPr>
          <w:b/>
        </w:rPr>
      </w:pPr>
      <w:r>
        <w:rPr>
          <w:b/>
        </w:rPr>
        <w:t>Books and Monographs</w:t>
      </w:r>
    </w:p>
    <w:p w14:paraId="0EDBF52E" w14:textId="77777777" w:rsidR="007E54BC" w:rsidRPr="002659B7" w:rsidRDefault="007E54BC" w:rsidP="00577389">
      <w:pPr>
        <w:spacing w:line="240" w:lineRule="auto"/>
        <w:ind w:left="720" w:hanging="720"/>
        <w:contextualSpacing/>
      </w:pPr>
      <w:r w:rsidRPr="002659B7">
        <w:t>Lundgren, L</w:t>
      </w:r>
      <w:r w:rsidR="00ED3FB6" w:rsidRPr="002659B7">
        <w:t>.,</w:t>
      </w:r>
      <w:r w:rsidRPr="002659B7">
        <w:t xml:space="preserve"> &amp; Krull, I. (2018)</w:t>
      </w:r>
      <w:r w:rsidR="00F6099E" w:rsidRPr="002659B7">
        <w:t>.</w:t>
      </w:r>
      <w:r w:rsidRPr="002659B7">
        <w:t xml:space="preserve"> </w:t>
      </w:r>
      <w:r w:rsidRPr="002659B7">
        <w:rPr>
          <w:i/>
        </w:rPr>
        <w:t>Assessment and treatment of substance use disorders: Evidence based practices in the era of integrated care</w:t>
      </w:r>
      <w:r w:rsidR="00D62A5D" w:rsidRPr="002659B7">
        <w:t>. New York, NY: Oxford University Press.</w:t>
      </w:r>
    </w:p>
    <w:p w14:paraId="2759AB19" w14:textId="77777777" w:rsidR="003B2C31" w:rsidRPr="002659B7" w:rsidRDefault="003B2C31" w:rsidP="00577389">
      <w:pPr>
        <w:spacing w:after="0" w:line="240" w:lineRule="auto"/>
        <w:ind w:left="720" w:hanging="720"/>
        <w:contextualSpacing/>
      </w:pPr>
    </w:p>
    <w:p w14:paraId="36059934" w14:textId="77777777" w:rsidR="00B763F2" w:rsidRPr="00524622" w:rsidRDefault="00B763F2" w:rsidP="00577389">
      <w:pPr>
        <w:spacing w:line="240" w:lineRule="auto"/>
        <w:ind w:left="720" w:hanging="720"/>
        <w:contextualSpacing/>
      </w:pPr>
      <w:proofErr w:type="spellStart"/>
      <w:r w:rsidRPr="00524622">
        <w:t>Gans</w:t>
      </w:r>
      <w:proofErr w:type="spellEnd"/>
      <w:r w:rsidRPr="00524622">
        <w:t xml:space="preserve">, J., Blyth, D., </w:t>
      </w:r>
      <w:proofErr w:type="spellStart"/>
      <w:r w:rsidRPr="00524622">
        <w:t>Elster</w:t>
      </w:r>
      <w:proofErr w:type="spellEnd"/>
      <w:r w:rsidRPr="00524622">
        <w:t xml:space="preserve">, A., &amp; Lundgren-Gaveras, L. (1990). </w:t>
      </w:r>
      <w:r w:rsidR="007F36B3" w:rsidRPr="00524622">
        <w:rPr>
          <w:i/>
        </w:rPr>
        <w:t>Profiles on adolescent h</w:t>
      </w:r>
      <w:r w:rsidRPr="00524622">
        <w:rPr>
          <w:i/>
        </w:rPr>
        <w:t xml:space="preserve">ealth. </w:t>
      </w:r>
      <w:r w:rsidR="001B50DB" w:rsidRPr="00524622">
        <w:t>(Vol. 1).</w:t>
      </w:r>
      <w:r w:rsidRPr="00524622">
        <w:t xml:space="preserve"> Chicago, IL: American Medical Association.</w:t>
      </w:r>
    </w:p>
    <w:p w14:paraId="5C54A7D7" w14:textId="77777777" w:rsidR="00207CAA" w:rsidRPr="00524622" w:rsidRDefault="00207CAA" w:rsidP="00577389">
      <w:pPr>
        <w:spacing w:line="240" w:lineRule="auto"/>
        <w:ind w:left="720" w:hanging="720"/>
        <w:contextualSpacing/>
        <w:rPr>
          <w:b/>
        </w:rPr>
      </w:pPr>
    </w:p>
    <w:p w14:paraId="1493924E" w14:textId="77777777" w:rsidR="00C44FD5" w:rsidRPr="00524622" w:rsidRDefault="00C44FD5" w:rsidP="00577389">
      <w:pPr>
        <w:spacing w:line="240" w:lineRule="auto"/>
        <w:ind w:left="720" w:hanging="720"/>
        <w:contextualSpacing/>
        <w:rPr>
          <w:b/>
        </w:rPr>
      </w:pPr>
    </w:p>
    <w:p w14:paraId="11FC2FD7" w14:textId="5BA2D64B" w:rsidR="0076181C" w:rsidRDefault="004D58B0" w:rsidP="0076181C">
      <w:pPr>
        <w:spacing w:line="240" w:lineRule="auto"/>
        <w:ind w:left="720" w:hanging="720"/>
        <w:contextualSpacing/>
        <w:rPr>
          <w:b/>
        </w:rPr>
      </w:pPr>
      <w:r w:rsidRPr="00524622">
        <w:rPr>
          <w:b/>
        </w:rPr>
        <w:t>Journal Articles</w:t>
      </w:r>
      <w:r w:rsidR="00D832C1" w:rsidRPr="00524622">
        <w:rPr>
          <w:b/>
        </w:rPr>
        <w:t xml:space="preserve"> (*student authors</w:t>
      </w:r>
      <w:r w:rsidR="00220F12" w:rsidRPr="00524622">
        <w:rPr>
          <w:b/>
        </w:rPr>
        <w:t>)</w:t>
      </w:r>
    </w:p>
    <w:p w14:paraId="1103D709" w14:textId="5B5D3B4D" w:rsidR="003D6E72" w:rsidRDefault="003D6E72" w:rsidP="0076181C">
      <w:pPr>
        <w:spacing w:line="240" w:lineRule="auto"/>
        <w:ind w:left="720" w:hanging="720"/>
        <w:contextualSpacing/>
        <w:rPr>
          <w:b/>
        </w:rPr>
      </w:pPr>
    </w:p>
    <w:p w14:paraId="13F77904" w14:textId="7DCC9909" w:rsidR="0045283C" w:rsidRPr="0045283C" w:rsidRDefault="0045283C" w:rsidP="0045283C">
      <w:pPr>
        <w:pStyle w:val="NoSpacing"/>
      </w:pPr>
      <w:r w:rsidRPr="0045283C">
        <w:t>*</w:t>
      </w:r>
      <w:r w:rsidRPr="0045283C">
        <w:fldChar w:fldCharType="begin"/>
      </w:r>
      <w:r w:rsidRPr="0045283C">
        <w:instrText xml:space="preserve"> ADDIN ZOTERO_BIBL {"uncited":[],"omitted":[],"custom":[]} CSL_BIBLIOGRAPHY </w:instrText>
      </w:r>
      <w:r w:rsidRPr="0045283C">
        <w:fldChar w:fldCharType="separate"/>
      </w:r>
      <w:r w:rsidRPr="0045283C">
        <w:t xml:space="preserve">Scarpa, S., </w:t>
      </w:r>
      <w:proofErr w:type="spellStart"/>
      <w:r w:rsidRPr="0045283C">
        <w:t>Grahn</w:t>
      </w:r>
      <w:proofErr w:type="spellEnd"/>
      <w:r w:rsidRPr="0045283C">
        <w:t xml:space="preserve">, R., &amp; Lundgren, L. M. (2023). Compulsory care of individuals with severe substance </w:t>
      </w:r>
      <w:proofErr w:type="gramStart"/>
      <w:r w:rsidRPr="0045283C">
        <w:t>use</w:t>
      </w:r>
      <w:proofErr w:type="gramEnd"/>
      <w:r w:rsidRPr="0045283C">
        <w:t xml:space="preserve"> disorders and alcohol- and drug-related mortality: A Swedish registry study. Frontiers in Psychiatry, 14. https://doi.org/10.3389/fpsyt.2023.1106509</w:t>
      </w:r>
    </w:p>
    <w:p w14:paraId="7F8C0F09" w14:textId="0B5447D7" w:rsidR="00D80EE4" w:rsidRPr="00332C43" w:rsidRDefault="0045283C" w:rsidP="0045283C">
      <w:pPr>
        <w:pStyle w:val="NoSpacing"/>
        <w:rPr>
          <w:b/>
        </w:rPr>
      </w:pPr>
      <w:r w:rsidRPr="0045283C">
        <w:fldChar w:fldCharType="end"/>
      </w:r>
    </w:p>
    <w:p w14:paraId="10B97A05" w14:textId="78276CED" w:rsidR="00332C43" w:rsidRDefault="00332C43" w:rsidP="00332C43">
      <w:pPr>
        <w:shd w:val="clear" w:color="auto" w:fill="FFFFFF"/>
        <w:spacing w:after="0" w:line="240" w:lineRule="auto"/>
        <w:rPr>
          <w:rStyle w:val="normaltextrun"/>
        </w:rPr>
      </w:pPr>
      <w:r>
        <w:rPr>
          <w:rStyle w:val="normaltextrun"/>
        </w:rPr>
        <w:t>*</w:t>
      </w:r>
      <w:bookmarkStart w:id="0" w:name="_Hlk106701666"/>
      <w:r w:rsidRPr="00332C43">
        <w:rPr>
          <w:rStyle w:val="normaltextrun"/>
        </w:rPr>
        <w:t>Jemberie, W. B., Padyab, M., McCarty, D., &amp; Lundgren, L. (</w:t>
      </w:r>
      <w:r w:rsidR="00474D36">
        <w:rPr>
          <w:rStyle w:val="normaltextrun"/>
        </w:rPr>
        <w:t>2022</w:t>
      </w:r>
      <w:r w:rsidRPr="00332C43">
        <w:rPr>
          <w:rStyle w:val="normaltextrun"/>
        </w:rPr>
        <w:t>). Recurrent risk of hospitalization</w:t>
      </w:r>
    </w:p>
    <w:p w14:paraId="368ADB2C" w14:textId="7C7B2010" w:rsidR="00332C43" w:rsidRDefault="00332C43" w:rsidP="00332C43">
      <w:pPr>
        <w:pStyle w:val="paragraph"/>
        <w:spacing w:before="0" w:beforeAutospacing="0" w:after="0" w:afterAutospacing="0"/>
        <w:ind w:left="829"/>
        <w:textAlignment w:val="baseline"/>
        <w:rPr>
          <w:rStyle w:val="eop"/>
          <w:rFonts w:ascii="Times New Roman" w:hAnsi="Times New Roman"/>
        </w:rPr>
      </w:pPr>
      <w:r w:rsidRPr="00332C43">
        <w:rPr>
          <w:rStyle w:val="normaltextrun"/>
          <w:rFonts w:ascii="Times New Roman" w:hAnsi="Times New Roman"/>
        </w:rPr>
        <w:t xml:space="preserve">among older persons with problematic alcohol use: A multiple failure-time analysis with a discontinuous risk model. </w:t>
      </w:r>
      <w:r w:rsidRPr="00332C43">
        <w:rPr>
          <w:rStyle w:val="normaltextrun"/>
          <w:rFonts w:ascii="Times New Roman" w:hAnsi="Times New Roman"/>
          <w:bCs/>
          <w:i/>
          <w:iCs/>
        </w:rPr>
        <w:t>Addiction</w:t>
      </w:r>
      <w:r w:rsidRPr="00332C43">
        <w:rPr>
          <w:rStyle w:val="normaltextrun"/>
          <w:rFonts w:ascii="Times New Roman" w:hAnsi="Times New Roman"/>
        </w:rPr>
        <w:t>.</w:t>
      </w:r>
      <w:r w:rsidRPr="00332C43">
        <w:rPr>
          <w:rStyle w:val="eop"/>
          <w:rFonts w:ascii="Times New Roman" w:hAnsi="Times New Roman"/>
        </w:rPr>
        <w:t> </w:t>
      </w:r>
      <w:r w:rsidR="00474D36" w:rsidRPr="00474D36">
        <w:rPr>
          <w:rStyle w:val="eop"/>
          <w:rFonts w:ascii="Times New Roman" w:hAnsi="Times New Roman"/>
        </w:rPr>
        <w:t>https: /</w:t>
      </w:r>
      <w:proofErr w:type="spellStart"/>
      <w:r w:rsidR="00474D36" w:rsidRPr="00474D36">
        <w:rPr>
          <w:rStyle w:val="eop"/>
          <w:rFonts w:ascii="Times New Roman" w:hAnsi="Times New Roman"/>
        </w:rPr>
        <w:t>doi</w:t>
      </w:r>
      <w:proofErr w:type="spellEnd"/>
      <w:r w:rsidR="00474D36" w:rsidRPr="00474D36">
        <w:rPr>
          <w:rStyle w:val="eop"/>
          <w:rFonts w:ascii="Times New Roman" w:hAnsi="Times New Roman"/>
        </w:rPr>
        <w:t>/10.1111/add.15907</w:t>
      </w:r>
    </w:p>
    <w:p w14:paraId="76755FC6" w14:textId="77777777" w:rsidR="004E5009" w:rsidRDefault="004E5009" w:rsidP="00332C43">
      <w:pPr>
        <w:shd w:val="clear" w:color="auto" w:fill="FFFFFF"/>
        <w:spacing w:after="0" w:line="240" w:lineRule="auto"/>
        <w:rPr>
          <w:rStyle w:val="eop"/>
        </w:rPr>
      </w:pPr>
    </w:p>
    <w:p w14:paraId="47D41D6E" w14:textId="6E3B5D40" w:rsidR="00332C43" w:rsidRPr="00332C43" w:rsidRDefault="00332C43" w:rsidP="00332C43">
      <w:pPr>
        <w:shd w:val="clear" w:color="auto" w:fill="FFFFFF"/>
        <w:spacing w:after="0" w:line="240" w:lineRule="auto"/>
        <w:rPr>
          <w:rStyle w:val="eop"/>
          <w:color w:val="505050"/>
          <w:szCs w:val="24"/>
        </w:rPr>
      </w:pPr>
      <w:r>
        <w:rPr>
          <w:rStyle w:val="eop"/>
        </w:rPr>
        <w:lastRenderedPageBreak/>
        <w:t>*</w:t>
      </w:r>
      <w:r w:rsidRPr="00332C43">
        <w:rPr>
          <w:rStyle w:val="eop"/>
        </w:rPr>
        <w:t>Jemberie, W. B., Padyab, M., McCarty, D., &amp; Lundgren, L. (</w:t>
      </w:r>
      <w:r w:rsidR="00802B3E">
        <w:rPr>
          <w:rStyle w:val="eop"/>
        </w:rPr>
        <w:t>2022</w:t>
      </w:r>
      <w:r w:rsidRPr="00332C43">
        <w:rPr>
          <w:rStyle w:val="eop"/>
        </w:rPr>
        <w:t>). Hospital Admission Rate, Cumulative Hospitalized days, and Time to Admission Among Older Persons with Unhealthy Substance Use and Psychiatric Conditions</w:t>
      </w:r>
      <w:r w:rsidRPr="00332C43">
        <w:rPr>
          <w:rStyle w:val="eop"/>
          <w:b/>
          <w:bCs/>
        </w:rPr>
        <w:t xml:space="preserve">. </w:t>
      </w:r>
      <w:r w:rsidRPr="00FA3995">
        <w:rPr>
          <w:rStyle w:val="eop"/>
          <w:bCs/>
          <w:i/>
          <w:iCs/>
        </w:rPr>
        <w:t>Frontiers in Psychiatry</w:t>
      </w:r>
      <w:r w:rsidRPr="00FA3995">
        <w:rPr>
          <w:rStyle w:val="eop"/>
          <w:i/>
        </w:rPr>
        <w:t>.</w:t>
      </w:r>
      <w:r w:rsidRPr="00332C43">
        <w:rPr>
          <w:rStyle w:val="eop"/>
        </w:rPr>
        <w:t xml:space="preserve"> DOI: </w:t>
      </w:r>
      <w:hyperlink r:id="rId7" w:history="1">
        <w:r w:rsidRPr="00332C43">
          <w:rPr>
            <w:rStyle w:val="Hyperlink"/>
          </w:rPr>
          <w:t>https://doi.org/10.3389/fpsyt.2022.882542</w:t>
        </w:r>
      </w:hyperlink>
      <w:r w:rsidRPr="00332C43">
        <w:rPr>
          <w:rStyle w:val="eop"/>
        </w:rPr>
        <w:t xml:space="preserve"> </w:t>
      </w:r>
    </w:p>
    <w:p w14:paraId="06159444" w14:textId="77777777" w:rsidR="0076181C" w:rsidRPr="00332C43" w:rsidRDefault="0076181C" w:rsidP="0076181C">
      <w:pPr>
        <w:spacing w:line="240" w:lineRule="auto"/>
        <w:ind w:left="720" w:hanging="720"/>
        <w:contextualSpacing/>
      </w:pPr>
    </w:p>
    <w:p w14:paraId="1D3419FC" w14:textId="5EC00998" w:rsidR="00F53406" w:rsidRPr="00332C43" w:rsidRDefault="00220F12" w:rsidP="0076181C">
      <w:pPr>
        <w:spacing w:line="240" w:lineRule="auto"/>
        <w:ind w:left="720" w:hanging="720"/>
        <w:contextualSpacing/>
        <w:rPr>
          <w:bCs/>
        </w:rPr>
      </w:pPr>
      <w:r w:rsidRPr="00332C43">
        <w:t>Lundgren, L</w:t>
      </w:r>
      <w:r w:rsidR="00F53406" w:rsidRPr="00332C43">
        <w:t>., Padyab, M., Sandlund, M., &amp; McCarty D. (20</w:t>
      </w:r>
      <w:r w:rsidR="000154F3" w:rsidRPr="00332C43">
        <w:t>22</w:t>
      </w:r>
      <w:r w:rsidR="00F53406" w:rsidRPr="00332C43">
        <w:t>)</w:t>
      </w:r>
      <w:r w:rsidR="00F53406" w:rsidRPr="00332C43">
        <w:rPr>
          <w:b/>
          <w:bCs/>
        </w:rPr>
        <w:t xml:space="preserve"> </w:t>
      </w:r>
      <w:r w:rsidR="00F53406" w:rsidRPr="00332C43">
        <w:rPr>
          <w:bCs/>
        </w:rPr>
        <w:t>Frequency and recency of non-medical</w:t>
      </w:r>
    </w:p>
    <w:p w14:paraId="0A3765E7" w14:textId="3FFC70C7" w:rsidR="00F53406" w:rsidRPr="00524622" w:rsidRDefault="0076181C" w:rsidP="00F53406">
      <w:pPr>
        <w:ind w:left="101" w:firstLine="619"/>
        <w:rPr>
          <w:bCs/>
        </w:rPr>
      </w:pPr>
      <w:r w:rsidRPr="00524622">
        <w:rPr>
          <w:bCs/>
        </w:rPr>
        <w:t>o</w:t>
      </w:r>
      <w:r w:rsidR="00F53406" w:rsidRPr="00524622">
        <w:rPr>
          <w:bCs/>
        </w:rPr>
        <w:t>pioid use and death due to overdose or suicide among individuals assessed for risky substance</w:t>
      </w:r>
    </w:p>
    <w:p w14:paraId="03EB7331" w14:textId="4C77C99F" w:rsidR="00D2134B" w:rsidRPr="00524622" w:rsidRDefault="00F53406" w:rsidP="0076181C">
      <w:pPr>
        <w:shd w:val="clear" w:color="auto" w:fill="FFFFFF"/>
        <w:spacing w:after="0" w:line="240" w:lineRule="auto"/>
        <w:ind w:hanging="109"/>
        <w:rPr>
          <w:color w:val="505050"/>
          <w:szCs w:val="24"/>
        </w:rPr>
      </w:pPr>
      <w:r w:rsidRPr="00524622">
        <w:rPr>
          <w:bCs/>
        </w:rPr>
        <w:t>use: a national registry study in Sweden.</w:t>
      </w:r>
      <w:r w:rsidR="00682488" w:rsidRPr="00524622">
        <w:rPr>
          <w:bCs/>
        </w:rPr>
        <w:t xml:space="preserve"> </w:t>
      </w:r>
      <w:r w:rsidR="00682488" w:rsidRPr="00524622">
        <w:rPr>
          <w:bCs/>
          <w:i/>
        </w:rPr>
        <w:t>Journal of Substance Abuse Treatment.</w:t>
      </w:r>
      <w:r w:rsidR="00D2134B" w:rsidRPr="00524622">
        <w:rPr>
          <w:bCs/>
        </w:rPr>
        <w:t xml:space="preserve"> </w:t>
      </w:r>
      <w:proofErr w:type="spellStart"/>
      <w:r w:rsidR="00D2134B" w:rsidRPr="00524622">
        <w:rPr>
          <w:color w:val="505050"/>
          <w:szCs w:val="24"/>
        </w:rPr>
        <w:t>DOI:</w:t>
      </w:r>
      <w:hyperlink r:id="rId8" w:history="1">
        <w:r w:rsidR="00D2134B" w:rsidRPr="00524622">
          <w:rPr>
            <w:rStyle w:val="Hyperlink"/>
            <w:szCs w:val="24"/>
          </w:rPr>
          <w:t>https</w:t>
        </w:r>
        <w:proofErr w:type="spellEnd"/>
        <w:r w:rsidR="00D2134B" w:rsidRPr="00524622">
          <w:rPr>
            <w:rStyle w:val="Hyperlink"/>
            <w:szCs w:val="24"/>
          </w:rPr>
          <w:t>://doi.org/10.1016/j.jsat.2021.108567</w:t>
        </w:r>
      </w:hyperlink>
      <w:r w:rsidR="0076181C" w:rsidRPr="00524622">
        <w:rPr>
          <w:color w:val="505050"/>
          <w:szCs w:val="24"/>
        </w:rPr>
        <w:t>.</w:t>
      </w:r>
    </w:p>
    <w:p w14:paraId="2A7EAB69" w14:textId="58829C08" w:rsidR="0076181C" w:rsidRPr="00524622" w:rsidRDefault="0076181C" w:rsidP="0076181C">
      <w:pPr>
        <w:shd w:val="clear" w:color="auto" w:fill="FFFFFF"/>
        <w:spacing w:after="0" w:line="240" w:lineRule="auto"/>
        <w:rPr>
          <w:color w:val="505050"/>
          <w:szCs w:val="24"/>
        </w:rPr>
      </w:pPr>
    </w:p>
    <w:p w14:paraId="635635AC" w14:textId="3243108F" w:rsidR="00332C43" w:rsidRDefault="00332C43" w:rsidP="00332C43">
      <w:pPr>
        <w:shd w:val="clear" w:color="auto" w:fill="FFFFFF"/>
        <w:spacing w:after="0" w:line="240" w:lineRule="auto"/>
        <w:rPr>
          <w:color w:val="505050"/>
          <w:szCs w:val="24"/>
        </w:rPr>
      </w:pPr>
      <w:r>
        <w:rPr>
          <w:color w:val="505050"/>
          <w:szCs w:val="24"/>
        </w:rPr>
        <w:t>*</w:t>
      </w:r>
      <w:r w:rsidR="0076181C" w:rsidRPr="00524622">
        <w:rPr>
          <w:color w:val="505050"/>
          <w:szCs w:val="24"/>
        </w:rPr>
        <w:t>Lundgren, L., Jemberie, W.B., &amp; McCarty D. (202</w:t>
      </w:r>
      <w:r w:rsidR="000154F3">
        <w:rPr>
          <w:color w:val="505050"/>
          <w:szCs w:val="24"/>
        </w:rPr>
        <w:t>2</w:t>
      </w:r>
      <w:r w:rsidR="0076181C" w:rsidRPr="00524622">
        <w:rPr>
          <w:color w:val="505050"/>
          <w:szCs w:val="24"/>
        </w:rPr>
        <w:t xml:space="preserve">).  Care and treatment for substance use disorders: Studies from around the world. </w:t>
      </w:r>
      <w:r w:rsidR="007E16DB" w:rsidRPr="00524622">
        <w:rPr>
          <w:i/>
          <w:color w:val="505050"/>
          <w:szCs w:val="24"/>
        </w:rPr>
        <w:t xml:space="preserve">Journal of Substance Abuse Treatment. </w:t>
      </w:r>
      <w:r w:rsidR="007E16DB" w:rsidRPr="00524622">
        <w:rPr>
          <w:color w:val="505050"/>
          <w:szCs w:val="24"/>
        </w:rPr>
        <w:t xml:space="preserve">Editorial. </w:t>
      </w:r>
    </w:p>
    <w:p w14:paraId="0B7F1BD6" w14:textId="265B9F89" w:rsidR="00450192" w:rsidRPr="00524622" w:rsidRDefault="00450192" w:rsidP="00450192">
      <w:pPr>
        <w:spacing w:before="100" w:beforeAutospacing="1" w:after="100" w:afterAutospacing="1"/>
        <w:outlineLvl w:val="0"/>
        <w:rPr>
          <w:b/>
        </w:rPr>
      </w:pPr>
      <w:r>
        <w:rPr>
          <w:rFonts w:cs="Arial"/>
          <w:bCs/>
          <w:color w:val="333333"/>
          <w:kern w:val="36"/>
          <w:szCs w:val="50"/>
        </w:rPr>
        <w:t>*</w:t>
      </w:r>
      <w:r w:rsidRPr="00FE642C">
        <w:rPr>
          <w:rFonts w:cs="Arial"/>
          <w:bCs/>
          <w:color w:val="333333"/>
          <w:kern w:val="36"/>
          <w:szCs w:val="50"/>
        </w:rPr>
        <w:t>Wacker, E., Rienks, S., Chassler D., Devine, E., Amodeo, M., DaSilva-Clark &amp; Lundgren, L.  (2022)</w:t>
      </w:r>
      <w:r>
        <w:rPr>
          <w:rFonts w:cs="Arial"/>
          <w:bCs/>
          <w:color w:val="333333"/>
          <w:kern w:val="36"/>
          <w:szCs w:val="50"/>
        </w:rPr>
        <w:t xml:space="preserve"> </w:t>
      </w:r>
      <w:r w:rsidRPr="00FE642C">
        <w:rPr>
          <w:rFonts w:cs="Arial"/>
          <w:bCs/>
          <w:color w:val="333333"/>
          <w:kern w:val="36"/>
          <w:szCs w:val="50"/>
        </w:rPr>
        <w:t>Online SBIRT Training for On-Campus, Satellite Campus, and Online MSW Students: Pre–Post Perceptions and Practice</w:t>
      </w:r>
      <w:r>
        <w:rPr>
          <w:rFonts w:cs="Arial"/>
          <w:bCs/>
          <w:color w:val="333333"/>
          <w:kern w:val="36"/>
          <w:szCs w:val="50"/>
        </w:rPr>
        <w:t xml:space="preserve">. </w:t>
      </w:r>
      <w:r>
        <w:rPr>
          <w:rFonts w:cs="Arial"/>
          <w:bCs/>
          <w:i/>
          <w:color w:val="333333"/>
          <w:kern w:val="36"/>
          <w:szCs w:val="50"/>
        </w:rPr>
        <w:t xml:space="preserve">Journal of Social Work Education. </w:t>
      </w:r>
      <w:r w:rsidRPr="00F64F49">
        <w:rPr>
          <w:rFonts w:cs="Arial"/>
          <w:bCs/>
          <w:i/>
          <w:color w:val="333333"/>
          <w:kern w:val="36"/>
          <w:szCs w:val="50"/>
        </w:rPr>
        <w:t>https://www.tandfonline.com/doi/full/10.1080/10437797.2021.2019646</w:t>
      </w:r>
    </w:p>
    <w:p w14:paraId="14C115DB" w14:textId="5446D034" w:rsidR="00C44FD5" w:rsidRPr="00524622" w:rsidRDefault="00C44FD5" w:rsidP="00C44FD5">
      <w:pPr>
        <w:spacing w:line="240" w:lineRule="auto"/>
        <w:ind w:left="720" w:hanging="720"/>
        <w:contextualSpacing/>
        <w:rPr>
          <w:b/>
        </w:rPr>
      </w:pPr>
      <w:r w:rsidRPr="00524622">
        <w:t xml:space="preserve">*Jemberie, W. B., Stewart Williams, J., Eriksson, M., Grönlund, A. S., Ng, N., Blom Nilsson, M., Padyab, M., Priest, K. C., Sandlund, M., Snellman, F., McCarty, D., &amp; Lundgren, L. M. (2020). Substance Use Disorders and COVID-19: Multi-Faceted Problems Which Require Multi-Pronged Solutions. </w:t>
      </w:r>
      <w:r w:rsidRPr="00524622">
        <w:rPr>
          <w:i/>
          <w:iCs/>
        </w:rPr>
        <w:t>Frontiers in psychiatry</w:t>
      </w:r>
      <w:r w:rsidRPr="00524622">
        <w:t xml:space="preserve">, </w:t>
      </w:r>
      <w:r w:rsidRPr="00524622">
        <w:rPr>
          <w:i/>
          <w:iCs/>
        </w:rPr>
        <w:t>11</w:t>
      </w:r>
      <w:r w:rsidRPr="00524622">
        <w:t>, 714. https://doi.org/10.3389/fpsyt.2020.00714</w:t>
      </w:r>
    </w:p>
    <w:bookmarkEnd w:id="0"/>
    <w:p w14:paraId="6DDA08B4" w14:textId="77777777" w:rsidR="00C44FD5" w:rsidRPr="00524622" w:rsidRDefault="00C44FD5" w:rsidP="00C44FD5">
      <w:pPr>
        <w:spacing w:line="240" w:lineRule="auto"/>
        <w:ind w:left="720" w:hanging="720"/>
        <w:contextualSpacing/>
        <w:rPr>
          <w:b/>
        </w:rPr>
      </w:pPr>
    </w:p>
    <w:p w14:paraId="4B444B17" w14:textId="055A4F76" w:rsidR="00C44FD5" w:rsidRPr="00524622" w:rsidRDefault="00C44FD5" w:rsidP="00C44FD5">
      <w:r w:rsidRPr="00524622">
        <w:t xml:space="preserve">*Jemberie, W. B., Padyab, M., Snellman, F., &amp; Lundgren, L. (2020). A Multidimensional Latent Class Analysis of Harmful Alcohol Use Among Older Adults: Subtypes Within the Swedish Addiction Severity Index Registry. </w:t>
      </w:r>
      <w:r w:rsidRPr="00524622">
        <w:rPr>
          <w:i/>
          <w:iCs/>
        </w:rPr>
        <w:t>Journal of Addiction Medicine</w:t>
      </w:r>
      <w:r w:rsidRPr="00524622">
        <w:t xml:space="preserve">, </w:t>
      </w:r>
      <w:r w:rsidRPr="00524622">
        <w:rPr>
          <w:i/>
          <w:iCs/>
        </w:rPr>
        <w:t>14</w:t>
      </w:r>
      <w:r w:rsidRPr="00524622">
        <w:t xml:space="preserve">(4), e89–e99. </w:t>
      </w:r>
      <w:hyperlink r:id="rId9" w:history="1">
        <w:r w:rsidRPr="00524622">
          <w:rPr>
            <w:rStyle w:val="Hyperlink"/>
          </w:rPr>
          <w:t>https://doi.org/10.1097/ADM.0000000000000636</w:t>
        </w:r>
      </w:hyperlink>
    </w:p>
    <w:p w14:paraId="5A377EF9" w14:textId="77777777" w:rsidR="00C44FD5" w:rsidRPr="00524622" w:rsidRDefault="00C44FD5" w:rsidP="00C44FD5">
      <w:pPr>
        <w:rPr>
          <w:rFonts w:cs="Segoe UI"/>
          <w:color w:val="212121"/>
          <w:szCs w:val="15"/>
          <w:lang w:val="en"/>
        </w:rPr>
      </w:pPr>
    </w:p>
    <w:p w14:paraId="61A7888C" w14:textId="322C5999" w:rsidR="00C44FD5" w:rsidRPr="00524622" w:rsidRDefault="00C44FD5" w:rsidP="00C44FD5">
      <w:r w:rsidRPr="00524622">
        <w:rPr>
          <w:rFonts w:cs="Segoe UI"/>
          <w:color w:val="212121"/>
          <w:szCs w:val="15"/>
          <w:lang w:val="en"/>
        </w:rPr>
        <w:t xml:space="preserve">*He AS, Padyab M, Sedivy JA, Lundgren L. </w:t>
      </w:r>
      <w:r w:rsidR="00BF50EB" w:rsidRPr="00524622">
        <w:rPr>
          <w:rFonts w:cs="Segoe UI"/>
          <w:color w:val="212121"/>
          <w:szCs w:val="15"/>
          <w:lang w:val="en"/>
        </w:rPr>
        <w:t xml:space="preserve">(2020) </w:t>
      </w:r>
      <w:r w:rsidRPr="00524622">
        <w:rPr>
          <w:rFonts w:cs="Segoe UI"/>
          <w:color w:val="212121"/>
          <w:szCs w:val="15"/>
          <w:lang w:val="en"/>
        </w:rPr>
        <w:t xml:space="preserve">A Swedish national study: Immigrant-country of birth status and child welfare compulsory care among a sample of parents with risky substance </w:t>
      </w:r>
      <w:proofErr w:type="spellStart"/>
      <w:r w:rsidRPr="00524622">
        <w:rPr>
          <w:rFonts w:cs="Segoe UI"/>
          <w:color w:val="212121"/>
          <w:szCs w:val="15"/>
          <w:lang w:val="en"/>
        </w:rPr>
        <w:t>use.</w:t>
      </w:r>
      <w:r w:rsidRPr="00524622">
        <w:rPr>
          <w:rFonts w:cs="Segoe UI"/>
          <w:i/>
          <w:color w:val="212121"/>
          <w:szCs w:val="15"/>
          <w:lang w:val="en"/>
        </w:rPr>
        <w:t>Child</w:t>
      </w:r>
      <w:proofErr w:type="spellEnd"/>
      <w:r w:rsidRPr="00524622">
        <w:rPr>
          <w:rFonts w:cs="Segoe UI"/>
          <w:i/>
          <w:color w:val="212121"/>
          <w:szCs w:val="15"/>
          <w:lang w:val="en"/>
        </w:rPr>
        <w:t xml:space="preserve"> Abuse and Neglect</w:t>
      </w:r>
      <w:r w:rsidRPr="00524622">
        <w:rPr>
          <w:rFonts w:cs="Segoe UI"/>
          <w:color w:val="212121"/>
          <w:szCs w:val="15"/>
          <w:lang w:val="en"/>
        </w:rPr>
        <w:t xml:space="preserve">. Mar;101:104316. </w:t>
      </w:r>
      <w:proofErr w:type="spellStart"/>
      <w:r w:rsidRPr="00524622">
        <w:rPr>
          <w:rFonts w:cs="Segoe UI"/>
          <w:color w:val="212121"/>
          <w:szCs w:val="15"/>
          <w:lang w:val="en"/>
        </w:rPr>
        <w:t>doi</w:t>
      </w:r>
      <w:proofErr w:type="spellEnd"/>
      <w:r w:rsidRPr="00524622">
        <w:rPr>
          <w:rFonts w:cs="Segoe UI"/>
          <w:color w:val="212121"/>
          <w:szCs w:val="15"/>
          <w:lang w:val="en"/>
        </w:rPr>
        <w:t xml:space="preserve">: 10.1016/j.chiabu.2019.104316. </w:t>
      </w:r>
      <w:proofErr w:type="spellStart"/>
      <w:r w:rsidRPr="00524622">
        <w:rPr>
          <w:rFonts w:cs="Segoe UI"/>
          <w:color w:val="212121"/>
          <w:szCs w:val="15"/>
          <w:lang w:val="en"/>
        </w:rPr>
        <w:t>Epub</w:t>
      </w:r>
      <w:proofErr w:type="spellEnd"/>
      <w:r w:rsidRPr="00524622">
        <w:rPr>
          <w:rFonts w:cs="Segoe UI"/>
          <w:color w:val="212121"/>
          <w:szCs w:val="15"/>
          <w:lang w:val="en"/>
        </w:rPr>
        <w:t xml:space="preserve"> 2019 Dec 17. PMID: 31862510.</w:t>
      </w:r>
    </w:p>
    <w:p w14:paraId="638946F4" w14:textId="77777777" w:rsidR="00C44FD5" w:rsidRPr="00524622" w:rsidRDefault="00C44FD5" w:rsidP="00C44FD5"/>
    <w:p w14:paraId="1E452755" w14:textId="5470CDA3" w:rsidR="00C44FD5" w:rsidRPr="00524622" w:rsidRDefault="00C44FD5" w:rsidP="00C44FD5">
      <w:r w:rsidRPr="00524622">
        <w:t xml:space="preserve">Blom Nilsson, M., Padyab, M. &amp; Lundgren, L. (2020) Sexual Abuse and Future Mental Health Hospitalization in a Swedish National Sample of Men Who Use </w:t>
      </w:r>
      <w:proofErr w:type="spellStart"/>
      <w:r w:rsidRPr="00524622">
        <w:t>Opioids.</w:t>
      </w:r>
      <w:r w:rsidRPr="00524622">
        <w:rPr>
          <w:i/>
          <w:iCs/>
        </w:rPr>
        <w:t>Journal</w:t>
      </w:r>
      <w:proofErr w:type="spellEnd"/>
      <w:r w:rsidRPr="00524622">
        <w:rPr>
          <w:i/>
          <w:iCs/>
        </w:rPr>
        <w:t xml:space="preserve"> of Addiction Medicine</w:t>
      </w:r>
      <w:r w:rsidRPr="00524622">
        <w:t xml:space="preserve"> vol. 14,4 (2020): e24-e28. doi:10.1097/ADM.0000000000000578</w:t>
      </w:r>
    </w:p>
    <w:p w14:paraId="61669E95" w14:textId="77777777" w:rsidR="00C44FD5" w:rsidRPr="00524622" w:rsidRDefault="00C44FD5" w:rsidP="00C44FD5">
      <w:pPr>
        <w:rPr>
          <w:szCs w:val="26"/>
        </w:rPr>
      </w:pPr>
    </w:p>
    <w:p w14:paraId="360A96E9" w14:textId="2019F127" w:rsidR="00FF6950" w:rsidRPr="00524622" w:rsidRDefault="00FF6950" w:rsidP="00C44FD5">
      <w:pPr>
        <w:rPr>
          <w:szCs w:val="26"/>
        </w:rPr>
      </w:pPr>
      <w:r w:rsidRPr="007F2A12">
        <w:rPr>
          <w:rFonts w:cs="Calibri"/>
          <w:szCs w:val="27"/>
          <w:lang w:val="sv-SE"/>
        </w:rPr>
        <w:t>Grahn, R., Padyab, M., Hall, T., &amp; Lundgren, L. (</w:t>
      </w:r>
      <w:r w:rsidR="009A20A9" w:rsidRPr="007F2A12">
        <w:rPr>
          <w:rFonts w:cs="Calibri"/>
          <w:szCs w:val="27"/>
          <w:lang w:val="sv-SE"/>
        </w:rPr>
        <w:t>2020</w:t>
      </w:r>
      <w:r w:rsidRPr="007F2A12">
        <w:rPr>
          <w:rFonts w:cs="Calibri"/>
          <w:szCs w:val="27"/>
          <w:lang w:val="sv-SE"/>
        </w:rPr>
        <w:t>). </w:t>
      </w:r>
      <w:r w:rsidR="00C44FD5" w:rsidRPr="007F2A12">
        <w:rPr>
          <w:rFonts w:cs="Calibri"/>
          <w:szCs w:val="27"/>
          <w:lang w:val="sv-SE"/>
        </w:rPr>
        <w:t xml:space="preserve"> </w:t>
      </w:r>
      <w:r w:rsidR="00C44FD5" w:rsidRPr="00524622">
        <w:rPr>
          <w:rFonts w:cs="Arial"/>
          <w:color w:val="333333"/>
          <w:szCs w:val="24"/>
          <w:lang w:val="en"/>
        </w:rPr>
        <w:t xml:space="preserve">The Associations between Risky Psychosocial Environment, Substance Addiction Severity and Imprisonment: A Swedish Registry Study, </w:t>
      </w:r>
      <w:r w:rsidR="00C44FD5" w:rsidRPr="00524622">
        <w:rPr>
          <w:rFonts w:cs="Arial"/>
          <w:i/>
          <w:color w:val="333333"/>
          <w:szCs w:val="24"/>
          <w:lang w:val="en"/>
        </w:rPr>
        <w:t>Substance Use &amp; Misuse</w:t>
      </w:r>
      <w:r w:rsidR="00C44FD5" w:rsidRPr="00524622">
        <w:rPr>
          <w:rFonts w:cs="Arial"/>
          <w:color w:val="333333"/>
          <w:szCs w:val="24"/>
          <w:lang w:val="en"/>
        </w:rPr>
        <w:t xml:space="preserve">, 55:5, 697-706, DOI: </w:t>
      </w:r>
      <w:hyperlink r:id="rId10" w:history="1">
        <w:r w:rsidR="00C44FD5" w:rsidRPr="00524622">
          <w:rPr>
            <w:rFonts w:cs="Arial"/>
            <w:color w:val="10147E"/>
            <w:szCs w:val="24"/>
            <w:lang w:val="en"/>
          </w:rPr>
          <w:t>10.1080/10826084.2019.1696823</w:t>
        </w:r>
      </w:hyperlink>
      <w:r w:rsidR="00C44FD5" w:rsidRPr="00524622">
        <w:rPr>
          <w:rFonts w:cs="Arial"/>
          <w:color w:val="333333"/>
          <w:szCs w:val="24"/>
          <w:lang w:val="en"/>
        </w:rPr>
        <w:t xml:space="preserve"> </w:t>
      </w:r>
    </w:p>
    <w:p w14:paraId="11C9C9E9" w14:textId="77777777" w:rsidR="00C44FD5" w:rsidRPr="00524622" w:rsidRDefault="00C44FD5" w:rsidP="00C44FD5">
      <w:pPr>
        <w:spacing w:line="240" w:lineRule="auto"/>
        <w:contextualSpacing/>
      </w:pPr>
    </w:p>
    <w:p w14:paraId="4C28C37B" w14:textId="5550E1A1" w:rsidR="00297408" w:rsidRPr="00297408" w:rsidRDefault="00297408" w:rsidP="00C44FD5">
      <w:pPr>
        <w:spacing w:line="240" w:lineRule="auto"/>
        <w:contextualSpacing/>
        <w:rPr>
          <w:i/>
        </w:rPr>
      </w:pPr>
      <w:r w:rsidRPr="00297408">
        <w:rPr>
          <w:rFonts w:cs="Calibri"/>
          <w:szCs w:val="27"/>
          <w:lang w:val="sv-SE"/>
        </w:rPr>
        <w:t>Grahn, R., Padyab,  &amp; Lundgren, L. (2020)</w:t>
      </w:r>
      <w:r>
        <w:rPr>
          <w:rFonts w:cs="Calibri"/>
          <w:szCs w:val="27"/>
          <w:lang w:val="sv-SE"/>
        </w:rPr>
        <w:t xml:space="preserve">. </w:t>
      </w:r>
      <w:r w:rsidRPr="00297408">
        <w:rPr>
          <w:rFonts w:cs="Calibri"/>
          <w:szCs w:val="27"/>
        </w:rPr>
        <w:t>The Assoc</w:t>
      </w:r>
      <w:r w:rsidR="001C02B1">
        <w:rPr>
          <w:rFonts w:cs="Calibri"/>
          <w:szCs w:val="27"/>
        </w:rPr>
        <w:t>i</w:t>
      </w:r>
      <w:r w:rsidRPr="00297408">
        <w:rPr>
          <w:rFonts w:cs="Calibri"/>
          <w:szCs w:val="27"/>
        </w:rPr>
        <w:t>a</w:t>
      </w:r>
      <w:r w:rsidR="001C02B1">
        <w:rPr>
          <w:rFonts w:cs="Calibri"/>
          <w:szCs w:val="27"/>
        </w:rPr>
        <w:t>t</w:t>
      </w:r>
      <w:r w:rsidRPr="00297408">
        <w:rPr>
          <w:rFonts w:cs="Calibri"/>
          <w:szCs w:val="27"/>
        </w:rPr>
        <w:t xml:space="preserve">ion between Risky Psycho-Social Childhood and </w:t>
      </w:r>
      <w:r>
        <w:rPr>
          <w:rFonts w:cs="Calibri"/>
          <w:szCs w:val="27"/>
        </w:rPr>
        <w:t xml:space="preserve">Recurrent Compulsory Care for Addiction. </w:t>
      </w:r>
      <w:r>
        <w:rPr>
          <w:rFonts w:cs="Calibri"/>
          <w:i/>
          <w:szCs w:val="27"/>
        </w:rPr>
        <w:t>Nordic Studies of Alcohol and Drugs.</w:t>
      </w:r>
    </w:p>
    <w:p w14:paraId="00BE97EA" w14:textId="77777777" w:rsidR="006B3124" w:rsidRPr="007F2A12" w:rsidRDefault="006B3124" w:rsidP="00C44FD5">
      <w:pPr>
        <w:spacing w:line="240" w:lineRule="auto"/>
        <w:contextualSpacing/>
      </w:pPr>
    </w:p>
    <w:p w14:paraId="5F86A51F" w14:textId="2D85CAB7" w:rsidR="00865F12" w:rsidRPr="00524622" w:rsidRDefault="00C44FD5" w:rsidP="00C44FD5">
      <w:pPr>
        <w:spacing w:line="240" w:lineRule="auto"/>
        <w:contextualSpacing/>
      </w:pPr>
      <w:r w:rsidRPr="000154F3">
        <w:t>*</w:t>
      </w:r>
      <w:r w:rsidR="00865F12" w:rsidRPr="000154F3">
        <w:t xml:space="preserve">Lundgren, L., Padyab, M., Lucero, N., Blom-Nilsson M., Nystrom, S., Carver-Roberts, T., </w:t>
      </w:r>
      <w:r w:rsidRPr="000154F3">
        <w:t xml:space="preserve"> </w:t>
      </w:r>
      <w:r w:rsidR="00865F12" w:rsidRPr="000154F3">
        <w:t>Sandlund M. (</w:t>
      </w:r>
      <w:r w:rsidR="008C7B12" w:rsidRPr="000154F3">
        <w:t>2019</w:t>
      </w:r>
      <w:r w:rsidR="00865F12" w:rsidRPr="000154F3">
        <w:t xml:space="preserve">). </w:t>
      </w:r>
      <w:r w:rsidR="00865F12" w:rsidRPr="00524622">
        <w:t>Immigration status and substance use disorder–related mortality</w:t>
      </w:r>
      <w:r w:rsidRPr="00524622">
        <w:t xml:space="preserve"> </w:t>
      </w:r>
      <w:r w:rsidR="00865F12" w:rsidRPr="00524622">
        <w:t xml:space="preserve">in Sweden: A national longitudinal registry study. </w:t>
      </w:r>
      <w:r w:rsidR="00865F12" w:rsidRPr="00524622">
        <w:rPr>
          <w:i/>
        </w:rPr>
        <w:t xml:space="preserve"> Journal of Addiction Medicine.</w:t>
      </w:r>
      <w:r w:rsidR="00865F12" w:rsidRPr="00524622">
        <w:t xml:space="preserve"> </w:t>
      </w:r>
    </w:p>
    <w:p w14:paraId="0A34DB9C" w14:textId="77777777" w:rsidR="00FA48D3" w:rsidRPr="00524622" w:rsidRDefault="00FA48D3" w:rsidP="00865F12">
      <w:pPr>
        <w:spacing w:after="0" w:line="240" w:lineRule="auto"/>
        <w:ind w:left="0" w:firstLine="720"/>
      </w:pPr>
    </w:p>
    <w:p w14:paraId="1599E123" w14:textId="77777777" w:rsidR="00450192" w:rsidRDefault="00450192" w:rsidP="00CD3E7F">
      <w:pPr>
        <w:shd w:val="clear" w:color="auto" w:fill="FFFFFF"/>
        <w:spacing w:line="240" w:lineRule="auto"/>
      </w:pPr>
    </w:p>
    <w:p w14:paraId="252A635A" w14:textId="5DEE2F4F" w:rsidR="00CD3E7F" w:rsidRPr="00524622" w:rsidRDefault="003578EC" w:rsidP="00CD3E7F">
      <w:pPr>
        <w:shd w:val="clear" w:color="auto" w:fill="FFFFFF"/>
        <w:spacing w:line="240" w:lineRule="auto"/>
        <w:rPr>
          <w:rFonts w:cs="Arial"/>
          <w:color w:val="auto"/>
          <w:szCs w:val="20"/>
          <w:lang w:val="en"/>
        </w:rPr>
      </w:pPr>
      <w:r w:rsidRPr="00524622">
        <w:lastRenderedPageBreak/>
        <w:t>*</w:t>
      </w:r>
      <w:hyperlink r:id="rId11" w:history="1">
        <w:r w:rsidR="00CD3E7F" w:rsidRPr="00524622">
          <w:rPr>
            <w:rFonts w:cs="Arial"/>
            <w:color w:val="auto"/>
            <w:szCs w:val="20"/>
            <w:lang w:val="en"/>
          </w:rPr>
          <w:t>Muroff J</w:t>
        </w:r>
      </w:hyperlink>
      <w:r w:rsidR="00CD3E7F" w:rsidRPr="00524622">
        <w:rPr>
          <w:rFonts w:cs="Arial"/>
          <w:color w:val="auto"/>
          <w:szCs w:val="20"/>
          <w:lang w:val="en"/>
        </w:rPr>
        <w:t xml:space="preserve">., </w:t>
      </w:r>
      <w:hyperlink r:id="rId12" w:history="1">
        <w:r w:rsidR="00CD3E7F" w:rsidRPr="00524622">
          <w:rPr>
            <w:rFonts w:cs="Arial"/>
            <w:color w:val="auto"/>
            <w:szCs w:val="20"/>
            <w:lang w:val="en"/>
          </w:rPr>
          <w:t>Robinson W</w:t>
        </w:r>
      </w:hyperlink>
      <w:r w:rsidR="00CD3E7F" w:rsidRPr="00524622">
        <w:rPr>
          <w:rFonts w:cs="Arial"/>
          <w:color w:val="auto"/>
          <w:szCs w:val="20"/>
          <w:lang w:val="en"/>
        </w:rPr>
        <w:t xml:space="preserve">., </w:t>
      </w:r>
      <w:hyperlink r:id="rId13" w:history="1">
        <w:r w:rsidR="00CD3E7F" w:rsidRPr="00524622">
          <w:rPr>
            <w:rFonts w:cs="Arial"/>
            <w:color w:val="auto"/>
            <w:szCs w:val="20"/>
            <w:lang w:val="en"/>
          </w:rPr>
          <w:t>Chassler D</w:t>
        </w:r>
      </w:hyperlink>
      <w:r w:rsidR="00CD3E7F" w:rsidRPr="00524622">
        <w:rPr>
          <w:rFonts w:cs="Arial"/>
          <w:color w:val="auto"/>
          <w:szCs w:val="20"/>
          <w:lang w:val="en"/>
        </w:rPr>
        <w:t xml:space="preserve">., </w:t>
      </w:r>
      <w:hyperlink r:id="rId14" w:history="1">
        <w:r w:rsidR="00CD3E7F" w:rsidRPr="00524622">
          <w:rPr>
            <w:rFonts w:cs="Arial"/>
            <w:color w:val="auto"/>
            <w:szCs w:val="20"/>
            <w:lang w:val="en"/>
          </w:rPr>
          <w:t>López LM</w:t>
        </w:r>
      </w:hyperlink>
      <w:r w:rsidR="00CD3E7F" w:rsidRPr="00524622">
        <w:rPr>
          <w:rFonts w:cs="Arial"/>
          <w:color w:val="auto"/>
          <w:szCs w:val="20"/>
          <w:lang w:val="en"/>
        </w:rPr>
        <w:t xml:space="preserve">., </w:t>
      </w:r>
      <w:hyperlink r:id="rId15" w:history="1">
        <w:r w:rsidR="00CD3E7F" w:rsidRPr="00524622">
          <w:rPr>
            <w:rFonts w:cs="Arial"/>
            <w:color w:val="auto"/>
            <w:szCs w:val="20"/>
            <w:lang w:val="en"/>
          </w:rPr>
          <w:t>Lundgren L</w:t>
        </w:r>
      </w:hyperlink>
      <w:r w:rsidR="00CD3E7F" w:rsidRPr="00524622">
        <w:rPr>
          <w:rFonts w:cs="Arial"/>
          <w:color w:val="auto"/>
          <w:szCs w:val="20"/>
          <w:lang w:val="en"/>
        </w:rPr>
        <w:t xml:space="preserve">. </w:t>
      </w:r>
      <w:hyperlink r:id="rId16" w:history="1">
        <w:proofErr w:type="spellStart"/>
        <w:r w:rsidR="00CD3E7F" w:rsidRPr="00524622">
          <w:rPr>
            <w:rFonts w:cs="Arial"/>
            <w:color w:val="auto"/>
            <w:szCs w:val="20"/>
            <w:lang w:val="en"/>
          </w:rPr>
          <w:t>Guauque</w:t>
        </w:r>
        <w:proofErr w:type="spellEnd"/>
        <w:r w:rsidR="00CD3E7F" w:rsidRPr="00524622">
          <w:rPr>
            <w:rFonts w:cs="Arial"/>
            <w:color w:val="auto"/>
            <w:szCs w:val="20"/>
            <w:lang w:val="en"/>
          </w:rPr>
          <w:t xml:space="preserve"> C</w:t>
        </w:r>
      </w:hyperlink>
      <w:r w:rsidR="00CD3E7F" w:rsidRPr="00524622">
        <w:rPr>
          <w:rFonts w:cs="Arial"/>
          <w:color w:val="auto"/>
          <w:szCs w:val="20"/>
          <w:lang w:val="en"/>
        </w:rPr>
        <w:t xml:space="preserve">., </w:t>
      </w:r>
      <w:hyperlink r:id="rId17" w:history="1">
        <w:proofErr w:type="spellStart"/>
        <w:r w:rsidR="00CD3E7F" w:rsidRPr="00524622">
          <w:rPr>
            <w:rFonts w:cs="Arial"/>
            <w:color w:val="auto"/>
            <w:szCs w:val="20"/>
            <w:lang w:val="en"/>
          </w:rPr>
          <w:t>Dargon</w:t>
        </w:r>
        <w:proofErr w:type="spellEnd"/>
        <w:r w:rsidR="00CD3E7F" w:rsidRPr="00524622">
          <w:rPr>
            <w:rFonts w:cs="Arial"/>
            <w:color w:val="auto"/>
            <w:szCs w:val="20"/>
            <w:lang w:val="en"/>
          </w:rPr>
          <w:t>-Hart S</w:t>
        </w:r>
      </w:hyperlink>
      <w:r w:rsidR="00CD3E7F" w:rsidRPr="00524622">
        <w:rPr>
          <w:rFonts w:cs="Arial"/>
          <w:color w:val="auto"/>
          <w:szCs w:val="20"/>
          <w:lang w:val="en"/>
        </w:rPr>
        <w:t xml:space="preserve">., </w:t>
      </w:r>
      <w:hyperlink r:id="rId18" w:history="1">
        <w:r w:rsidR="00CD3E7F" w:rsidRPr="00524622">
          <w:rPr>
            <w:rFonts w:cs="Arial"/>
            <w:color w:val="auto"/>
            <w:szCs w:val="20"/>
            <w:lang w:val="en"/>
          </w:rPr>
          <w:t>Stewart E</w:t>
        </w:r>
      </w:hyperlink>
      <w:r w:rsidR="00CD3E7F" w:rsidRPr="00524622">
        <w:rPr>
          <w:rFonts w:cs="Arial"/>
          <w:color w:val="auto"/>
          <w:szCs w:val="20"/>
          <w:lang w:val="en"/>
        </w:rPr>
        <w:t xml:space="preserve">., </w:t>
      </w:r>
      <w:hyperlink r:id="rId19" w:history="1">
        <w:r w:rsidR="00CD3E7F" w:rsidRPr="00524622">
          <w:rPr>
            <w:rFonts w:cs="Arial"/>
            <w:color w:val="auto"/>
            <w:szCs w:val="20"/>
            <w:lang w:val="en"/>
          </w:rPr>
          <w:t>Dejesus D</w:t>
        </w:r>
      </w:hyperlink>
      <w:r w:rsidR="00CD3E7F" w:rsidRPr="00524622">
        <w:rPr>
          <w:rFonts w:cs="Arial"/>
          <w:color w:val="auto"/>
          <w:szCs w:val="20"/>
          <w:lang w:val="en"/>
        </w:rPr>
        <w:t>.</w:t>
      </w:r>
      <w:r w:rsidR="00CD3E7F" w:rsidRPr="00524622">
        <w:rPr>
          <w:rFonts w:cs="Arial"/>
          <w:color w:val="auto"/>
          <w:szCs w:val="17"/>
          <w:vertAlign w:val="superscript"/>
          <w:lang w:val="en"/>
        </w:rPr>
        <w:t>.</w:t>
      </w:r>
      <w:r w:rsidR="00CD3E7F" w:rsidRPr="00524622">
        <w:rPr>
          <w:rFonts w:cs="Arial"/>
          <w:color w:val="auto"/>
          <w:szCs w:val="20"/>
          <w:lang w:val="en"/>
        </w:rPr>
        <w:t xml:space="preserve">, </w:t>
      </w:r>
      <w:hyperlink r:id="rId20" w:history="1">
        <w:r w:rsidR="00CD3E7F" w:rsidRPr="00524622">
          <w:rPr>
            <w:rFonts w:cs="Arial"/>
            <w:color w:val="auto"/>
            <w:szCs w:val="20"/>
            <w:lang w:val="en"/>
          </w:rPr>
          <w:t>Johnson K</w:t>
        </w:r>
      </w:hyperlink>
      <w:r w:rsidR="00CD3E7F" w:rsidRPr="00524622">
        <w:rPr>
          <w:rFonts w:cs="Arial"/>
          <w:color w:val="auto"/>
          <w:szCs w:val="20"/>
          <w:lang w:val="en"/>
        </w:rPr>
        <w:t xml:space="preserve">., </w:t>
      </w:r>
      <w:hyperlink r:id="rId21" w:history="1">
        <w:r w:rsidR="00CD3E7F" w:rsidRPr="00524622">
          <w:rPr>
            <w:rFonts w:cs="Arial"/>
            <w:color w:val="auto"/>
            <w:szCs w:val="20"/>
            <w:lang w:val="en"/>
          </w:rPr>
          <w:t>Pe-</w:t>
        </w:r>
        <w:proofErr w:type="spellStart"/>
        <w:r w:rsidR="00CD3E7F" w:rsidRPr="00524622">
          <w:rPr>
            <w:rFonts w:cs="Arial"/>
            <w:color w:val="auto"/>
            <w:szCs w:val="20"/>
            <w:lang w:val="en"/>
          </w:rPr>
          <w:t>Romashko</w:t>
        </w:r>
        <w:proofErr w:type="spellEnd"/>
        <w:r w:rsidR="00CD3E7F" w:rsidRPr="00524622">
          <w:rPr>
            <w:rFonts w:cs="Arial"/>
            <w:color w:val="auto"/>
            <w:szCs w:val="20"/>
            <w:lang w:val="en"/>
          </w:rPr>
          <w:t xml:space="preserve"> K</w:t>
        </w:r>
      </w:hyperlink>
      <w:r w:rsidR="00CD3E7F" w:rsidRPr="00524622">
        <w:rPr>
          <w:rFonts w:cs="Arial"/>
          <w:color w:val="auto"/>
          <w:szCs w:val="20"/>
          <w:lang w:val="en"/>
        </w:rPr>
        <w:t xml:space="preserve">., </w:t>
      </w:r>
      <w:hyperlink r:id="rId22" w:history="1">
        <w:r w:rsidR="00CD3E7F" w:rsidRPr="00524622">
          <w:rPr>
            <w:rFonts w:cs="Arial"/>
            <w:color w:val="auto"/>
            <w:szCs w:val="20"/>
            <w:lang w:val="en"/>
          </w:rPr>
          <w:t>Gustafson DH</w:t>
        </w:r>
      </w:hyperlink>
      <w:r w:rsidR="00CD3E7F" w:rsidRPr="00524622">
        <w:rPr>
          <w:rFonts w:cs="Arial"/>
          <w:color w:val="auto"/>
          <w:szCs w:val="20"/>
          <w:lang w:val="en"/>
        </w:rPr>
        <w:t xml:space="preserve">. (2019) </w:t>
      </w:r>
      <w:r w:rsidR="00CD3E7F" w:rsidRPr="00524622">
        <w:rPr>
          <w:rFonts w:cs="Arial"/>
          <w:bCs/>
          <w:color w:val="auto"/>
          <w:kern w:val="36"/>
          <w:szCs w:val="28"/>
          <w:lang w:val="en"/>
        </w:rPr>
        <w:t xml:space="preserve">An Outcome Study of the CASA-CHESS Smartphone Relapse Prevention Tool for Latinx Spanish-Speakers with Substance Use Disorders. </w:t>
      </w:r>
      <w:hyperlink r:id="rId23" w:tooltip="Substance use &amp; misuse." w:history="1">
        <w:r w:rsidR="00CD3E7F" w:rsidRPr="00524622">
          <w:rPr>
            <w:rFonts w:cs="Arial"/>
            <w:i/>
            <w:color w:val="auto"/>
            <w:szCs w:val="20"/>
            <w:lang w:val="en"/>
          </w:rPr>
          <w:t>Substance Use and Misuse</w:t>
        </w:r>
        <w:r w:rsidR="00CD3E7F" w:rsidRPr="00524622">
          <w:rPr>
            <w:rFonts w:cs="Arial"/>
            <w:color w:val="auto"/>
            <w:szCs w:val="20"/>
            <w:lang w:val="en"/>
          </w:rPr>
          <w:t>.</w:t>
        </w:r>
      </w:hyperlink>
      <w:r w:rsidR="00CD3E7F" w:rsidRPr="00524622">
        <w:rPr>
          <w:rFonts w:cs="Arial"/>
          <w:color w:val="auto"/>
          <w:szCs w:val="20"/>
          <w:lang w:val="en"/>
        </w:rPr>
        <w:t xml:space="preserve"> Mar 31:1-12. </w:t>
      </w:r>
      <w:proofErr w:type="spellStart"/>
      <w:r w:rsidR="00CD3E7F" w:rsidRPr="00524622">
        <w:rPr>
          <w:rFonts w:cs="Arial"/>
          <w:color w:val="auto"/>
          <w:szCs w:val="20"/>
          <w:lang w:val="en"/>
        </w:rPr>
        <w:t>doi</w:t>
      </w:r>
      <w:proofErr w:type="spellEnd"/>
      <w:r w:rsidR="00CD3E7F" w:rsidRPr="00524622">
        <w:rPr>
          <w:rFonts w:cs="Arial"/>
          <w:color w:val="auto"/>
          <w:szCs w:val="20"/>
          <w:lang w:val="en"/>
        </w:rPr>
        <w:t xml:space="preserve">: 10.1080/10826084.2019.1585457. </w:t>
      </w:r>
    </w:p>
    <w:p w14:paraId="49289964" w14:textId="77777777" w:rsidR="00CD3E7F" w:rsidRPr="00524622" w:rsidRDefault="00CD3E7F" w:rsidP="00635463">
      <w:pPr>
        <w:autoSpaceDE w:val="0"/>
        <w:autoSpaceDN w:val="0"/>
        <w:adjustRightInd w:val="0"/>
        <w:spacing w:after="0" w:line="240" w:lineRule="auto"/>
        <w:rPr>
          <w:rFonts w:cs="AdvOT58108aa2"/>
          <w:szCs w:val="34"/>
        </w:rPr>
      </w:pPr>
    </w:p>
    <w:p w14:paraId="1D8318D7" w14:textId="705BAEB7" w:rsidR="00635463" w:rsidRPr="00524622" w:rsidRDefault="00D35AA9" w:rsidP="00635463">
      <w:pPr>
        <w:autoSpaceDE w:val="0"/>
        <w:autoSpaceDN w:val="0"/>
        <w:adjustRightInd w:val="0"/>
        <w:spacing w:after="0" w:line="240" w:lineRule="auto"/>
        <w:rPr>
          <w:rFonts w:cs="AdvOT58108aa2"/>
          <w:i/>
          <w:szCs w:val="34"/>
        </w:rPr>
      </w:pPr>
      <w:r w:rsidRPr="00524622">
        <w:rPr>
          <w:rFonts w:cs="AdvOT58108aa2"/>
          <w:szCs w:val="34"/>
        </w:rPr>
        <w:t>*</w:t>
      </w:r>
      <w:r w:rsidR="00635463" w:rsidRPr="00524622">
        <w:rPr>
          <w:rFonts w:cs="AdvOT58108aa2"/>
          <w:szCs w:val="34"/>
        </w:rPr>
        <w:t xml:space="preserve">Sprague-Martinez, L., Lundgren, L., Wangari-Walter A., Sousa, J., </w:t>
      </w:r>
      <w:proofErr w:type="spellStart"/>
      <w:r w:rsidR="00635463" w:rsidRPr="00524622">
        <w:rPr>
          <w:rFonts w:cs="AdvOT58108aa2"/>
          <w:szCs w:val="34"/>
        </w:rPr>
        <w:t>Tahoun</w:t>
      </w:r>
      <w:proofErr w:type="spellEnd"/>
      <w:r w:rsidR="00635463" w:rsidRPr="00524622">
        <w:rPr>
          <w:rFonts w:cs="AdvOT58108aa2"/>
          <w:szCs w:val="34"/>
        </w:rPr>
        <w:t>, N., Steketee, G., Hahm, H., Mueser., K., Krull, I., Lien, D. &amp; Saitz R. (</w:t>
      </w:r>
      <w:r w:rsidR="00207CAA" w:rsidRPr="00524622">
        <w:rPr>
          <w:rFonts w:cs="AdvOT58108aa2"/>
          <w:szCs w:val="34"/>
        </w:rPr>
        <w:t>2019</w:t>
      </w:r>
      <w:r w:rsidR="00635463" w:rsidRPr="00524622">
        <w:rPr>
          <w:rFonts w:cs="AdvOT58108aa2"/>
          <w:szCs w:val="34"/>
        </w:rPr>
        <w:t>) Behavioral Health, Primary Care Integration, and Social Work</w:t>
      </w:r>
      <w:r w:rsidR="00635463" w:rsidRPr="00524622">
        <w:rPr>
          <w:rFonts w:cs="AdvOT58108aa2+20"/>
          <w:szCs w:val="34"/>
        </w:rPr>
        <w:t>’</w:t>
      </w:r>
      <w:r w:rsidR="00635463" w:rsidRPr="00524622">
        <w:rPr>
          <w:rFonts w:cs="AdvOT58108aa2"/>
          <w:szCs w:val="34"/>
        </w:rPr>
        <w:t>s Role in Improving Health Outcomes in Communities of Color: A Systematic Review.</w:t>
      </w:r>
      <w:r w:rsidR="005E2A55" w:rsidRPr="00524622">
        <w:rPr>
          <w:rFonts w:cs="AdvOT58108aa2"/>
          <w:i/>
          <w:szCs w:val="34"/>
        </w:rPr>
        <w:t xml:space="preserve"> Journal of the Society for Social Work and Research.</w:t>
      </w:r>
    </w:p>
    <w:p w14:paraId="797C09DE" w14:textId="77777777" w:rsidR="000B1419" w:rsidRPr="00524622" w:rsidRDefault="000B1419" w:rsidP="00577389">
      <w:pPr>
        <w:spacing w:line="240" w:lineRule="auto"/>
        <w:ind w:left="720" w:hanging="720"/>
        <w:contextualSpacing/>
      </w:pPr>
    </w:p>
    <w:p w14:paraId="58027653" w14:textId="72E5F2B5" w:rsidR="00D832C1" w:rsidRPr="00524622" w:rsidRDefault="00D832C1" w:rsidP="00577389">
      <w:pPr>
        <w:spacing w:line="240" w:lineRule="auto"/>
        <w:ind w:left="720" w:hanging="720"/>
        <w:contextualSpacing/>
      </w:pPr>
      <w:proofErr w:type="spellStart"/>
      <w:r w:rsidRPr="00524622">
        <w:t>Wamsley</w:t>
      </w:r>
      <w:proofErr w:type="spellEnd"/>
      <w:r w:rsidRPr="00524622">
        <w:t>, M., Satterfield, J., Curtis A., Lundgren, L &amp; Sartre, D. (</w:t>
      </w:r>
      <w:r w:rsidR="00CA183E" w:rsidRPr="00524622">
        <w:t>2018</w:t>
      </w:r>
      <w:r w:rsidRPr="00524622">
        <w:t>) Alcohol and Drug Screening,</w:t>
      </w:r>
    </w:p>
    <w:p w14:paraId="712B77AC" w14:textId="77777777" w:rsidR="00865F12" w:rsidRPr="00524622" w:rsidRDefault="00D832C1" w:rsidP="00865F12">
      <w:pPr>
        <w:spacing w:line="240" w:lineRule="auto"/>
        <w:ind w:left="720" w:firstLine="0"/>
        <w:contextualSpacing/>
      </w:pPr>
      <w:r w:rsidRPr="00524622">
        <w:t>Brief Intervention and Referral to Treatment</w:t>
      </w:r>
      <w:r w:rsidR="005224AC" w:rsidRPr="00524622">
        <w:t xml:space="preserve"> (SBIRT) training and i</w:t>
      </w:r>
      <w:r w:rsidRPr="00524622">
        <w:t>mplementation:</w:t>
      </w:r>
      <w:r w:rsidR="005224AC" w:rsidRPr="00524622">
        <w:t xml:space="preserve"> Perspectives from four health p</w:t>
      </w:r>
      <w:r w:rsidRPr="00524622">
        <w:t xml:space="preserve">rofessions. </w:t>
      </w:r>
      <w:r w:rsidRPr="00524622">
        <w:rPr>
          <w:i/>
        </w:rPr>
        <w:t>Journal of Addiction Medicine.</w:t>
      </w:r>
      <w:r w:rsidRPr="00524622">
        <w:t xml:space="preserve"> </w:t>
      </w:r>
      <w:r w:rsidR="004C4CB1" w:rsidRPr="00524622">
        <w:t>12(4), 262-272.</w:t>
      </w:r>
    </w:p>
    <w:p w14:paraId="183D13A0" w14:textId="77777777" w:rsidR="00F71204" w:rsidRPr="00524622" w:rsidRDefault="00F71204" w:rsidP="00483028">
      <w:pPr>
        <w:autoSpaceDE w:val="0"/>
        <w:autoSpaceDN w:val="0"/>
        <w:spacing w:line="240" w:lineRule="auto"/>
        <w:ind w:left="720" w:hanging="720"/>
        <w:contextualSpacing/>
      </w:pPr>
    </w:p>
    <w:p w14:paraId="3EA2AE5C" w14:textId="2C64206F" w:rsidR="00D832C1" w:rsidRPr="00524622" w:rsidRDefault="00483028" w:rsidP="00483028">
      <w:pPr>
        <w:autoSpaceDE w:val="0"/>
        <w:autoSpaceDN w:val="0"/>
        <w:spacing w:line="240" w:lineRule="auto"/>
        <w:ind w:left="720" w:hanging="720"/>
        <w:contextualSpacing/>
      </w:pPr>
      <w:r w:rsidRPr="00524622">
        <w:rPr>
          <w:lang w:val="sv-SE"/>
        </w:rPr>
        <w:t xml:space="preserve">Padyab, M., Armelius, B., Armelius, A., Nystrom, S., Blom, B., Gronlond, A., &amp; Lundgren, L. (2018). </w:t>
      </w:r>
      <w:r w:rsidRPr="00524622">
        <w:t xml:space="preserve">Is clinical assessment of addiction severity of individuals with substance use disorder, using the Addiction Severity Index, a predictor of future inpatient mental health hospitalization? A nine-year registry </w:t>
      </w:r>
      <w:proofErr w:type="gramStart"/>
      <w:r w:rsidRPr="00524622">
        <w:t>study</w:t>
      </w:r>
      <w:proofErr w:type="gramEnd"/>
      <w:r w:rsidRPr="00524622">
        <w:t xml:space="preserve">. </w:t>
      </w:r>
      <w:r w:rsidRPr="00524622">
        <w:rPr>
          <w:i/>
        </w:rPr>
        <w:t>Journal of Dual Diagnosis.</w:t>
      </w:r>
      <w:r w:rsidRPr="00524622">
        <w:t xml:space="preserve"> https://doi.org/10.1080/15504263.2018.1466086  PMID: 29683791.</w:t>
      </w:r>
    </w:p>
    <w:p w14:paraId="489AC35B" w14:textId="77777777" w:rsidR="00332C43" w:rsidRPr="00524622" w:rsidRDefault="00332C43" w:rsidP="00483028">
      <w:pPr>
        <w:autoSpaceDE w:val="0"/>
        <w:autoSpaceDN w:val="0"/>
        <w:spacing w:line="240" w:lineRule="auto"/>
        <w:ind w:left="720" w:hanging="720"/>
        <w:contextualSpacing/>
      </w:pPr>
    </w:p>
    <w:p w14:paraId="0207DB70" w14:textId="0149D56E" w:rsidR="00D832C1" w:rsidRPr="00524622" w:rsidRDefault="00D832C1" w:rsidP="00F868A9">
      <w:pPr>
        <w:spacing w:line="240" w:lineRule="auto"/>
        <w:ind w:left="720" w:hanging="720"/>
        <w:contextualSpacing/>
      </w:pPr>
      <w:r w:rsidRPr="00524622">
        <w:t>*Lundgren, L., Salas-Wright, C. P., Amodeo, M., Krull</w:t>
      </w:r>
      <w:r w:rsidR="00B32255" w:rsidRPr="00524622">
        <w:t>, I., &amp; Alford D. P. (2018).</w:t>
      </w:r>
      <w:r w:rsidRPr="00524622">
        <w:t xml:space="preserve"> The Alcohol and Other Drugs Education Program for social work faculty: A model for immersion training. </w:t>
      </w:r>
      <w:r w:rsidRPr="00524622">
        <w:rPr>
          <w:i/>
          <w:iCs/>
        </w:rPr>
        <w:t>Journal of Social Work Practice in the Addictions</w:t>
      </w:r>
      <w:r w:rsidRPr="00524622">
        <w:t>,</w:t>
      </w:r>
      <w:r w:rsidR="00B32255" w:rsidRPr="00524622">
        <w:t xml:space="preserve"> </w:t>
      </w:r>
      <w:r w:rsidR="00B32255" w:rsidRPr="00524622">
        <w:rPr>
          <w:i/>
        </w:rPr>
        <w:t>8</w:t>
      </w:r>
      <w:r w:rsidR="00B32255" w:rsidRPr="00524622">
        <w:t>(1), 8-29.</w:t>
      </w:r>
      <w:r w:rsidRPr="00524622">
        <w:t xml:space="preserve"> </w:t>
      </w:r>
      <w:hyperlink r:id="rId24" w:history="1">
        <w:r w:rsidR="00F868A9" w:rsidRPr="00524622">
          <w:rPr>
            <w:rStyle w:val="Hyperlink"/>
          </w:rPr>
          <w:t>https://doi:10.1080/1533256X.2017.1412980</w:t>
        </w:r>
      </w:hyperlink>
      <w:r w:rsidR="00F868A9" w:rsidRPr="00524622">
        <w:t xml:space="preserve">. </w:t>
      </w:r>
      <w:r w:rsidR="00F868A9" w:rsidRPr="00524622">
        <w:rPr>
          <w:b/>
        </w:rPr>
        <w:t>NIHMS</w:t>
      </w:r>
      <w:r w:rsidR="003B76E1" w:rsidRPr="00524622">
        <w:rPr>
          <w:b/>
        </w:rPr>
        <w:t>ID</w:t>
      </w:r>
      <w:r w:rsidR="00F868A9" w:rsidRPr="00524622">
        <w:rPr>
          <w:b/>
        </w:rPr>
        <w:t>1501582</w:t>
      </w:r>
      <w:r w:rsidR="00483028" w:rsidRPr="00524622">
        <w:rPr>
          <w:b/>
        </w:rPr>
        <w:t>.</w:t>
      </w:r>
    </w:p>
    <w:p w14:paraId="027A0D44" w14:textId="77777777" w:rsidR="00D832C1" w:rsidRPr="00524622" w:rsidRDefault="00D832C1" w:rsidP="00577389">
      <w:pPr>
        <w:spacing w:line="240" w:lineRule="auto"/>
        <w:ind w:left="720" w:hanging="720"/>
        <w:contextualSpacing/>
      </w:pPr>
    </w:p>
    <w:p w14:paraId="1F5B9850" w14:textId="6331ED43" w:rsidR="00D832C1" w:rsidRPr="00524622" w:rsidRDefault="00D832C1" w:rsidP="00577389">
      <w:pPr>
        <w:spacing w:line="240" w:lineRule="auto"/>
        <w:ind w:left="720" w:hanging="720"/>
        <w:contextualSpacing/>
        <w:rPr>
          <w:b/>
        </w:rPr>
      </w:pPr>
      <w:r w:rsidRPr="00524622">
        <w:t xml:space="preserve">*Lundgren, L., Salas-Wright, C. P., Amodeo, M., Krull, I., Hall, T., &amp; Alford, D. P. (2018). Advancing Alcohol </w:t>
      </w:r>
      <w:r w:rsidR="002F0CEA" w:rsidRPr="00524622">
        <w:t>and Other Drug Education among social work faculty: An evaluation of Social W</w:t>
      </w:r>
      <w:r w:rsidR="00820132" w:rsidRPr="00524622">
        <w:t>ork Faculty Immersion T</w:t>
      </w:r>
      <w:r w:rsidRPr="00524622">
        <w:t>raining. </w:t>
      </w:r>
      <w:r w:rsidRPr="00524622">
        <w:rPr>
          <w:i/>
          <w:iCs/>
        </w:rPr>
        <w:t>Journal of Social Work Practice in the Addictions</w:t>
      </w:r>
      <w:r w:rsidR="002F3D12" w:rsidRPr="00524622">
        <w:t xml:space="preserve">, </w:t>
      </w:r>
      <w:r w:rsidR="002F3D12" w:rsidRPr="00524622">
        <w:rPr>
          <w:i/>
        </w:rPr>
        <w:t>18</w:t>
      </w:r>
      <w:r w:rsidR="002F3D12" w:rsidRPr="00524622">
        <w:t>(1), 49-70.</w:t>
      </w:r>
      <w:r w:rsidR="006D6DA2" w:rsidRPr="00524622">
        <w:t xml:space="preserve"> </w:t>
      </w:r>
      <w:hyperlink r:id="rId25" w:history="1">
        <w:r w:rsidR="00F868A9" w:rsidRPr="00524622">
          <w:rPr>
            <w:rStyle w:val="Hyperlink"/>
          </w:rPr>
          <w:t>https://doi.org/10.1080/1533256X.2017.1412977</w:t>
        </w:r>
      </w:hyperlink>
      <w:r w:rsidR="00F868A9" w:rsidRPr="00524622">
        <w:t xml:space="preserve">. </w:t>
      </w:r>
      <w:r w:rsidR="00F868A9" w:rsidRPr="00524622">
        <w:rPr>
          <w:b/>
        </w:rPr>
        <w:t>NIHMS</w:t>
      </w:r>
      <w:r w:rsidR="003B76E1" w:rsidRPr="00524622">
        <w:rPr>
          <w:b/>
        </w:rPr>
        <w:t>ID</w:t>
      </w:r>
      <w:r w:rsidR="00F868A9" w:rsidRPr="00524622">
        <w:rPr>
          <w:b/>
        </w:rPr>
        <w:t>1501579</w:t>
      </w:r>
    </w:p>
    <w:p w14:paraId="0D67FEAE" w14:textId="27394E54" w:rsidR="003B76E1" w:rsidRPr="00524622" w:rsidRDefault="003B76E1" w:rsidP="00577389">
      <w:pPr>
        <w:spacing w:line="240" w:lineRule="auto"/>
        <w:ind w:left="720" w:hanging="720"/>
        <w:contextualSpacing/>
        <w:rPr>
          <w:b/>
        </w:rPr>
      </w:pPr>
    </w:p>
    <w:p w14:paraId="5C7EA59C" w14:textId="3E46DD63" w:rsidR="003B76E1" w:rsidRPr="00524622" w:rsidRDefault="003B76E1" w:rsidP="00577389">
      <w:pPr>
        <w:spacing w:line="240" w:lineRule="auto"/>
        <w:ind w:left="720" w:hanging="720"/>
        <w:contextualSpacing/>
      </w:pPr>
      <w:r w:rsidRPr="00524622">
        <w:t>Salas-Wright, C</w:t>
      </w:r>
      <w:r w:rsidR="002C44D0" w:rsidRPr="00524622">
        <w:t xml:space="preserve"> Amodeo, M., Fuller, K., </w:t>
      </w:r>
      <w:proofErr w:type="spellStart"/>
      <w:r w:rsidR="002C44D0" w:rsidRPr="00524622">
        <w:t>Mogro</w:t>
      </w:r>
      <w:proofErr w:type="spellEnd"/>
      <w:r w:rsidR="002C44D0" w:rsidRPr="00524622">
        <w:t xml:space="preserve">-Wilson, C., Pugh, D., </w:t>
      </w:r>
      <w:proofErr w:type="spellStart"/>
      <w:r w:rsidR="002C44D0" w:rsidRPr="00524622">
        <w:t>Rinette</w:t>
      </w:r>
      <w:proofErr w:type="spellEnd"/>
      <w:r w:rsidR="002C44D0" w:rsidRPr="00524622">
        <w:t>, F., Furlong, J., &amp; Lundgren, L.</w:t>
      </w:r>
      <w:r w:rsidRPr="00524622">
        <w:t xml:space="preserve"> Teaching social work students about Alcohol and other drug use disorders. From faculty learning to pedagogical innovation. (2018) </w:t>
      </w:r>
      <w:r w:rsidR="00DE112B" w:rsidRPr="00524622">
        <w:rPr>
          <w:i/>
          <w:iCs/>
        </w:rPr>
        <w:t>Journal of Social Work Practice in the Addictions</w:t>
      </w:r>
      <w:r w:rsidR="00DE112B" w:rsidRPr="00524622">
        <w:t xml:space="preserve">, </w:t>
      </w:r>
      <w:r w:rsidR="00DE112B" w:rsidRPr="00524622">
        <w:rPr>
          <w:i/>
        </w:rPr>
        <w:t>18</w:t>
      </w:r>
      <w:r w:rsidR="00DE112B" w:rsidRPr="00524622">
        <w:t xml:space="preserve">(1), 49-70. </w:t>
      </w:r>
      <w:hyperlink r:id="rId26" w:history="1">
        <w:r w:rsidR="00DE112B" w:rsidRPr="00524622">
          <w:rPr>
            <w:rStyle w:val="Hyperlink"/>
          </w:rPr>
          <w:t>https://doi.org/10.1080/1533256X.2017.1412977</w:t>
        </w:r>
      </w:hyperlink>
      <w:r w:rsidR="00DE112B" w:rsidRPr="00524622">
        <w:t xml:space="preserve">. </w:t>
      </w:r>
      <w:r w:rsidR="00DE112B" w:rsidRPr="00524622">
        <w:rPr>
          <w:b/>
        </w:rPr>
        <w:t>NIHMSID1501583</w:t>
      </w:r>
      <w:r w:rsidR="00DE112B" w:rsidRPr="00524622">
        <w:t>.</w:t>
      </w:r>
      <w:r w:rsidRPr="00524622">
        <w:t xml:space="preserve"> </w:t>
      </w:r>
    </w:p>
    <w:p w14:paraId="293CB2DD" w14:textId="77777777" w:rsidR="00C86442" w:rsidRPr="00524622" w:rsidRDefault="00C86442" w:rsidP="00577389">
      <w:pPr>
        <w:spacing w:line="240" w:lineRule="auto"/>
        <w:ind w:left="720" w:hanging="720"/>
        <w:contextualSpacing/>
      </w:pPr>
    </w:p>
    <w:p w14:paraId="46B15364" w14:textId="48BA3443" w:rsidR="00D832C1" w:rsidRPr="00524622" w:rsidRDefault="00D832C1" w:rsidP="00577389">
      <w:pPr>
        <w:spacing w:line="240" w:lineRule="auto"/>
        <w:ind w:left="720" w:hanging="720"/>
        <w:contextualSpacing/>
        <w:rPr>
          <w:i/>
        </w:rPr>
      </w:pPr>
      <w:r w:rsidRPr="00524622">
        <w:t xml:space="preserve">Krull, I., Salas-Wright, C., Amodeo, M., Hall, T., Alford, D., &amp; Lundgren, L. (2018). Integrating alcohol and other drug content </w:t>
      </w:r>
      <w:r w:rsidR="0004128E" w:rsidRPr="00524622">
        <w:t xml:space="preserve">in the social work curriculum: </w:t>
      </w:r>
      <w:r w:rsidR="00073F98" w:rsidRPr="00524622">
        <w:t>P</w:t>
      </w:r>
      <w:r w:rsidRPr="00524622">
        <w:t xml:space="preserve">ractices and perceived barriers. </w:t>
      </w:r>
      <w:r w:rsidRPr="00524622">
        <w:rPr>
          <w:i/>
        </w:rPr>
        <w:t xml:space="preserve">Journal of Social </w:t>
      </w:r>
      <w:r w:rsidR="00E85A30" w:rsidRPr="00524622">
        <w:rPr>
          <w:i/>
        </w:rPr>
        <w:t>Work Practice in the Addictions, 18</w:t>
      </w:r>
      <w:r w:rsidR="00E85A30" w:rsidRPr="00524622">
        <w:t>(1), 30-40</w:t>
      </w:r>
      <w:r w:rsidR="00E85A30" w:rsidRPr="00524622">
        <w:rPr>
          <w:i/>
        </w:rPr>
        <w:t xml:space="preserve">. https://doi.org/10.1080/1533256X.2017.1412978 </w:t>
      </w:r>
    </w:p>
    <w:p w14:paraId="1BD8EC29" w14:textId="77777777" w:rsidR="00D832C1" w:rsidRPr="00524622" w:rsidRDefault="00D832C1" w:rsidP="00026A05">
      <w:pPr>
        <w:spacing w:line="240" w:lineRule="auto"/>
        <w:ind w:left="0" w:firstLine="0"/>
        <w:contextualSpacing/>
      </w:pPr>
    </w:p>
    <w:p w14:paraId="6BE8A9A6" w14:textId="77777777" w:rsidR="00D832C1" w:rsidRPr="00524622" w:rsidRDefault="00D832C1" w:rsidP="00577389">
      <w:pPr>
        <w:spacing w:line="240" w:lineRule="auto"/>
        <w:ind w:left="720" w:hanging="720"/>
        <w:contextualSpacing/>
      </w:pPr>
      <w:r w:rsidRPr="00524622">
        <w:t>Sprague Martinez, L., Walter, A. W., Acevedo, A., López, L. M., &amp; Lundgren, L. (2018). Context matters: Health disparities in substance use disorders and treatment. </w:t>
      </w:r>
      <w:r w:rsidRPr="00524622">
        <w:rPr>
          <w:i/>
          <w:iCs/>
        </w:rPr>
        <w:t>Journal of Social Work Practice in the Addictions</w:t>
      </w:r>
      <w:r w:rsidR="00B97A88" w:rsidRPr="00524622">
        <w:rPr>
          <w:i/>
        </w:rPr>
        <w:t>, 18</w:t>
      </w:r>
      <w:r w:rsidR="00B97A88" w:rsidRPr="00524622">
        <w:t xml:space="preserve">(1), 84-98. </w:t>
      </w:r>
      <w:r w:rsidRPr="00524622">
        <w:t>https://doi.org/10.1080/1533256X.2017.1412979</w:t>
      </w:r>
    </w:p>
    <w:p w14:paraId="57C12D74" w14:textId="77777777" w:rsidR="00D832C1" w:rsidRPr="00524622" w:rsidRDefault="00D832C1" w:rsidP="00073F98">
      <w:pPr>
        <w:autoSpaceDE w:val="0"/>
        <w:autoSpaceDN w:val="0"/>
        <w:spacing w:line="240" w:lineRule="auto"/>
        <w:ind w:left="0" w:firstLine="0"/>
        <w:contextualSpacing/>
      </w:pPr>
    </w:p>
    <w:p w14:paraId="28F9A790" w14:textId="79D738ED" w:rsidR="00D832C1" w:rsidRPr="00524622" w:rsidRDefault="00D832C1" w:rsidP="00577389">
      <w:pPr>
        <w:autoSpaceDE w:val="0"/>
        <w:autoSpaceDN w:val="0"/>
        <w:spacing w:line="240" w:lineRule="auto"/>
        <w:ind w:left="720" w:hanging="720"/>
        <w:contextualSpacing/>
      </w:pPr>
      <w:r w:rsidRPr="00524622">
        <w:t>*Hall, T.L., Byrd, K.L., Chassler, D., Lundgren, L.M., Maldonado, N., &amp; Puringto</w:t>
      </w:r>
      <w:r w:rsidR="00E11E0C" w:rsidRPr="00524622">
        <w:t xml:space="preserve">n, T. </w:t>
      </w:r>
      <w:r w:rsidR="009B096C" w:rsidRPr="00524622">
        <w:t xml:space="preserve">(2018). Hepatitis-C and </w:t>
      </w:r>
      <w:r w:rsidRPr="00524622">
        <w:t xml:space="preserve">HIV/AIDS Risk Associations with Incarceration for Homeless Latino Injection Drug Users. </w:t>
      </w:r>
      <w:r w:rsidR="009B096C" w:rsidRPr="00524622">
        <w:rPr>
          <w:i/>
        </w:rPr>
        <w:t xml:space="preserve">Journal of </w:t>
      </w:r>
      <w:r w:rsidRPr="00524622">
        <w:rPr>
          <w:i/>
        </w:rPr>
        <w:t xml:space="preserve">Correctional Health Care, (24) </w:t>
      </w:r>
      <w:r w:rsidRPr="00524622">
        <w:t>2.</w:t>
      </w:r>
    </w:p>
    <w:p w14:paraId="50AFE058" w14:textId="77777777" w:rsidR="00635463" w:rsidRPr="00524622" w:rsidRDefault="00635463" w:rsidP="00577389">
      <w:pPr>
        <w:autoSpaceDE w:val="0"/>
        <w:autoSpaceDN w:val="0"/>
        <w:spacing w:line="240" w:lineRule="auto"/>
        <w:ind w:left="720" w:hanging="720"/>
        <w:contextualSpacing/>
      </w:pPr>
    </w:p>
    <w:p w14:paraId="0D87590A" w14:textId="77777777" w:rsidR="00450192" w:rsidRDefault="00450192" w:rsidP="006F09E4">
      <w:pPr>
        <w:spacing w:line="240" w:lineRule="auto"/>
        <w:ind w:left="720" w:hanging="720"/>
        <w:contextualSpacing/>
      </w:pPr>
    </w:p>
    <w:p w14:paraId="58578918" w14:textId="4B5EC3B8" w:rsidR="006F09E4" w:rsidRPr="00524622" w:rsidRDefault="006F09E4" w:rsidP="006F09E4">
      <w:pPr>
        <w:spacing w:line="240" w:lineRule="auto"/>
        <w:ind w:left="720" w:hanging="720"/>
        <w:contextualSpacing/>
      </w:pPr>
      <w:r w:rsidRPr="00524622">
        <w:lastRenderedPageBreak/>
        <w:t xml:space="preserve">*Muroff, J, Robinson, W., Chassler, D., Lopez, L., Gaitan, E., Lundgren, L., </w:t>
      </w:r>
      <w:proofErr w:type="spellStart"/>
      <w:r w:rsidRPr="00524622">
        <w:t>Guaque</w:t>
      </w:r>
      <w:proofErr w:type="spellEnd"/>
      <w:r w:rsidRPr="00524622">
        <w:t xml:space="preserve">, C., </w:t>
      </w:r>
      <w:proofErr w:type="spellStart"/>
      <w:r w:rsidRPr="00524622">
        <w:t>Dargon</w:t>
      </w:r>
      <w:proofErr w:type="spellEnd"/>
      <w:r w:rsidRPr="00524622">
        <w:t>-Heart, S., Stewart, E., Dejesus, D., Johnson, K., Pre-</w:t>
      </w:r>
      <w:proofErr w:type="spellStart"/>
      <w:r w:rsidRPr="00524622">
        <w:t>Romashko</w:t>
      </w:r>
      <w:proofErr w:type="spellEnd"/>
      <w:r w:rsidRPr="00524622">
        <w:t xml:space="preserve">, C., &amp; Gustafson, D. H. (2017). Use of a smart-phone recovery tool for Latinos with co-occurring  alcohol and other drug disorders and mental disorders. </w:t>
      </w:r>
      <w:r w:rsidRPr="00524622">
        <w:rPr>
          <w:i/>
        </w:rPr>
        <w:t>Journal of Dual Diagnosis, 13</w:t>
      </w:r>
      <w:r w:rsidRPr="00524622">
        <w:t>(4), 280-290. https://doi.org/10.1080/15504263.2017.1348649  PMID: 28692420</w:t>
      </w:r>
    </w:p>
    <w:p w14:paraId="31333516" w14:textId="77777777" w:rsidR="006F09E4" w:rsidRPr="00524622" w:rsidRDefault="006F09E4" w:rsidP="006F09E4">
      <w:pPr>
        <w:autoSpaceDE w:val="0"/>
        <w:autoSpaceDN w:val="0"/>
        <w:spacing w:line="240" w:lineRule="auto"/>
        <w:ind w:left="720" w:hanging="720"/>
        <w:contextualSpacing/>
        <w:rPr>
          <w:bCs/>
        </w:rPr>
      </w:pPr>
    </w:p>
    <w:p w14:paraId="14885EE4" w14:textId="77777777" w:rsidR="006F09E4" w:rsidRPr="00524622" w:rsidRDefault="006F09E4" w:rsidP="006F09E4">
      <w:pPr>
        <w:autoSpaceDE w:val="0"/>
        <w:autoSpaceDN w:val="0"/>
        <w:spacing w:line="240" w:lineRule="auto"/>
        <w:ind w:left="720" w:hanging="720"/>
        <w:contextualSpacing/>
      </w:pPr>
      <w:r w:rsidRPr="00524622">
        <w:rPr>
          <w:bCs/>
        </w:rPr>
        <w:t>*Acevedo, A.</w:t>
      </w:r>
      <w:r w:rsidRPr="00524622">
        <w:rPr>
          <w:b/>
          <w:bCs/>
        </w:rPr>
        <w:t xml:space="preserve">, </w:t>
      </w:r>
      <w:proofErr w:type="spellStart"/>
      <w:r w:rsidRPr="00524622">
        <w:t>Garnick</w:t>
      </w:r>
      <w:proofErr w:type="spellEnd"/>
      <w:r w:rsidRPr="00524622">
        <w:t xml:space="preserve"> D.W., Ritter, G., Lundgren, L., &amp; Horgan, C.M. (2016). Admission to detoxification after treatment: Does engagement make a difference? </w:t>
      </w:r>
      <w:r w:rsidRPr="00524622">
        <w:rPr>
          <w:i/>
          <w:iCs/>
        </w:rPr>
        <w:t>Substance Abuse</w:t>
      </w:r>
      <w:r w:rsidRPr="00524622">
        <w:rPr>
          <w:i/>
        </w:rPr>
        <w:t>, 37</w:t>
      </w:r>
      <w:r w:rsidRPr="00524622">
        <w:t xml:space="preserve">(2), 364-371. https://doi.org/10.1080/08897077.2015.1080784  </w:t>
      </w:r>
      <w:r w:rsidRPr="00524622">
        <w:rPr>
          <w:color w:val="auto"/>
        </w:rPr>
        <w:t>PMID: 26308604</w:t>
      </w:r>
    </w:p>
    <w:p w14:paraId="4EAD18C2" w14:textId="77777777" w:rsidR="006F09E4" w:rsidRPr="00524622" w:rsidRDefault="006F09E4" w:rsidP="006F09E4">
      <w:pPr>
        <w:spacing w:line="240" w:lineRule="auto"/>
        <w:ind w:left="720" w:hanging="720"/>
        <w:contextualSpacing/>
      </w:pPr>
    </w:p>
    <w:p w14:paraId="619BB2B3" w14:textId="77777777" w:rsidR="006F09E4" w:rsidRPr="00524622" w:rsidRDefault="006F09E4" w:rsidP="006F09E4">
      <w:pPr>
        <w:spacing w:line="240" w:lineRule="auto"/>
        <w:ind w:left="720" w:hanging="720"/>
        <w:contextualSpacing/>
        <w:rPr>
          <w:rStyle w:val="bibliographic-informationvalue"/>
          <w:lang w:val="sv-SE"/>
        </w:rPr>
      </w:pPr>
      <w:r w:rsidRPr="00524622">
        <w:t xml:space="preserve">*Walters, A., Lundgren, L., Amarachi, U-E, &amp; Ritter, G (2016) Alcohol use and HIV testing in a national sample of women, </w:t>
      </w:r>
      <w:r w:rsidRPr="00524622">
        <w:rPr>
          <w:i/>
        </w:rPr>
        <w:t>AIDS and Behavior, 20</w:t>
      </w:r>
      <w:r w:rsidRPr="00524622">
        <w:t>(1), 84-96.</w:t>
      </w:r>
      <w:r w:rsidRPr="00524622">
        <w:rPr>
          <w:i/>
        </w:rPr>
        <w:t xml:space="preserve">  </w:t>
      </w:r>
      <w:r w:rsidRPr="00524622">
        <w:rPr>
          <w:rStyle w:val="bibliographic-informationvalue"/>
          <w:lang w:val="sv-SE"/>
        </w:rPr>
        <w:t>https://doi.org/10.1007/s10461-015-1144-5  PMID: 26238036</w:t>
      </w:r>
    </w:p>
    <w:p w14:paraId="2D237045" w14:textId="77777777" w:rsidR="006F09E4" w:rsidRPr="00524622" w:rsidRDefault="006F09E4" w:rsidP="006F09E4">
      <w:pPr>
        <w:spacing w:after="0" w:line="240" w:lineRule="auto"/>
        <w:ind w:left="0" w:firstLine="0"/>
        <w:contextualSpacing/>
        <w:rPr>
          <w:lang w:val="sv-SE"/>
        </w:rPr>
      </w:pPr>
    </w:p>
    <w:p w14:paraId="4396C87B" w14:textId="77777777" w:rsidR="006F09E4" w:rsidRPr="00524622" w:rsidRDefault="006F09E4" w:rsidP="006F09E4">
      <w:pPr>
        <w:spacing w:line="240" w:lineRule="auto"/>
        <w:ind w:left="720" w:hanging="720"/>
        <w:contextualSpacing/>
      </w:pPr>
      <w:r w:rsidRPr="00524622">
        <w:rPr>
          <w:lang w:val="sv-SE"/>
        </w:rPr>
        <w:t xml:space="preserve">*Acevedo, A., Garnick, D., Ritter, G., Horgan C., &amp; Lundgren, L. (2015). </w:t>
      </w:r>
      <w:r w:rsidRPr="00524622">
        <w:t xml:space="preserve">Race/ethnicity and quality indicators for outpatient treatment for substance use disorder. </w:t>
      </w:r>
      <w:r w:rsidRPr="00524622">
        <w:rPr>
          <w:i/>
        </w:rPr>
        <w:t>The American Journal on Addictions, 24</w:t>
      </w:r>
      <w:r w:rsidRPr="00524622">
        <w:t>(6), 523-531. https://doi.org/10.1111/ajad.12256  PMID: 26179892</w:t>
      </w:r>
    </w:p>
    <w:p w14:paraId="0A95E01E" w14:textId="77777777" w:rsidR="006F09E4" w:rsidRPr="00524622" w:rsidRDefault="006F09E4" w:rsidP="006F09E4">
      <w:pPr>
        <w:spacing w:after="0" w:line="240" w:lineRule="auto"/>
        <w:ind w:left="720" w:hanging="720"/>
        <w:contextualSpacing/>
      </w:pPr>
    </w:p>
    <w:p w14:paraId="32C392AD" w14:textId="77777777" w:rsidR="006F09E4" w:rsidRPr="00524622" w:rsidRDefault="006F09E4" w:rsidP="006F09E4">
      <w:pPr>
        <w:spacing w:line="240" w:lineRule="auto"/>
        <w:ind w:left="720" w:hanging="720"/>
        <w:contextualSpacing/>
      </w:pPr>
      <w:r w:rsidRPr="00524622">
        <w:t xml:space="preserve">*D’Ippolito, M., Lundgren, L., Amodeo, M., </w:t>
      </w:r>
      <w:proofErr w:type="spellStart"/>
      <w:r w:rsidRPr="00524622">
        <w:t>Beltrame</w:t>
      </w:r>
      <w:proofErr w:type="spellEnd"/>
      <w:r w:rsidRPr="00524622">
        <w:t xml:space="preserve">, C., Lim, L., &amp; Chassler, D. (2015). Addiction treatment staff perceptions of training as a facilitator or barrier to implementing evidence-based practices: A national qualitative research study. </w:t>
      </w:r>
      <w:r w:rsidRPr="00524622">
        <w:rPr>
          <w:i/>
        </w:rPr>
        <w:t>Substance Abuse, 36</w:t>
      </w:r>
      <w:r w:rsidRPr="00524622">
        <w:t xml:space="preserve">(1), 42–50. </w:t>
      </w:r>
      <w:hyperlink r:id="rId27" w:history="1">
        <w:r w:rsidRPr="00524622">
          <w:rPr>
            <w:rStyle w:val="Hyperlink"/>
          </w:rPr>
          <w:t>https://doi.org/10.1080/08897077.2013.849646</w:t>
        </w:r>
      </w:hyperlink>
      <w:r w:rsidRPr="00524622">
        <w:t xml:space="preserve">  PMID: 24965059</w:t>
      </w:r>
    </w:p>
    <w:p w14:paraId="13DEBE08" w14:textId="77777777" w:rsidR="006F09E4" w:rsidRPr="00524622" w:rsidRDefault="006F09E4" w:rsidP="006F09E4">
      <w:pPr>
        <w:spacing w:after="0" w:line="240" w:lineRule="auto"/>
        <w:ind w:left="720" w:hanging="720"/>
        <w:contextualSpacing/>
      </w:pPr>
    </w:p>
    <w:p w14:paraId="632D01CF" w14:textId="77777777" w:rsidR="006F09E4" w:rsidRPr="00524622" w:rsidRDefault="006F09E4" w:rsidP="006F09E4">
      <w:pPr>
        <w:spacing w:after="0" w:line="240" w:lineRule="auto"/>
        <w:ind w:left="720" w:hanging="720"/>
        <w:contextualSpacing/>
      </w:pPr>
      <w:r w:rsidRPr="00524622">
        <w:rPr>
          <w:color w:val="212121"/>
        </w:rPr>
        <w:t xml:space="preserve">Blom, B., Dukes, K. A., Lundgren, L., &amp; Sullivan, L. M. (2015). Register data in the evaluation and program planning of addiction treatment programs: Using Sweden as an example. </w:t>
      </w:r>
      <w:r w:rsidRPr="00524622">
        <w:rPr>
          <w:i/>
          <w:color w:val="212121"/>
        </w:rPr>
        <w:t>Evaluation and Program Planning, 49,</w:t>
      </w:r>
      <w:r w:rsidRPr="00524622">
        <w:rPr>
          <w:color w:val="212121"/>
        </w:rPr>
        <w:t>185-191.</w:t>
      </w:r>
      <w:hyperlink r:id="rId28">
        <w:r w:rsidRPr="00524622">
          <w:rPr>
            <w:color w:val="212121"/>
          </w:rPr>
          <w:t xml:space="preserve"> </w:t>
        </w:r>
      </w:hyperlink>
      <w:r w:rsidRPr="00524622">
        <w:t xml:space="preserve"> </w:t>
      </w:r>
      <w:r w:rsidRPr="00524622">
        <w:rPr>
          <w:color w:val="212121"/>
        </w:rPr>
        <w:t>https://doi.org/10.1016/j.evalprogplan.2014.12.017</w:t>
      </w:r>
    </w:p>
    <w:p w14:paraId="50AB5849" w14:textId="77777777" w:rsidR="006F09E4" w:rsidRPr="00524622" w:rsidRDefault="006F09E4" w:rsidP="006F09E4">
      <w:pPr>
        <w:spacing w:after="0" w:line="240" w:lineRule="auto"/>
        <w:ind w:left="720" w:hanging="720"/>
        <w:contextualSpacing/>
      </w:pPr>
      <w:r w:rsidRPr="00524622">
        <w:rPr>
          <w:b/>
        </w:rPr>
        <w:t xml:space="preserve"> </w:t>
      </w:r>
    </w:p>
    <w:p w14:paraId="5866CC8C" w14:textId="77777777" w:rsidR="006F09E4" w:rsidRPr="00524622" w:rsidRDefault="006F09E4" w:rsidP="006F09E4">
      <w:pPr>
        <w:spacing w:after="0" w:line="240" w:lineRule="auto"/>
        <w:ind w:left="720" w:hanging="720"/>
        <w:contextualSpacing/>
      </w:pPr>
      <w:r w:rsidRPr="00524622">
        <w:rPr>
          <w:b/>
        </w:rPr>
        <w:t xml:space="preserve"> </w:t>
      </w:r>
      <w:r w:rsidRPr="00524622">
        <w:rPr>
          <w:color w:val="212121"/>
        </w:rPr>
        <w:t xml:space="preserve">*Blom-Nilsson, M., Lundgren, L. M., &amp; Chassler, D. (2015). Factors associated with work and taking prescribed methadone or buprenorphine among Swedish opiate addicts. </w:t>
      </w:r>
      <w:r w:rsidRPr="00524622">
        <w:rPr>
          <w:i/>
          <w:color w:val="212121"/>
        </w:rPr>
        <w:t>Evaluation and Program Planning</w:t>
      </w:r>
      <w:r w:rsidRPr="00524622">
        <w:rPr>
          <w:color w:val="212121"/>
        </w:rPr>
        <w:t xml:space="preserve">, </w:t>
      </w:r>
      <w:r w:rsidRPr="00524622">
        <w:rPr>
          <w:i/>
          <w:color w:val="212121"/>
        </w:rPr>
        <w:t xml:space="preserve">49, </w:t>
      </w:r>
      <w:r w:rsidRPr="00524622">
        <w:rPr>
          <w:color w:val="212121"/>
        </w:rPr>
        <w:t>172-177.</w:t>
      </w:r>
      <w:r w:rsidRPr="00524622">
        <w:t xml:space="preserve"> https://doi.org/10.1016/j.evalprogplan.2014.12.015 PMID: 25624097</w:t>
      </w:r>
    </w:p>
    <w:p w14:paraId="7AC20381" w14:textId="77777777" w:rsidR="006F09E4" w:rsidRPr="00524622" w:rsidRDefault="006F09E4" w:rsidP="006F09E4">
      <w:pPr>
        <w:spacing w:after="0" w:line="240" w:lineRule="auto"/>
        <w:ind w:left="720" w:hanging="720"/>
        <w:contextualSpacing/>
      </w:pPr>
    </w:p>
    <w:p w14:paraId="000D543E" w14:textId="77777777" w:rsidR="006F09E4" w:rsidRPr="00524622" w:rsidRDefault="006F09E4" w:rsidP="006F09E4">
      <w:pPr>
        <w:spacing w:after="0" w:line="240" w:lineRule="auto"/>
        <w:ind w:left="720" w:hanging="720"/>
        <w:contextualSpacing/>
      </w:pPr>
      <w:r w:rsidRPr="00524622">
        <w:rPr>
          <w:color w:val="212121"/>
          <w:lang w:val="sv-SE"/>
        </w:rPr>
        <w:t xml:space="preserve">*Grahn, R., Lundgren, L. M., Chassler, D., &amp; Padyab, M. (2015). </w:t>
      </w:r>
      <w:r w:rsidRPr="00524622">
        <w:rPr>
          <w:color w:val="212121"/>
        </w:rPr>
        <w:t xml:space="preserve">Repeated entries to the Swedish addiction compulsory care system: A national register database study. </w:t>
      </w:r>
      <w:r w:rsidRPr="00524622">
        <w:rPr>
          <w:i/>
          <w:color w:val="212121"/>
        </w:rPr>
        <w:t xml:space="preserve">Evaluation and Program Planning, 49, </w:t>
      </w:r>
      <w:r w:rsidRPr="00524622">
        <w:rPr>
          <w:color w:val="212121"/>
        </w:rPr>
        <w:t>163-171.</w:t>
      </w:r>
      <w:hyperlink r:id="rId29">
        <w:r w:rsidRPr="00524622">
          <w:rPr>
            <w:color w:val="212121"/>
          </w:rPr>
          <w:t xml:space="preserve"> </w:t>
        </w:r>
      </w:hyperlink>
      <w:r w:rsidRPr="00524622">
        <w:t xml:space="preserve"> </w:t>
      </w:r>
      <w:r w:rsidRPr="00524622">
        <w:rPr>
          <w:color w:val="212121"/>
        </w:rPr>
        <w:t xml:space="preserve">https://doi.org/10.1016/j.evalprogplan.2014.12.014 </w:t>
      </w:r>
      <w:r w:rsidRPr="00524622">
        <w:t xml:space="preserve"> </w:t>
      </w:r>
      <w:r w:rsidRPr="00524622">
        <w:rPr>
          <w:color w:val="auto"/>
        </w:rPr>
        <w:t>PMID: 25559948</w:t>
      </w:r>
    </w:p>
    <w:p w14:paraId="1A65830D" w14:textId="77777777" w:rsidR="006F09E4" w:rsidRPr="00524622" w:rsidRDefault="006F09E4" w:rsidP="006F09E4">
      <w:pPr>
        <w:spacing w:after="0" w:line="240" w:lineRule="auto"/>
        <w:ind w:left="720" w:hanging="720"/>
        <w:contextualSpacing/>
      </w:pPr>
    </w:p>
    <w:p w14:paraId="436149DD" w14:textId="77777777" w:rsidR="006F09E4" w:rsidRPr="00524622" w:rsidRDefault="006F09E4" w:rsidP="006F09E4">
      <w:pPr>
        <w:spacing w:after="0" w:line="240" w:lineRule="auto"/>
        <w:ind w:left="720" w:hanging="720"/>
        <w:contextualSpacing/>
      </w:pPr>
      <w:r w:rsidRPr="00524622">
        <w:rPr>
          <w:lang w:val="sv-SE"/>
        </w:rPr>
        <w:t xml:space="preserve">*Hall, T. L., Wooten, N. R., &amp; Lundgren, L. (2015). </w:t>
      </w:r>
      <w:r w:rsidRPr="00524622">
        <w:t xml:space="preserve">Post-incarceration policies and prisoner reentry: Implications for recidivism prevention. </w:t>
      </w:r>
      <w:r w:rsidRPr="00524622">
        <w:rPr>
          <w:i/>
        </w:rPr>
        <w:t xml:space="preserve">Journal of Poverty, 20(1), 56-72. </w:t>
      </w:r>
      <w:r w:rsidRPr="00524622">
        <w:t xml:space="preserve">https://doi.org/10.1080/10875549.2015.1094761 </w:t>
      </w:r>
    </w:p>
    <w:p w14:paraId="065B7701" w14:textId="77777777" w:rsidR="006F09E4" w:rsidRPr="00524622" w:rsidRDefault="006F09E4" w:rsidP="006F09E4">
      <w:pPr>
        <w:spacing w:after="120" w:line="240" w:lineRule="auto"/>
        <w:ind w:left="720" w:hanging="720"/>
        <w:contextualSpacing/>
      </w:pPr>
      <w:r w:rsidRPr="00524622">
        <w:rPr>
          <w:b/>
        </w:rPr>
        <w:t xml:space="preserve"> </w:t>
      </w:r>
    </w:p>
    <w:p w14:paraId="7DF108D9" w14:textId="77777777" w:rsidR="006F09E4" w:rsidRPr="00524622" w:rsidRDefault="006F09E4" w:rsidP="006F09E4">
      <w:pPr>
        <w:spacing w:after="0" w:line="240" w:lineRule="auto"/>
        <w:ind w:left="720" w:hanging="720"/>
        <w:contextualSpacing/>
      </w:pPr>
      <w:r w:rsidRPr="00524622">
        <w:rPr>
          <w:color w:val="212121"/>
        </w:rPr>
        <w:t>*Hall, T., Chassler, D., Blom, B., Grahn, R., Blom-Nilsson, M., Sullivan, L., &amp; Lundgren, L. (2015).</w:t>
      </w:r>
      <w:r w:rsidRPr="00524622">
        <w:t xml:space="preserve"> </w:t>
      </w:r>
      <w:r w:rsidRPr="00524622">
        <w:rPr>
          <w:color w:val="212121"/>
        </w:rPr>
        <w:t xml:space="preserve">Mortality among a national population sentenced to compulsory care for substance use disorders in Sweden: Descriptive study. </w:t>
      </w:r>
      <w:r w:rsidRPr="00524622">
        <w:rPr>
          <w:i/>
          <w:color w:val="212121"/>
        </w:rPr>
        <w:t xml:space="preserve">Evaluation and Program Planning, 49, </w:t>
      </w:r>
      <w:r w:rsidRPr="00524622">
        <w:rPr>
          <w:color w:val="212121"/>
        </w:rPr>
        <w:t xml:space="preserve">153-162. https://doi.org/10.1016/j.evalprogplan.2014.12.013 </w:t>
      </w:r>
      <w:r w:rsidRPr="00524622">
        <w:t>PMID: 254577663</w:t>
      </w:r>
    </w:p>
    <w:p w14:paraId="22ED6279" w14:textId="77777777" w:rsidR="006F09E4" w:rsidRPr="00524622" w:rsidRDefault="006F09E4" w:rsidP="006F09E4">
      <w:pPr>
        <w:spacing w:after="119" w:line="240" w:lineRule="auto"/>
        <w:ind w:left="720" w:hanging="720"/>
        <w:contextualSpacing/>
      </w:pPr>
    </w:p>
    <w:p w14:paraId="07E77654" w14:textId="2CEE5F6C" w:rsidR="006F09E4" w:rsidRPr="00524622" w:rsidRDefault="006F09E4" w:rsidP="006F09E4">
      <w:pPr>
        <w:spacing w:after="0" w:line="240" w:lineRule="auto"/>
        <w:ind w:left="720" w:hanging="720"/>
        <w:contextualSpacing/>
      </w:pPr>
      <w:r w:rsidRPr="00524622">
        <w:rPr>
          <w:color w:val="212121"/>
          <w:lang w:val="sv-SE"/>
        </w:rPr>
        <w:t xml:space="preserve">Lundgren, L., Blom, B., Chassler, D., &amp; Sullivan, L. M. (2015). </w:t>
      </w:r>
      <w:r w:rsidRPr="00524622">
        <w:rPr>
          <w:color w:val="212121"/>
        </w:rPr>
        <w:t xml:space="preserve">Using register data to examine patterns of compulsory addiction treatment care in Sweden: Program planning and methodological implications. </w:t>
      </w:r>
      <w:r w:rsidRPr="00524622">
        <w:rPr>
          <w:i/>
          <w:color w:val="212121"/>
        </w:rPr>
        <w:t>Evaluation and Program Planning, 49,</w:t>
      </w:r>
      <w:r w:rsidRPr="00524622">
        <w:rPr>
          <w:color w:val="212121"/>
        </w:rPr>
        <w:t>149-152. https://doi.org/10.1016/j.evalprogplan.2014.12.012 PMID: 25547476</w:t>
      </w:r>
    </w:p>
    <w:p w14:paraId="55B33B19" w14:textId="77777777" w:rsidR="006F09E4" w:rsidRPr="00524622" w:rsidRDefault="006F09E4" w:rsidP="006F09E4">
      <w:pPr>
        <w:spacing w:after="0" w:line="240" w:lineRule="auto"/>
        <w:ind w:left="720" w:hanging="720"/>
        <w:contextualSpacing/>
        <w:rPr>
          <w:color w:val="212121"/>
        </w:rPr>
      </w:pPr>
    </w:p>
    <w:p w14:paraId="57EF0BF7" w14:textId="77777777" w:rsidR="006F09E4" w:rsidRPr="00524622" w:rsidRDefault="006F09E4" w:rsidP="006F09E4">
      <w:pPr>
        <w:spacing w:after="0" w:line="240" w:lineRule="auto"/>
        <w:ind w:left="720" w:hanging="720"/>
        <w:contextualSpacing/>
      </w:pPr>
      <w:r w:rsidRPr="00524622">
        <w:rPr>
          <w:color w:val="212121"/>
          <w:lang w:val="sv-SE"/>
        </w:rPr>
        <w:lastRenderedPageBreak/>
        <w:t xml:space="preserve">*Padyab, M., Grahn, R., &amp; Lundgren, L. (2015). </w:t>
      </w:r>
      <w:r w:rsidRPr="00524622">
        <w:rPr>
          <w:color w:val="212121"/>
        </w:rPr>
        <w:t xml:space="preserve">Drop-out from the Swedish addiction compulsory care system. </w:t>
      </w:r>
      <w:r w:rsidRPr="00524622">
        <w:rPr>
          <w:i/>
          <w:color w:val="212121"/>
        </w:rPr>
        <w:t xml:space="preserve">Evaluation and Program Planning, 49, </w:t>
      </w:r>
      <w:r w:rsidRPr="00524622">
        <w:rPr>
          <w:color w:val="212121"/>
        </w:rPr>
        <w:t>178-184. https://doi.org/10.1016/j.evalprogplan.2014.12.016 PMID: 25563530</w:t>
      </w:r>
    </w:p>
    <w:p w14:paraId="08AAF36D" w14:textId="77777777" w:rsidR="006F09E4" w:rsidRPr="00524622" w:rsidRDefault="006F09E4" w:rsidP="006F09E4">
      <w:pPr>
        <w:spacing w:after="116" w:line="240" w:lineRule="auto"/>
        <w:ind w:left="720" w:hanging="720"/>
        <w:contextualSpacing/>
      </w:pPr>
    </w:p>
    <w:p w14:paraId="21495745" w14:textId="77777777" w:rsidR="006F09E4" w:rsidRPr="00524622" w:rsidRDefault="006F09E4" w:rsidP="006F09E4">
      <w:pPr>
        <w:spacing w:after="0" w:line="240" w:lineRule="auto"/>
        <w:ind w:left="720" w:hanging="720"/>
        <w:contextualSpacing/>
      </w:pPr>
      <w:r w:rsidRPr="00524622">
        <w:rPr>
          <w:color w:val="212121"/>
          <w:lang w:val="sv-SE"/>
        </w:rPr>
        <w:t xml:space="preserve">*Grahn, R., Chassler, D., &amp; Lundgren, L. (2014). </w:t>
      </w:r>
      <w:r w:rsidRPr="00524622">
        <w:rPr>
          <w:color w:val="212121"/>
        </w:rPr>
        <w:t xml:space="preserve">Repeated Addiction Treatment use in Sweden: A National Register Database Study. </w:t>
      </w:r>
      <w:r w:rsidRPr="00524622">
        <w:rPr>
          <w:i/>
          <w:color w:val="212121"/>
        </w:rPr>
        <w:t>Substance Use &amp; Misuse</w:t>
      </w:r>
      <w:r w:rsidRPr="00524622">
        <w:rPr>
          <w:color w:val="212121"/>
        </w:rPr>
        <w:t xml:space="preserve">, </w:t>
      </w:r>
      <w:r w:rsidRPr="00524622">
        <w:rPr>
          <w:i/>
          <w:color w:val="212121"/>
        </w:rPr>
        <w:t>49</w:t>
      </w:r>
      <w:r w:rsidRPr="00524622">
        <w:rPr>
          <w:color w:val="212121"/>
        </w:rPr>
        <w:t>(13), 1764-1773. https://doi.org/10.3109/10826084.2014.926932 PMID: 24963556</w:t>
      </w:r>
    </w:p>
    <w:p w14:paraId="15A5AE29" w14:textId="77777777" w:rsidR="006F09E4" w:rsidRPr="00524622" w:rsidRDefault="006F09E4" w:rsidP="006F09E4">
      <w:pPr>
        <w:spacing w:after="0" w:line="240" w:lineRule="auto"/>
        <w:ind w:left="720" w:hanging="720"/>
        <w:contextualSpacing/>
      </w:pPr>
    </w:p>
    <w:p w14:paraId="1017284C" w14:textId="77777777" w:rsidR="006F09E4" w:rsidRPr="00524622" w:rsidRDefault="006F09E4" w:rsidP="006F09E4">
      <w:pPr>
        <w:spacing w:line="240" w:lineRule="auto"/>
        <w:ind w:left="720" w:hanging="720"/>
        <w:contextualSpacing/>
      </w:pPr>
      <w:r w:rsidRPr="00524622">
        <w:t xml:space="preserve">*Lundgren, L., &amp; Krull, I. (2014). The Affordable Care Act: New opportunities for social work to take leadership in behavioral health and addiction treatment. </w:t>
      </w:r>
      <w:r w:rsidRPr="00524622">
        <w:rPr>
          <w:i/>
        </w:rPr>
        <w:t xml:space="preserve">Journal of the Society for Social Work and Research, </w:t>
      </w:r>
      <w:r w:rsidRPr="00524622">
        <w:t xml:space="preserve">5(4), 415-438. https://doi.org/10.1086/679302 </w:t>
      </w:r>
    </w:p>
    <w:p w14:paraId="5B803384" w14:textId="77777777" w:rsidR="00AF5B39" w:rsidRPr="00524622" w:rsidRDefault="00AF5B39" w:rsidP="006F09E4">
      <w:pPr>
        <w:spacing w:line="240" w:lineRule="auto"/>
        <w:ind w:left="720" w:hanging="720"/>
        <w:contextualSpacing/>
        <w:rPr>
          <w:color w:val="1A1A1A"/>
        </w:rPr>
      </w:pPr>
    </w:p>
    <w:p w14:paraId="1C9716A3" w14:textId="3E79A372" w:rsidR="006F09E4" w:rsidRPr="00524622" w:rsidRDefault="006F09E4" w:rsidP="006F09E4">
      <w:pPr>
        <w:spacing w:line="240" w:lineRule="auto"/>
        <w:ind w:left="720" w:hanging="720"/>
        <w:contextualSpacing/>
      </w:pPr>
      <w:r w:rsidRPr="00524622">
        <w:rPr>
          <w:color w:val="1A1A1A"/>
          <w:lang w:val="sv-SE"/>
        </w:rPr>
        <w:t xml:space="preserve">*Lundgren, L., Wilkey, C., Chassler, D., Sandlund, M., Armelius, B., Armelius, K., &amp; Brännström, J. (2014). </w:t>
      </w:r>
      <w:r w:rsidRPr="00524622">
        <w:rPr>
          <w:color w:val="1A1A1A"/>
        </w:rPr>
        <w:t xml:space="preserve">Integrating addiction and mental health treatment within a national addiction treatment system: Using multiple statistical methods to analyze client and interviewer assessment of co-occurring mental health problems. </w:t>
      </w:r>
      <w:r w:rsidRPr="00524622">
        <w:rPr>
          <w:i/>
          <w:color w:val="1A1A1A"/>
        </w:rPr>
        <w:t>Nordic Studies on Alcohol and Drug, 31</w:t>
      </w:r>
      <w:r w:rsidRPr="00524622">
        <w:rPr>
          <w:color w:val="1A1A1A"/>
        </w:rPr>
        <w:t>(1), 59-79</w:t>
      </w:r>
      <w:r w:rsidRPr="00524622">
        <w:rPr>
          <w:i/>
          <w:color w:val="1A1A1A"/>
        </w:rPr>
        <w:t>.</w:t>
      </w:r>
      <w:r w:rsidRPr="00524622">
        <w:t xml:space="preserve"> https://doi.org/10.2478%2Fnsad-2014-0005</w:t>
      </w:r>
    </w:p>
    <w:p w14:paraId="6B4C219C" w14:textId="77777777" w:rsidR="006F09E4" w:rsidRPr="00524622" w:rsidRDefault="006F09E4" w:rsidP="006F09E4">
      <w:pPr>
        <w:spacing w:after="0" w:line="240" w:lineRule="auto"/>
        <w:ind w:left="720" w:hanging="720"/>
        <w:contextualSpacing/>
      </w:pPr>
    </w:p>
    <w:p w14:paraId="62B258ED" w14:textId="77777777" w:rsidR="006F09E4" w:rsidRPr="00524622" w:rsidRDefault="006F09E4" w:rsidP="006F09E4">
      <w:pPr>
        <w:spacing w:after="0" w:line="240" w:lineRule="auto"/>
        <w:ind w:left="720" w:hanging="720"/>
        <w:contextualSpacing/>
      </w:pPr>
      <w:r w:rsidRPr="00524622">
        <w:rPr>
          <w:color w:val="212121"/>
          <w:lang w:val="sv-SE"/>
        </w:rPr>
        <w:t xml:space="preserve">*Nilsson, M. B., Lundgren, L. M., &amp; Chassler, D. (2014). </w:t>
      </w:r>
      <w:r w:rsidRPr="00524622">
        <w:rPr>
          <w:color w:val="212121"/>
        </w:rPr>
        <w:t xml:space="preserve">Predisposing, enabling and need factors of heroin addicts’ using prescribed methadone or buprenorphine for a year or longer: An exploratory study of drug treatment for heroin addicts in the Swedish welfare system. </w:t>
      </w:r>
      <w:r w:rsidRPr="00524622">
        <w:rPr>
          <w:i/>
          <w:color w:val="212121"/>
        </w:rPr>
        <w:t>Nordic Studies on Alcohol and Drugs</w:t>
      </w:r>
      <w:r w:rsidRPr="00524622">
        <w:rPr>
          <w:color w:val="212121"/>
        </w:rPr>
        <w:t xml:space="preserve">, </w:t>
      </w:r>
      <w:r w:rsidRPr="00524622">
        <w:rPr>
          <w:i/>
          <w:color w:val="212121"/>
        </w:rPr>
        <w:t>31</w:t>
      </w:r>
      <w:r w:rsidRPr="00524622">
        <w:rPr>
          <w:color w:val="212121"/>
        </w:rPr>
        <w:t>(2), 175-188.</w:t>
      </w:r>
      <w:r w:rsidRPr="00524622">
        <w:t xml:space="preserve"> https://doi.org/10.2478%2Fnsad-2014-0014</w:t>
      </w:r>
    </w:p>
    <w:p w14:paraId="6F0A74A8" w14:textId="77777777" w:rsidR="006F09E4" w:rsidRPr="00524622" w:rsidRDefault="006F09E4" w:rsidP="006F09E4">
      <w:pPr>
        <w:spacing w:after="0" w:line="240" w:lineRule="auto"/>
        <w:ind w:left="720" w:hanging="720"/>
        <w:contextualSpacing/>
      </w:pPr>
    </w:p>
    <w:p w14:paraId="254E3218" w14:textId="77777777" w:rsidR="00332C43" w:rsidRPr="00474D36" w:rsidRDefault="00332C43" w:rsidP="006F09E4">
      <w:pPr>
        <w:spacing w:line="240" w:lineRule="auto"/>
        <w:ind w:left="720" w:hanging="720"/>
        <w:contextualSpacing/>
      </w:pPr>
    </w:p>
    <w:p w14:paraId="7F2A34D5" w14:textId="7445655A" w:rsidR="006F09E4" w:rsidRPr="00524622" w:rsidRDefault="006F09E4" w:rsidP="006F09E4">
      <w:pPr>
        <w:spacing w:line="240" w:lineRule="auto"/>
        <w:ind w:left="720" w:hanging="720"/>
        <w:contextualSpacing/>
      </w:pPr>
      <w:r w:rsidRPr="00524622">
        <w:rPr>
          <w:lang w:val="sv-SE"/>
        </w:rPr>
        <w:t xml:space="preserve">*Amodeo, M., Lundgren, L., Fernanda Beltrame, C., Chassler, D., Cohen, A., &amp; D’Ippolito, M. (2013). </w:t>
      </w:r>
      <w:r w:rsidRPr="00524622">
        <w:t xml:space="preserve">Facilitating factors in implementing four evidence-based practices: reports from addiction treatment staff. </w:t>
      </w:r>
      <w:r w:rsidRPr="00524622">
        <w:rPr>
          <w:i/>
        </w:rPr>
        <w:t xml:space="preserve">Substance Use and Misuse, </w:t>
      </w:r>
      <w:r w:rsidRPr="00524622">
        <w:t>48(8): 600-611. https://doi.org/10.3109/10826084.2013.794838 PMID: 23750775</w:t>
      </w:r>
    </w:p>
    <w:p w14:paraId="1139CD7D" w14:textId="77777777" w:rsidR="006F09E4" w:rsidRPr="00524622" w:rsidRDefault="006F09E4" w:rsidP="006F09E4">
      <w:pPr>
        <w:spacing w:after="0" w:line="240" w:lineRule="auto"/>
        <w:ind w:left="720" w:hanging="720"/>
        <w:contextualSpacing/>
      </w:pPr>
    </w:p>
    <w:p w14:paraId="718CDC7E" w14:textId="77777777" w:rsidR="006F09E4" w:rsidRPr="00524622" w:rsidRDefault="006F09E4" w:rsidP="006F09E4">
      <w:pPr>
        <w:spacing w:line="240" w:lineRule="auto"/>
        <w:ind w:left="720" w:hanging="720"/>
        <w:contextualSpacing/>
      </w:pPr>
      <w:r w:rsidRPr="00524622">
        <w:t xml:space="preserve">*Krull, I., Lundgren, L., &amp; </w:t>
      </w:r>
      <w:proofErr w:type="spellStart"/>
      <w:r w:rsidRPr="00524622">
        <w:t>Beltrame</w:t>
      </w:r>
      <w:proofErr w:type="spellEnd"/>
      <w:r w:rsidRPr="00524622">
        <w:t xml:space="preserve">, C. (2013). Association between addiction treatment staff professional and educational levels and perceptions of organizational climate and resources. </w:t>
      </w:r>
      <w:r w:rsidRPr="00524622">
        <w:rPr>
          <w:i/>
        </w:rPr>
        <w:t>Substance Abuse, 35(1), 3-6.</w:t>
      </w:r>
      <w:r w:rsidRPr="00524622">
        <w:t xml:space="preserve"> https://doi.org/10.1080/08897077.2013.792313 PMID: 24588286</w:t>
      </w:r>
    </w:p>
    <w:p w14:paraId="43F3D4CB" w14:textId="77777777" w:rsidR="006F09E4" w:rsidRPr="00524622" w:rsidRDefault="006F09E4" w:rsidP="006F09E4">
      <w:pPr>
        <w:spacing w:after="0" w:line="240" w:lineRule="auto"/>
        <w:ind w:left="720" w:hanging="720"/>
        <w:contextualSpacing/>
      </w:pPr>
    </w:p>
    <w:p w14:paraId="128A2F4D" w14:textId="77777777" w:rsidR="004D36E6" w:rsidRPr="00524622" w:rsidRDefault="006F09E4" w:rsidP="004D36E6">
      <w:pPr>
        <w:spacing w:line="240" w:lineRule="auto"/>
        <w:ind w:left="720" w:hanging="720"/>
        <w:contextualSpacing/>
        <w:rPr>
          <w:color w:val="1A1A1A"/>
        </w:rPr>
      </w:pPr>
      <w:r w:rsidRPr="00524622">
        <w:t>*</w:t>
      </w:r>
      <w:r w:rsidRPr="00524622">
        <w:rPr>
          <w:color w:val="1A1A1A"/>
        </w:rPr>
        <w:t>Lundgren, L., Amodeo, M., Chassler, D., Krull, I., &amp; Sullivan, L. (2013). Organizational readiness for change in community-based addiction treatment programs and adherence in implementing evidence-</w:t>
      </w:r>
      <w:r w:rsidRPr="00524622">
        <w:t xml:space="preserve"> </w:t>
      </w:r>
      <w:r w:rsidRPr="00524622">
        <w:rPr>
          <w:color w:val="1A1A1A"/>
        </w:rPr>
        <w:t xml:space="preserve">based practices: a national study. </w:t>
      </w:r>
      <w:r w:rsidRPr="00524622">
        <w:rPr>
          <w:i/>
          <w:color w:val="1A1A1A"/>
        </w:rPr>
        <w:t>Journal of Substance Abuse Treatment</w:t>
      </w:r>
      <w:r w:rsidRPr="00524622">
        <w:rPr>
          <w:color w:val="1A1A1A"/>
        </w:rPr>
        <w:t xml:space="preserve">, </w:t>
      </w:r>
      <w:r w:rsidRPr="00524622">
        <w:rPr>
          <w:i/>
          <w:color w:val="1A1A1A"/>
        </w:rPr>
        <w:t>45</w:t>
      </w:r>
      <w:r w:rsidRPr="00524622">
        <w:rPr>
          <w:color w:val="1A1A1A"/>
        </w:rPr>
        <w:t>(5), 457-465. https://doi.org/10.1016/j.jsat.2013.06.007 PMID: 23928378</w:t>
      </w:r>
    </w:p>
    <w:p w14:paraId="738A406F" w14:textId="77777777" w:rsidR="004D36E6" w:rsidRPr="00524622" w:rsidRDefault="004D36E6" w:rsidP="004D36E6">
      <w:pPr>
        <w:spacing w:line="240" w:lineRule="auto"/>
        <w:ind w:left="720" w:hanging="720"/>
        <w:contextualSpacing/>
        <w:rPr>
          <w:rFonts w:cs="Arial"/>
          <w:color w:val="333333"/>
          <w:sz w:val="24"/>
          <w:szCs w:val="24"/>
          <w:lang w:val="en"/>
        </w:rPr>
      </w:pPr>
    </w:p>
    <w:p w14:paraId="372C3A3F" w14:textId="41BC6562" w:rsidR="004D36E6" w:rsidRPr="00524622" w:rsidRDefault="004D36E6" w:rsidP="004D36E6">
      <w:pPr>
        <w:spacing w:line="240" w:lineRule="auto"/>
        <w:ind w:left="720" w:hanging="720"/>
        <w:contextualSpacing/>
        <w:rPr>
          <w:color w:val="1A1A1A"/>
        </w:rPr>
      </w:pPr>
      <w:r w:rsidRPr="00524622">
        <w:rPr>
          <w:rFonts w:cs="Arial"/>
          <w:color w:val="333333"/>
          <w:sz w:val="24"/>
          <w:szCs w:val="24"/>
          <w:lang w:val="en"/>
        </w:rPr>
        <w:t xml:space="preserve">*Wilkey, Lundgren, L. &amp; Amodeo M. (2013) Addiction Training in Social Work Schools: A Nationwide Analysis, Journal of Social Work Practice in the Addictions, 13:2, 192-210, DOI: </w:t>
      </w:r>
      <w:hyperlink r:id="rId30" w:history="1">
        <w:r w:rsidRPr="00524622">
          <w:rPr>
            <w:rFonts w:cs="Arial"/>
            <w:color w:val="10147E"/>
            <w:sz w:val="24"/>
            <w:szCs w:val="24"/>
            <w:lang w:val="en"/>
          </w:rPr>
          <w:t>10.1080/1533256X.2013.785872</w:t>
        </w:r>
      </w:hyperlink>
      <w:r w:rsidRPr="00524622">
        <w:rPr>
          <w:rFonts w:cs="Arial"/>
          <w:color w:val="333333"/>
          <w:sz w:val="24"/>
          <w:szCs w:val="24"/>
          <w:lang w:val="en"/>
        </w:rPr>
        <w:t xml:space="preserve"> </w:t>
      </w:r>
    </w:p>
    <w:p w14:paraId="090902DF" w14:textId="77777777" w:rsidR="004D36E6" w:rsidRPr="00524622" w:rsidRDefault="004D36E6" w:rsidP="006F09E4">
      <w:pPr>
        <w:spacing w:line="240" w:lineRule="auto"/>
        <w:ind w:left="720" w:hanging="720"/>
        <w:contextualSpacing/>
      </w:pPr>
    </w:p>
    <w:p w14:paraId="2896E7DE" w14:textId="3A812F86" w:rsidR="006F09E4" w:rsidRPr="00524622" w:rsidRDefault="006F09E4" w:rsidP="006F09E4">
      <w:pPr>
        <w:spacing w:line="240" w:lineRule="auto"/>
        <w:ind w:left="720" w:hanging="720"/>
        <w:contextualSpacing/>
      </w:pPr>
      <w:r w:rsidRPr="00524622">
        <w:t>*</w:t>
      </w:r>
      <w:r w:rsidRPr="00524622">
        <w:rPr>
          <w:color w:val="1A1A1A"/>
        </w:rPr>
        <w:t xml:space="preserve">Adorno, E., Chassler, D., D'Ippolito, M., </w:t>
      </w:r>
      <w:proofErr w:type="spellStart"/>
      <w:r w:rsidRPr="00524622">
        <w:rPr>
          <w:color w:val="1A1A1A"/>
        </w:rPr>
        <w:t>Garte</w:t>
      </w:r>
      <w:proofErr w:type="spellEnd"/>
      <w:r w:rsidRPr="00524622">
        <w:rPr>
          <w:color w:val="1A1A1A"/>
        </w:rPr>
        <w:t>-Wolf, S., Lundgren, L., &amp; Purington, T. (2013).</w:t>
      </w:r>
      <w:r w:rsidRPr="00524622">
        <w:t xml:space="preserve"> </w:t>
      </w:r>
      <w:r w:rsidRPr="00524622">
        <w:rPr>
          <w:color w:val="1A1A1A"/>
        </w:rPr>
        <w:t xml:space="preserve">Predisposing, Enabling, and Need Factors Associated with Addiction Treatment among Massachusetts Puerto Rican Drug Users. </w:t>
      </w:r>
      <w:r w:rsidRPr="00524622">
        <w:rPr>
          <w:i/>
          <w:color w:val="1A1A1A"/>
        </w:rPr>
        <w:t>Social Work Research</w:t>
      </w:r>
      <w:r w:rsidRPr="00524622">
        <w:rPr>
          <w:color w:val="1A1A1A"/>
        </w:rPr>
        <w:t xml:space="preserve">, </w:t>
      </w:r>
      <w:r w:rsidRPr="00524622">
        <w:rPr>
          <w:i/>
          <w:color w:val="1A1A1A"/>
        </w:rPr>
        <w:t>37</w:t>
      </w:r>
      <w:r w:rsidRPr="00524622">
        <w:rPr>
          <w:color w:val="1A1A1A"/>
        </w:rPr>
        <w:t>(3), 195-206. https://doi.org/10.1093/swr/svt02 PMID: 23768433</w:t>
      </w:r>
    </w:p>
    <w:p w14:paraId="2E6DBDBC" w14:textId="636BFB71" w:rsidR="00450192" w:rsidRDefault="006F09E4" w:rsidP="008F3139">
      <w:pPr>
        <w:spacing w:after="0" w:line="240" w:lineRule="auto"/>
        <w:ind w:left="720" w:hanging="720"/>
        <w:contextualSpacing/>
      </w:pPr>
      <w:r w:rsidRPr="00524622">
        <w:t xml:space="preserve"> </w:t>
      </w:r>
    </w:p>
    <w:p w14:paraId="716C6853" w14:textId="6FE48FCE" w:rsidR="006F09E4" w:rsidRPr="00524622" w:rsidRDefault="006F09E4" w:rsidP="006F09E4">
      <w:pPr>
        <w:spacing w:line="240" w:lineRule="auto"/>
        <w:ind w:left="720" w:hanging="720"/>
        <w:contextualSpacing/>
      </w:pPr>
      <w:r w:rsidRPr="00524622">
        <w:t xml:space="preserve">*Wooten, N. R., Mohr, B. A., Lundgren, L. M., Adams, R. A., Merrick, E. L., Williams, T. V., &amp; Larson, M. J. (2013). Gender differences in substance use treatment utilization the year prior to </w:t>
      </w:r>
      <w:r w:rsidRPr="00524622">
        <w:lastRenderedPageBreak/>
        <w:t xml:space="preserve">deployment in Army service members. </w:t>
      </w:r>
      <w:r w:rsidRPr="00524622">
        <w:rPr>
          <w:i/>
        </w:rPr>
        <w:t>Journal of Substance Abuse Treatment, 45</w:t>
      </w:r>
      <w:r w:rsidRPr="00524622">
        <w:t>(3), 257-265. https://doi.org/10.1016/j.jsat.2013.04.001 PMID: 23726826/PMC3755744</w:t>
      </w:r>
    </w:p>
    <w:p w14:paraId="66EB23D2" w14:textId="77777777" w:rsidR="006F09E4" w:rsidRPr="00524622" w:rsidRDefault="006F09E4" w:rsidP="006F09E4">
      <w:pPr>
        <w:spacing w:line="240" w:lineRule="auto"/>
        <w:ind w:left="720" w:hanging="720"/>
        <w:contextualSpacing/>
      </w:pPr>
    </w:p>
    <w:p w14:paraId="65CA303D" w14:textId="4B180105" w:rsidR="006F09E4" w:rsidRPr="00524622" w:rsidRDefault="006F09E4" w:rsidP="006F09E4">
      <w:pPr>
        <w:spacing w:line="240" w:lineRule="auto"/>
        <w:ind w:left="720" w:hanging="720"/>
        <w:contextualSpacing/>
      </w:pPr>
      <w:r w:rsidRPr="00524622">
        <w:rPr>
          <w:lang w:val="sv-SE"/>
        </w:rPr>
        <w:t xml:space="preserve">*Trocchio, S. Chassler, D., Storbjörk, J., DeLucchi, K., Witbrodt, J., &amp; Lundgren, L. (2013). </w:t>
      </w:r>
      <w:r w:rsidRPr="00524622">
        <w:t xml:space="preserve">The association between self-reported mental health status and alcohol and drug abstinence 5 years post-assessment for an addiction disorder in US and Swedish samples. </w:t>
      </w:r>
      <w:r w:rsidRPr="00524622">
        <w:rPr>
          <w:i/>
        </w:rPr>
        <w:t>Journal of Addictive Diseases, 32</w:t>
      </w:r>
      <w:r w:rsidRPr="00524622">
        <w:t xml:space="preserve">(2), 180-193. https://doi.org/10.1080/10550887.2013.795468 PMID: 23815425/NIMHS480614 </w:t>
      </w:r>
    </w:p>
    <w:p w14:paraId="18A98528" w14:textId="77777777" w:rsidR="006F09E4" w:rsidRPr="00524622" w:rsidRDefault="006F09E4" w:rsidP="006F09E4">
      <w:pPr>
        <w:pStyle w:val="Default"/>
        <w:ind w:left="720" w:hanging="720"/>
        <w:contextualSpacing/>
        <w:rPr>
          <w:rFonts w:ascii="Times New Roman" w:hAnsi="Times New Roman" w:cs="Times New Roman"/>
          <w:sz w:val="22"/>
          <w:szCs w:val="22"/>
        </w:rPr>
      </w:pPr>
    </w:p>
    <w:p w14:paraId="3A65FFB6" w14:textId="77777777" w:rsidR="006F09E4" w:rsidRPr="00524622" w:rsidRDefault="006F09E4" w:rsidP="006F09E4">
      <w:pPr>
        <w:pStyle w:val="Default"/>
        <w:ind w:left="720" w:hanging="720"/>
        <w:contextualSpacing/>
        <w:rPr>
          <w:rFonts w:ascii="Times New Roman" w:hAnsi="Times New Roman" w:cs="Times New Roman"/>
          <w:sz w:val="22"/>
          <w:szCs w:val="22"/>
        </w:rPr>
      </w:pPr>
      <w:r w:rsidRPr="00524622">
        <w:rPr>
          <w:rFonts w:ascii="Times New Roman" w:hAnsi="Times New Roman" w:cs="Times New Roman"/>
          <w:sz w:val="22"/>
          <w:szCs w:val="22"/>
        </w:rPr>
        <w:t xml:space="preserve">*Lundgren, L., Chassler, D., Amodeo, M., D’Ippolito, M., &amp; Sullivan, L. (2012). Barriers to implementation of evidence-based addiction treatment: A national study. </w:t>
      </w:r>
      <w:r w:rsidRPr="00524622">
        <w:rPr>
          <w:rFonts w:ascii="Times New Roman" w:hAnsi="Times New Roman" w:cs="Times New Roman"/>
          <w:i/>
          <w:sz w:val="22"/>
          <w:szCs w:val="22"/>
        </w:rPr>
        <w:t>Journal of Substance Abuse Treatment</w:t>
      </w:r>
      <w:r w:rsidRPr="00524622">
        <w:rPr>
          <w:rFonts w:ascii="Times New Roman" w:hAnsi="Times New Roman" w:cs="Times New Roman"/>
          <w:sz w:val="22"/>
          <w:szCs w:val="22"/>
        </w:rPr>
        <w:t xml:space="preserve">, </w:t>
      </w:r>
      <w:r w:rsidRPr="00524622">
        <w:rPr>
          <w:rFonts w:ascii="Times New Roman" w:hAnsi="Times New Roman" w:cs="Times New Roman"/>
          <w:i/>
          <w:sz w:val="22"/>
          <w:szCs w:val="22"/>
        </w:rPr>
        <w:t>42</w:t>
      </w:r>
      <w:r w:rsidRPr="00524622">
        <w:rPr>
          <w:rFonts w:ascii="Times New Roman" w:hAnsi="Times New Roman" w:cs="Times New Roman"/>
          <w:sz w:val="22"/>
          <w:szCs w:val="22"/>
        </w:rPr>
        <w:t>(3), 231-238. https://doi.org/10.1016/j.jsat.2011.08.003</w:t>
      </w:r>
    </w:p>
    <w:p w14:paraId="760FBB16" w14:textId="77777777" w:rsidR="006F09E4" w:rsidRPr="00524622" w:rsidRDefault="006F09E4" w:rsidP="006F09E4">
      <w:pPr>
        <w:pStyle w:val="Default"/>
        <w:ind w:left="720" w:hanging="720"/>
        <w:contextualSpacing/>
        <w:rPr>
          <w:rFonts w:ascii="Times New Roman" w:hAnsi="Times New Roman" w:cs="Times New Roman"/>
          <w:sz w:val="22"/>
          <w:szCs w:val="22"/>
        </w:rPr>
      </w:pPr>
    </w:p>
    <w:p w14:paraId="2E0D11CB" w14:textId="1CE49EE9" w:rsidR="006F09E4" w:rsidRPr="00524622" w:rsidRDefault="006F09E4" w:rsidP="00BF50EB">
      <w:pPr>
        <w:spacing w:line="240" w:lineRule="auto"/>
        <w:ind w:left="720" w:hanging="720"/>
        <w:contextualSpacing/>
      </w:pPr>
      <w:r w:rsidRPr="00524622">
        <w:rPr>
          <w:lang w:val="sv-SE"/>
        </w:rPr>
        <w:t xml:space="preserve">*Lundgren, L., Brännström, J., Armelius, B-A., Chassler, D., Moren, S., &amp; Trocchio, S. (2012). </w:t>
      </w:r>
      <w:r w:rsidRPr="00524622">
        <w:t xml:space="preserve">Association between immigrant status and history of compulsory addiction treatment in a national sample of individuals assessed for addiction disorders through the Swedish public welfare system. </w:t>
      </w:r>
      <w:r w:rsidRPr="00524622">
        <w:rPr>
          <w:i/>
        </w:rPr>
        <w:t>Substance Use &amp; Misuse, 47</w:t>
      </w:r>
      <w:r w:rsidRPr="00524622">
        <w:t>(1), 67-77. https://doi.org/10.3109/10826084.2011.628736 PMID: 22122072</w:t>
      </w:r>
    </w:p>
    <w:p w14:paraId="46706CF7" w14:textId="77777777" w:rsidR="006F09E4" w:rsidRPr="00524622" w:rsidRDefault="006F09E4" w:rsidP="006F09E4">
      <w:pPr>
        <w:spacing w:line="240" w:lineRule="auto"/>
        <w:ind w:left="720" w:hanging="720"/>
        <w:contextualSpacing/>
      </w:pPr>
    </w:p>
    <w:p w14:paraId="62111FDD" w14:textId="77777777" w:rsidR="006F09E4" w:rsidRPr="00524622" w:rsidRDefault="006F09E4" w:rsidP="006F09E4">
      <w:pPr>
        <w:spacing w:line="240" w:lineRule="auto"/>
        <w:ind w:left="720" w:hanging="720"/>
        <w:contextualSpacing/>
      </w:pPr>
      <w:r w:rsidRPr="00524622">
        <w:rPr>
          <w:b/>
        </w:rPr>
        <w:t xml:space="preserve"> *</w:t>
      </w:r>
      <w:r w:rsidRPr="00524622">
        <w:t>Hahm, H., Lee, C., Ja-</w:t>
      </w:r>
      <w:proofErr w:type="spellStart"/>
      <w:r w:rsidRPr="00524622">
        <w:t>yoon</w:t>
      </w:r>
      <w:proofErr w:type="spellEnd"/>
      <w:r w:rsidRPr="00524622">
        <w:t>, C., Ward, A., &amp; Lundgren, L. (2012) Sexual attitudes, reasons for forgoing condom use, and the influence of gender power among Asian-American women: A qualitative study. </w:t>
      </w:r>
      <w:r w:rsidRPr="00524622">
        <w:rPr>
          <w:i/>
          <w:iCs/>
        </w:rPr>
        <w:t>Journal of AIDS &amp; Clinical Research</w:t>
      </w:r>
      <w:r w:rsidRPr="00524622">
        <w:t xml:space="preserve"> S1:004. https://dx.doi.org/10.4172%2F2155-6113.S1-004 </w:t>
      </w:r>
    </w:p>
    <w:p w14:paraId="46003CD9" w14:textId="77777777" w:rsidR="006F09E4" w:rsidRPr="00524622" w:rsidRDefault="006F09E4" w:rsidP="006F09E4">
      <w:pPr>
        <w:spacing w:line="240" w:lineRule="auto"/>
        <w:ind w:left="720" w:hanging="720"/>
        <w:contextualSpacing/>
      </w:pPr>
    </w:p>
    <w:p w14:paraId="122B2953" w14:textId="77777777" w:rsidR="006F09E4" w:rsidRPr="00524622" w:rsidRDefault="006F09E4" w:rsidP="006F09E4">
      <w:pPr>
        <w:spacing w:line="240" w:lineRule="auto"/>
        <w:ind w:left="720" w:hanging="720"/>
        <w:contextualSpacing/>
      </w:pPr>
      <w:r w:rsidRPr="00524622">
        <w:t> </w:t>
      </w:r>
      <w:r w:rsidRPr="00524622">
        <w:rPr>
          <w:lang w:val="sv-SE"/>
        </w:rPr>
        <w:t xml:space="preserve">*Krull, I., Lundgren, L., &amp; Zerden, L. (2011). </w:t>
      </w:r>
      <w:r w:rsidRPr="00524622">
        <w:t xml:space="preserve">Attitudes toward evidence-based pharmacological treatments among community-based addiction treatment programs targeting vulnerable population groups. </w:t>
      </w:r>
      <w:r w:rsidRPr="00524622">
        <w:rPr>
          <w:i/>
        </w:rPr>
        <w:t>Journal of Addictive Diseases</w:t>
      </w:r>
      <w:r w:rsidRPr="00524622">
        <w:t xml:space="preserve">, </w:t>
      </w:r>
      <w:r w:rsidRPr="00524622">
        <w:rPr>
          <w:i/>
        </w:rPr>
        <w:t>30</w:t>
      </w:r>
      <w:r w:rsidRPr="00524622">
        <w:t>(4), 323-333. https://doi.org/10.1080/10550887.2011.609808 PMID: 22026524</w:t>
      </w:r>
    </w:p>
    <w:p w14:paraId="1CDD1C7D" w14:textId="77777777" w:rsidR="006F09E4" w:rsidRPr="00524622" w:rsidRDefault="006F09E4" w:rsidP="006F09E4">
      <w:pPr>
        <w:spacing w:after="0" w:line="240" w:lineRule="auto"/>
        <w:ind w:left="720" w:hanging="720"/>
        <w:contextualSpacing/>
      </w:pPr>
    </w:p>
    <w:p w14:paraId="699A97E3" w14:textId="77777777" w:rsidR="006F09E4" w:rsidRPr="00524622" w:rsidRDefault="006F09E4" w:rsidP="006F09E4">
      <w:pPr>
        <w:spacing w:line="240" w:lineRule="auto"/>
        <w:ind w:left="720" w:hanging="720"/>
        <w:contextualSpacing/>
      </w:pPr>
      <w:r w:rsidRPr="00524622">
        <w:t xml:space="preserve">Lundgren, L., &amp; </w:t>
      </w:r>
      <w:proofErr w:type="spellStart"/>
      <w:r w:rsidRPr="00524622">
        <w:t>Rieckmann</w:t>
      </w:r>
      <w:proofErr w:type="spellEnd"/>
      <w:r w:rsidRPr="00524622">
        <w:t>, T. (2011). Research on implementing evidence-based addiction treatment practices in community-based organizations: Policy and program implications</w:t>
      </w:r>
      <w:r w:rsidRPr="00524622">
        <w:rPr>
          <w:i/>
        </w:rPr>
        <w:t xml:space="preserve">. </w:t>
      </w:r>
      <w:r w:rsidRPr="00524622">
        <w:t xml:space="preserve">Editorial. </w:t>
      </w:r>
      <w:r w:rsidRPr="00524622">
        <w:rPr>
          <w:i/>
        </w:rPr>
        <w:t>Evaluation and Program Planning</w:t>
      </w:r>
      <w:r w:rsidRPr="00524622">
        <w:t xml:space="preserve">, </w:t>
      </w:r>
      <w:r w:rsidRPr="00524622">
        <w:rPr>
          <w:i/>
        </w:rPr>
        <w:t>34</w:t>
      </w:r>
      <w:r w:rsidRPr="00524622">
        <w:t>(4), 353-355. https://doi.org/10.1016/j.evalprogplan.2011.02.001 PMID: 21420170</w:t>
      </w:r>
    </w:p>
    <w:p w14:paraId="6AC1CD4F" w14:textId="77777777" w:rsidR="006F09E4" w:rsidRPr="00524622" w:rsidRDefault="006F09E4" w:rsidP="006F09E4">
      <w:pPr>
        <w:spacing w:after="0" w:line="240" w:lineRule="auto"/>
        <w:ind w:left="720" w:hanging="720"/>
        <w:contextualSpacing/>
      </w:pPr>
    </w:p>
    <w:p w14:paraId="27EE347B" w14:textId="77777777" w:rsidR="006F09E4" w:rsidRPr="00524622" w:rsidRDefault="006F09E4" w:rsidP="006F09E4">
      <w:pPr>
        <w:spacing w:line="240" w:lineRule="auto"/>
        <w:ind w:left="720" w:hanging="720"/>
        <w:contextualSpacing/>
      </w:pPr>
      <w:r w:rsidRPr="00524622">
        <w:t xml:space="preserve">*Amodeo, M., Lundgren, L., Cohen, A., Rose, D., Chassler, D., </w:t>
      </w:r>
      <w:proofErr w:type="spellStart"/>
      <w:r w:rsidRPr="00524622">
        <w:t>Beltrame</w:t>
      </w:r>
      <w:proofErr w:type="spellEnd"/>
      <w:r w:rsidRPr="00524622">
        <w:t xml:space="preserve">, C., &amp; D’Ippolito, M. (2011). Barriers to implementing evidence-based practices in addiction treatment programs: Comparing staff reports on Motivational Interviewing, Adolescent Community Reinforcement Approach, Assertive Community Treatment, and Cognitive-behavioral Therapy. </w:t>
      </w:r>
      <w:r w:rsidRPr="00524622">
        <w:rPr>
          <w:i/>
        </w:rPr>
        <w:t>Evaluation and Program Planning, 34</w:t>
      </w:r>
      <w:r w:rsidRPr="00524622">
        <w:t>(4), 382-389. https://doi.org/10.1016/j.evalprogplan.2011.02.005 PMID: 21420171</w:t>
      </w:r>
    </w:p>
    <w:p w14:paraId="786011EC" w14:textId="77777777" w:rsidR="006F09E4" w:rsidRPr="00524622" w:rsidRDefault="006F09E4" w:rsidP="006F09E4">
      <w:pPr>
        <w:spacing w:after="0" w:line="240" w:lineRule="auto"/>
        <w:ind w:left="720" w:hanging="720"/>
        <w:contextualSpacing/>
      </w:pPr>
    </w:p>
    <w:p w14:paraId="189C7044" w14:textId="77777777" w:rsidR="006F09E4" w:rsidRPr="00524622" w:rsidRDefault="006F09E4" w:rsidP="006F09E4">
      <w:pPr>
        <w:spacing w:line="240" w:lineRule="auto"/>
        <w:ind w:left="720" w:hanging="720"/>
        <w:contextualSpacing/>
      </w:pPr>
      <w:r w:rsidRPr="00524622">
        <w:t xml:space="preserve">*Lundgren, L., Amodeo, M., Cohen, A., Chassler, D., &amp; Horowitz, A.  (2011). Modifications of evidence-based practices in community-based addiction treatment organizations: A qualitative research study. </w:t>
      </w:r>
      <w:r w:rsidRPr="00524622">
        <w:rPr>
          <w:i/>
        </w:rPr>
        <w:t>Addictive Behaviors. 36</w:t>
      </w:r>
      <w:r w:rsidRPr="00524622">
        <w:t>(6), 630-635. https://doi.org/10.1016/j.addbeh.2011.01.003 PMID: 21310541</w:t>
      </w:r>
    </w:p>
    <w:p w14:paraId="448B98F9" w14:textId="77777777" w:rsidR="006F09E4" w:rsidRPr="00524622" w:rsidRDefault="006F09E4" w:rsidP="006F09E4">
      <w:pPr>
        <w:spacing w:after="0" w:line="240" w:lineRule="auto"/>
        <w:ind w:left="720" w:hanging="720"/>
        <w:contextualSpacing/>
      </w:pPr>
    </w:p>
    <w:p w14:paraId="06BCA935" w14:textId="77777777" w:rsidR="006B3124" w:rsidRDefault="006B3124" w:rsidP="006F09E4">
      <w:pPr>
        <w:spacing w:line="240" w:lineRule="auto"/>
        <w:ind w:left="720" w:hanging="720"/>
        <w:contextualSpacing/>
      </w:pPr>
    </w:p>
    <w:p w14:paraId="0AC66C71" w14:textId="77777777" w:rsidR="00450192" w:rsidRDefault="00450192" w:rsidP="006F09E4">
      <w:pPr>
        <w:spacing w:line="240" w:lineRule="auto"/>
        <w:ind w:left="720" w:hanging="720"/>
        <w:contextualSpacing/>
      </w:pPr>
    </w:p>
    <w:p w14:paraId="65631117" w14:textId="77777777" w:rsidR="00450192" w:rsidRDefault="00450192" w:rsidP="006F09E4">
      <w:pPr>
        <w:spacing w:line="240" w:lineRule="auto"/>
        <w:ind w:left="720" w:hanging="720"/>
        <w:contextualSpacing/>
      </w:pPr>
    </w:p>
    <w:p w14:paraId="3A78721B" w14:textId="793AF201" w:rsidR="006F09E4" w:rsidRPr="00524622" w:rsidRDefault="006F09E4" w:rsidP="006F09E4">
      <w:pPr>
        <w:spacing w:line="240" w:lineRule="auto"/>
        <w:ind w:left="720" w:hanging="720"/>
        <w:contextualSpacing/>
      </w:pPr>
      <w:r w:rsidRPr="00C723A5">
        <w:t xml:space="preserve">*Lundgren, L., Krull, I., Zerden, L., &amp; McCarty, D. (2011). </w:t>
      </w:r>
      <w:r w:rsidRPr="00524622">
        <w:t xml:space="preserve">Community-based addiction treatment staff attitudes about the usefulness of science-based addiction treatment and CBO organizational </w:t>
      </w:r>
      <w:r w:rsidRPr="00524622">
        <w:lastRenderedPageBreak/>
        <w:t xml:space="preserve">linkages to research institutions. </w:t>
      </w:r>
      <w:r w:rsidRPr="00524622">
        <w:rPr>
          <w:i/>
        </w:rPr>
        <w:t>Evaluation and Program Planning, 34</w:t>
      </w:r>
      <w:r w:rsidRPr="00524622">
        <w:t>(4), 356-365. https://doi.org/10.1016/j.evalprogplan.2011.02.002 PMID: 21396714/PMC3784015</w:t>
      </w:r>
    </w:p>
    <w:p w14:paraId="39BE53FF" w14:textId="77777777" w:rsidR="006F09E4" w:rsidRPr="00524622" w:rsidRDefault="006F09E4" w:rsidP="006F09E4">
      <w:pPr>
        <w:spacing w:after="0" w:line="240" w:lineRule="auto"/>
        <w:ind w:left="720" w:hanging="720"/>
        <w:contextualSpacing/>
      </w:pPr>
      <w:r w:rsidRPr="00524622">
        <w:rPr>
          <w:b/>
        </w:rPr>
        <w:t xml:space="preserve"> </w:t>
      </w:r>
    </w:p>
    <w:p w14:paraId="55A91D7A" w14:textId="77777777" w:rsidR="006F09E4" w:rsidRPr="00524622" w:rsidRDefault="006F09E4" w:rsidP="006F09E4">
      <w:pPr>
        <w:spacing w:line="240" w:lineRule="auto"/>
        <w:ind w:left="720" w:hanging="720"/>
        <w:contextualSpacing/>
      </w:pPr>
      <w:r w:rsidRPr="00524622">
        <w:rPr>
          <w:lang w:val="sv-SE"/>
        </w:rPr>
        <w:t xml:space="preserve">Merighi, D., Chassler, D, Lundgren, L., &amp; Innis, H. (2011). </w:t>
      </w:r>
      <w:r w:rsidRPr="00524622">
        <w:t xml:space="preserve">Substance use, sexual identity, and health care provider use in men who have sex with men. </w:t>
      </w:r>
      <w:r w:rsidRPr="00524622">
        <w:rPr>
          <w:i/>
        </w:rPr>
        <w:t>Substance Use &amp; Misuse 46</w:t>
      </w:r>
      <w:r w:rsidRPr="00524622">
        <w:t>(4), 452-459. https://doi.org/10.3109/10826084.2010.502208 PMID: 20735201</w:t>
      </w:r>
    </w:p>
    <w:p w14:paraId="53DCA1DE" w14:textId="77777777" w:rsidR="006F09E4" w:rsidRPr="00524622" w:rsidRDefault="006F09E4" w:rsidP="006F09E4">
      <w:pPr>
        <w:spacing w:line="240" w:lineRule="auto"/>
        <w:ind w:left="720" w:hanging="720"/>
        <w:contextualSpacing/>
      </w:pPr>
    </w:p>
    <w:p w14:paraId="523AA59A" w14:textId="77777777" w:rsidR="006F09E4" w:rsidRPr="00524622" w:rsidRDefault="006F09E4" w:rsidP="006F09E4">
      <w:pPr>
        <w:spacing w:line="240" w:lineRule="auto"/>
        <w:ind w:left="720" w:hanging="720"/>
        <w:contextualSpacing/>
      </w:pPr>
      <w:r w:rsidRPr="00524622">
        <w:t xml:space="preserve">*Lundgren, L., Amodeo, M., Krull, I., Chassler, D., Weidenfeld, R., Zerden, L. D., </w:t>
      </w:r>
      <w:proofErr w:type="spellStart"/>
      <w:r w:rsidRPr="00524622">
        <w:t>Gowler</w:t>
      </w:r>
      <w:proofErr w:type="spellEnd"/>
      <w:r w:rsidRPr="00524622">
        <w:t xml:space="preserve">, R., Lederer, J., Cohen, A., &amp; </w:t>
      </w:r>
      <w:proofErr w:type="spellStart"/>
      <w:r w:rsidRPr="00524622">
        <w:t>Beltrame</w:t>
      </w:r>
      <w:proofErr w:type="spellEnd"/>
      <w:r w:rsidRPr="00524622">
        <w:t xml:space="preserve">, C. (2011). Addiction treatment provider attitudes on staff capacity and evidence-based clinical training: Results from a national study. </w:t>
      </w:r>
      <w:r w:rsidRPr="00524622">
        <w:rPr>
          <w:i/>
        </w:rPr>
        <w:t>The American Journal on Addictions, 20</w:t>
      </w:r>
      <w:r w:rsidRPr="00524622">
        <w:t xml:space="preserve">(3), 271-284. </w:t>
      </w:r>
      <w:proofErr w:type="spellStart"/>
      <w:r w:rsidRPr="00524622">
        <w:t>doi</w:t>
      </w:r>
      <w:proofErr w:type="spellEnd"/>
      <w:r w:rsidRPr="00524622">
        <w:t>: 10.1111/j.1521-0391.2011.00127.x PMID: 21477056</w:t>
      </w:r>
    </w:p>
    <w:p w14:paraId="2EEFEAA0" w14:textId="77777777" w:rsidR="006F09E4" w:rsidRPr="00524622" w:rsidRDefault="006F09E4" w:rsidP="006F09E4">
      <w:pPr>
        <w:spacing w:after="0" w:line="240" w:lineRule="auto"/>
        <w:ind w:left="720" w:hanging="720"/>
        <w:contextualSpacing/>
      </w:pPr>
    </w:p>
    <w:p w14:paraId="4508C242" w14:textId="77777777" w:rsidR="006F09E4" w:rsidRPr="00524622" w:rsidRDefault="006F09E4" w:rsidP="006F09E4">
      <w:pPr>
        <w:spacing w:line="240" w:lineRule="auto"/>
        <w:ind w:left="720" w:hanging="720"/>
        <w:contextualSpacing/>
      </w:pPr>
      <w:r w:rsidRPr="00524622">
        <w:t xml:space="preserve">*Zerden, L. D., López, L. M., &amp; Lundgren, L. (2010). Needle sharing among Puerto Rican injection drug users in Puerto Rico and Massachusetts: Place of birth and residence matter. </w:t>
      </w:r>
      <w:r w:rsidRPr="00524622">
        <w:rPr>
          <w:i/>
        </w:rPr>
        <w:t>Substance Use &amp; Misuse, 45</w:t>
      </w:r>
      <w:r w:rsidRPr="00524622">
        <w:t>(10), 1605-1622. https://doi.org/10.3109/10826081003682842 PMID: 20438338</w:t>
      </w:r>
    </w:p>
    <w:p w14:paraId="7C113869" w14:textId="77777777" w:rsidR="006F09E4" w:rsidRPr="00524622" w:rsidRDefault="006F09E4" w:rsidP="006F09E4">
      <w:pPr>
        <w:spacing w:after="0" w:line="240" w:lineRule="auto"/>
        <w:ind w:left="720" w:hanging="720"/>
        <w:contextualSpacing/>
      </w:pPr>
    </w:p>
    <w:p w14:paraId="3BAE1D90" w14:textId="77777777" w:rsidR="006F09E4" w:rsidRPr="00524622" w:rsidRDefault="006F09E4" w:rsidP="006F09E4">
      <w:pPr>
        <w:spacing w:line="240" w:lineRule="auto"/>
        <w:ind w:left="720" w:hanging="720"/>
        <w:contextualSpacing/>
      </w:pPr>
      <w:r w:rsidRPr="00524622">
        <w:t xml:space="preserve">*Lundgren, L., Curtis, M., &amp; Oettinger, C. (2010) Post-incarceration policies for those with criminal drug convictions: A national policy review. </w:t>
      </w:r>
      <w:r w:rsidRPr="00524622">
        <w:rPr>
          <w:i/>
        </w:rPr>
        <w:t>Families in Society: The Journal of Contemporary Social Services, 91</w:t>
      </w:r>
      <w:r w:rsidRPr="00524622">
        <w:t>(1), 31-38</w:t>
      </w:r>
      <w:r w:rsidRPr="00524622">
        <w:rPr>
          <w:i/>
        </w:rPr>
        <w:t>.</w:t>
      </w:r>
      <w:r w:rsidRPr="00524622">
        <w:t xml:space="preserve"> https://doi.org/10.1606%2F1044-3894.3952</w:t>
      </w:r>
    </w:p>
    <w:p w14:paraId="21B0FC40" w14:textId="77777777" w:rsidR="006F09E4" w:rsidRPr="00524622" w:rsidRDefault="006F09E4" w:rsidP="006F09E4">
      <w:pPr>
        <w:spacing w:after="0" w:line="240" w:lineRule="auto"/>
        <w:ind w:left="0" w:firstLine="0"/>
        <w:contextualSpacing/>
      </w:pPr>
    </w:p>
    <w:p w14:paraId="1DC9DC0C" w14:textId="77777777" w:rsidR="006F09E4" w:rsidRPr="00524622" w:rsidRDefault="006F09E4" w:rsidP="006F09E4">
      <w:pPr>
        <w:spacing w:line="240" w:lineRule="auto"/>
        <w:ind w:left="720" w:hanging="720"/>
        <w:contextualSpacing/>
      </w:pPr>
      <w:r w:rsidRPr="00524622">
        <w:t xml:space="preserve">Lundgren, L., &amp; Delgado, M. (2008). HIV outreach and substance abuse treatment for Latino drug users: Implications for program planning. Editorial. </w:t>
      </w:r>
      <w:r w:rsidRPr="00524622">
        <w:rPr>
          <w:i/>
        </w:rPr>
        <w:t>Evaluation and Program Planning, 31</w:t>
      </w:r>
      <w:r w:rsidRPr="00524622">
        <w:t>(1), 61-63. doi:10.1016/j.evalprogplan.2007.05.014 PMID: 18222141</w:t>
      </w:r>
    </w:p>
    <w:p w14:paraId="640B860F" w14:textId="77777777" w:rsidR="006F09E4" w:rsidRPr="00524622" w:rsidRDefault="006F09E4" w:rsidP="006F09E4">
      <w:pPr>
        <w:spacing w:after="0" w:line="240" w:lineRule="auto"/>
        <w:ind w:left="720" w:hanging="720"/>
        <w:contextualSpacing/>
      </w:pPr>
    </w:p>
    <w:p w14:paraId="2922D527" w14:textId="77777777" w:rsidR="006F09E4" w:rsidRPr="00524622" w:rsidRDefault="006F09E4" w:rsidP="006F09E4">
      <w:pPr>
        <w:spacing w:line="240" w:lineRule="auto"/>
        <w:ind w:left="720" w:hanging="720"/>
        <w:contextualSpacing/>
      </w:pPr>
      <w:r w:rsidRPr="00524622">
        <w:t xml:space="preserve">*López, L. M., Zerden, L. D., Fitzgerald, T. C., &amp; Lundgren, L. M. (2008). Puerto Rican injection drug users: Prevention implications in Massachusetts and Puerto Rico. </w:t>
      </w:r>
      <w:r w:rsidRPr="00524622">
        <w:rPr>
          <w:i/>
        </w:rPr>
        <w:t>Evaluation and Program Planning, 31</w:t>
      </w:r>
      <w:r w:rsidRPr="00524622">
        <w:t>(1), 64-73. https://doi.org/10.1016/j.evalprogplan.2007.05.013</w:t>
      </w:r>
    </w:p>
    <w:p w14:paraId="3857FBA1" w14:textId="77777777" w:rsidR="006F09E4" w:rsidRPr="00524622" w:rsidRDefault="006F09E4" w:rsidP="006F09E4">
      <w:pPr>
        <w:spacing w:after="0" w:line="240" w:lineRule="auto"/>
        <w:ind w:left="720" w:hanging="720"/>
        <w:contextualSpacing/>
      </w:pPr>
    </w:p>
    <w:p w14:paraId="225D2DC0" w14:textId="77777777" w:rsidR="006F09E4" w:rsidRPr="00524622" w:rsidRDefault="006F09E4" w:rsidP="006F09E4">
      <w:pPr>
        <w:spacing w:line="240" w:lineRule="auto"/>
        <w:ind w:left="720" w:hanging="720"/>
        <w:contextualSpacing/>
      </w:pPr>
      <w:r w:rsidRPr="00524622">
        <w:t xml:space="preserve">*Bachman S. S., Walter, A.W., </w:t>
      </w:r>
      <w:proofErr w:type="spellStart"/>
      <w:r w:rsidRPr="00524622">
        <w:t>Kuilan</w:t>
      </w:r>
      <w:proofErr w:type="spellEnd"/>
      <w:r w:rsidRPr="00524622">
        <w:t xml:space="preserve">, N., &amp; Lundgren, L. M. (2008). Implications of Medicaid coverage in a program for Latino substance users. </w:t>
      </w:r>
      <w:r w:rsidRPr="00524622">
        <w:rPr>
          <w:i/>
        </w:rPr>
        <w:t>Evaluation and Program Planning, 31</w:t>
      </w:r>
      <w:r w:rsidRPr="00524622">
        <w:t>(1), 74-82. https://doi.org/10.1016/j.evalprogplan.2007.05.012 PMID: 182222142</w:t>
      </w:r>
    </w:p>
    <w:p w14:paraId="6BB0E58E" w14:textId="77777777" w:rsidR="006F09E4" w:rsidRPr="00524622" w:rsidRDefault="006F09E4" w:rsidP="006F09E4">
      <w:pPr>
        <w:spacing w:after="0" w:line="240" w:lineRule="auto"/>
        <w:ind w:left="720" w:hanging="720"/>
        <w:contextualSpacing/>
      </w:pPr>
    </w:p>
    <w:p w14:paraId="7C636B5F" w14:textId="77777777" w:rsidR="006F09E4" w:rsidRPr="00524622" w:rsidRDefault="006F09E4" w:rsidP="006F09E4">
      <w:pPr>
        <w:spacing w:line="240" w:lineRule="auto"/>
        <w:ind w:left="720" w:hanging="720"/>
        <w:contextualSpacing/>
      </w:pPr>
      <w:r w:rsidRPr="00524622">
        <w:t xml:space="preserve">*Delgado, M., Lundgren, L., Deshpande, A., Lonsdale, J., &amp; Purington, T. (2008). The association between acculturation and needle sharing among Puerto Rican injection drug users. </w:t>
      </w:r>
      <w:r w:rsidRPr="00524622">
        <w:rPr>
          <w:i/>
        </w:rPr>
        <w:t>Evaluation and Program Planning, 31</w:t>
      </w:r>
      <w:r w:rsidRPr="00524622">
        <w:t>(1), 83-91. https://doi.org/10.1016/j.evalprogplan.2007.05.010 PMID: 17706285</w:t>
      </w:r>
    </w:p>
    <w:p w14:paraId="0D1B2635" w14:textId="77777777" w:rsidR="006F09E4" w:rsidRPr="00524622" w:rsidRDefault="006F09E4" w:rsidP="006F09E4">
      <w:pPr>
        <w:spacing w:after="0" w:line="240" w:lineRule="auto"/>
        <w:ind w:left="720" w:hanging="720"/>
        <w:contextualSpacing/>
      </w:pPr>
    </w:p>
    <w:p w14:paraId="65957B1F" w14:textId="77777777" w:rsidR="006F09E4" w:rsidRPr="00524622" w:rsidRDefault="006F09E4" w:rsidP="006F09E4">
      <w:pPr>
        <w:spacing w:line="240" w:lineRule="auto"/>
        <w:ind w:left="720" w:hanging="720"/>
        <w:contextualSpacing/>
      </w:pPr>
      <w:r w:rsidRPr="00524622">
        <w:t xml:space="preserve">*Reynoso-Vallejo, H., Chassler, D., </w:t>
      </w:r>
      <w:proofErr w:type="spellStart"/>
      <w:r w:rsidRPr="00524622">
        <w:t>Witas</w:t>
      </w:r>
      <w:proofErr w:type="spellEnd"/>
      <w:r w:rsidRPr="00524622">
        <w:t xml:space="preserve">, J., &amp; Lundgren, L. (2008). Patterns of drug treatment entry by Latino male injection drug users from different national/geographical backgrounds. </w:t>
      </w:r>
      <w:r w:rsidRPr="00524622">
        <w:rPr>
          <w:i/>
        </w:rPr>
        <w:t>Evaluation and Program Planning, 31</w:t>
      </w:r>
      <w:r w:rsidRPr="00524622">
        <w:t>(1), 92-101. https://doi.org/10.1016/j.evalprogplan.2007.05.011 PMID:18222143</w:t>
      </w:r>
    </w:p>
    <w:p w14:paraId="32A1331F" w14:textId="77777777" w:rsidR="006F09E4" w:rsidRPr="00524622" w:rsidRDefault="006F09E4" w:rsidP="006F09E4">
      <w:pPr>
        <w:spacing w:after="0" w:line="240" w:lineRule="auto"/>
        <w:ind w:left="720" w:hanging="720"/>
        <w:contextualSpacing/>
      </w:pPr>
    </w:p>
    <w:p w14:paraId="6D330473" w14:textId="77777777" w:rsidR="006F09E4" w:rsidRPr="00524622" w:rsidRDefault="006F09E4" w:rsidP="006F09E4">
      <w:pPr>
        <w:spacing w:line="240" w:lineRule="auto"/>
        <w:ind w:left="720" w:hanging="720"/>
        <w:contextualSpacing/>
      </w:pPr>
      <w:r w:rsidRPr="00524622">
        <w:rPr>
          <w:lang w:val="sv-SE"/>
        </w:rPr>
        <w:t xml:space="preserve">*Amodeo, M., Chassler, D., Oettinger, C., Labiosa, W., &amp; Lundgren, L. (2008). </w:t>
      </w:r>
      <w:r w:rsidRPr="00524622">
        <w:t xml:space="preserve">Client retention in residential drug treatment for Latinos. </w:t>
      </w:r>
      <w:r w:rsidRPr="00524622">
        <w:rPr>
          <w:i/>
        </w:rPr>
        <w:t>Evaluation and Program Planning, 31</w:t>
      </w:r>
      <w:r w:rsidRPr="00524622">
        <w:t>(1), 102-112. https://doi.org/10.1016/j.evalprogplan.2007.05.008 PMID: 18222144</w:t>
      </w:r>
    </w:p>
    <w:p w14:paraId="593EA7F6" w14:textId="77777777" w:rsidR="006F09E4" w:rsidRPr="00524622" w:rsidRDefault="006F09E4" w:rsidP="006F09E4">
      <w:pPr>
        <w:spacing w:after="0" w:line="240" w:lineRule="auto"/>
        <w:ind w:left="720" w:hanging="720"/>
        <w:contextualSpacing/>
      </w:pPr>
    </w:p>
    <w:p w14:paraId="53BE6FB1" w14:textId="77777777" w:rsidR="006F09E4" w:rsidRPr="00524622" w:rsidRDefault="006F09E4" w:rsidP="006F09E4">
      <w:pPr>
        <w:spacing w:line="240" w:lineRule="auto"/>
        <w:ind w:left="720" w:hanging="720"/>
        <w:contextualSpacing/>
      </w:pPr>
      <w:r w:rsidRPr="00524622">
        <w:rPr>
          <w:color w:val="1A1A1A"/>
        </w:rPr>
        <w:t xml:space="preserve">Amodeo, M., Lundgren, L., Chassler, D., &amp; </w:t>
      </w:r>
      <w:proofErr w:type="spellStart"/>
      <w:r w:rsidRPr="00524622">
        <w:rPr>
          <w:color w:val="1A1A1A"/>
        </w:rPr>
        <w:t>Witas</w:t>
      </w:r>
      <w:proofErr w:type="spellEnd"/>
      <w:r w:rsidRPr="00524622">
        <w:rPr>
          <w:color w:val="1A1A1A"/>
        </w:rPr>
        <w:t xml:space="preserve">, J. (2008). High-frequency users of detoxification: who are they? </w:t>
      </w:r>
      <w:r w:rsidRPr="00524622">
        <w:rPr>
          <w:i/>
          <w:color w:val="1A1A1A"/>
        </w:rPr>
        <w:t>Substance Use &amp; Misuse</w:t>
      </w:r>
      <w:r w:rsidRPr="00524622">
        <w:rPr>
          <w:color w:val="1A1A1A"/>
        </w:rPr>
        <w:t xml:space="preserve">, </w:t>
      </w:r>
      <w:r w:rsidRPr="00524622">
        <w:rPr>
          <w:i/>
          <w:color w:val="1A1A1A"/>
        </w:rPr>
        <w:t>43</w:t>
      </w:r>
      <w:r w:rsidRPr="00524622">
        <w:rPr>
          <w:color w:val="1A1A1A"/>
        </w:rPr>
        <w:t>(7), 839-849. https://doi.org/10.1080/10826080701800990 PMID: 18570019</w:t>
      </w:r>
    </w:p>
    <w:p w14:paraId="4BCFC5A6" w14:textId="77777777" w:rsidR="006F09E4" w:rsidRPr="00524622" w:rsidRDefault="006F09E4" w:rsidP="006F09E4">
      <w:pPr>
        <w:spacing w:after="0" w:line="240" w:lineRule="auto"/>
        <w:ind w:left="720" w:hanging="720"/>
        <w:contextualSpacing/>
      </w:pPr>
    </w:p>
    <w:p w14:paraId="7CDE3DCE" w14:textId="77777777" w:rsidR="006F09E4" w:rsidRPr="00524622" w:rsidRDefault="006F09E4" w:rsidP="006F09E4">
      <w:pPr>
        <w:spacing w:after="180" w:line="240" w:lineRule="auto"/>
        <w:ind w:left="720" w:hanging="720"/>
        <w:contextualSpacing/>
      </w:pPr>
      <w:r w:rsidRPr="00524622">
        <w:lastRenderedPageBreak/>
        <w:t xml:space="preserve">*Lundgren, L., Fitzgerald, T., Young, N., Amodeo, M., &amp; Schilling, R. (2007). Medication assisted drug treatment and child well-being: What do child welfare workers need to know? </w:t>
      </w:r>
      <w:r w:rsidRPr="00524622">
        <w:rPr>
          <w:i/>
        </w:rPr>
        <w:t>Children and Youth Services Review, 29</w:t>
      </w:r>
      <w:r w:rsidRPr="00524622">
        <w:t xml:space="preserve">(8), 1051-1069. https://doi.org/10.1016/j.childyouth.2007.04.003 </w:t>
      </w:r>
    </w:p>
    <w:p w14:paraId="74F5F321" w14:textId="77777777" w:rsidR="006F09E4" w:rsidRPr="00524622" w:rsidRDefault="006F09E4" w:rsidP="006F09E4">
      <w:pPr>
        <w:spacing w:line="240" w:lineRule="auto"/>
        <w:ind w:left="720" w:hanging="720"/>
        <w:contextualSpacing/>
      </w:pPr>
    </w:p>
    <w:p w14:paraId="1A7D3D64" w14:textId="77777777" w:rsidR="006F09E4" w:rsidRPr="00524622" w:rsidRDefault="006F09E4" w:rsidP="006F09E4">
      <w:pPr>
        <w:spacing w:line="240" w:lineRule="auto"/>
        <w:ind w:left="720" w:hanging="720"/>
        <w:contextualSpacing/>
      </w:pPr>
      <w:r w:rsidRPr="00524622">
        <w:rPr>
          <w:lang w:val="sv-SE"/>
        </w:rPr>
        <w:t xml:space="preserve">Shin, S., Lundgren, L., &amp; Chassler, D. (2007). </w:t>
      </w:r>
      <w:r w:rsidRPr="00524622">
        <w:t xml:space="preserve">Examining drug treatment entry patterns among young injection drug users. </w:t>
      </w:r>
      <w:r w:rsidRPr="00524622">
        <w:rPr>
          <w:i/>
        </w:rPr>
        <w:t>The American Journal on Drug and Alcohol Abuse, 33</w:t>
      </w:r>
      <w:r w:rsidRPr="00524622">
        <w:t>(2), 217-225. https://doi.org/10.1080/00952990601174774 PMID:17497544</w:t>
      </w:r>
    </w:p>
    <w:p w14:paraId="51A8D74E" w14:textId="77777777" w:rsidR="006F09E4" w:rsidRPr="00524622" w:rsidRDefault="006F09E4" w:rsidP="006F09E4">
      <w:pPr>
        <w:spacing w:line="240" w:lineRule="auto"/>
        <w:ind w:left="720" w:hanging="720"/>
        <w:contextualSpacing/>
      </w:pPr>
    </w:p>
    <w:p w14:paraId="5558AB18" w14:textId="77777777" w:rsidR="006F09E4" w:rsidRPr="00524622" w:rsidRDefault="006F09E4" w:rsidP="006F09E4">
      <w:pPr>
        <w:spacing w:after="0" w:line="240" w:lineRule="auto"/>
        <w:ind w:left="720" w:hanging="720"/>
        <w:rPr>
          <w:color w:val="auto"/>
        </w:rPr>
      </w:pPr>
      <w:r w:rsidRPr="00524622">
        <w:rPr>
          <w:lang w:val="sv-SE"/>
        </w:rPr>
        <w:t xml:space="preserve">*Lundgren, L. M., Sullivan, L., Maina, A.W., &amp; Schilling, R. (2007). </w:t>
      </w:r>
      <w:r w:rsidRPr="00524622">
        <w:t xml:space="preserve">Client factors associated with length of time in methadone treatment among heroin users who inject drugs: Quantitative analysis of state-level substance abuse treatment utilization data. </w:t>
      </w:r>
      <w:r w:rsidRPr="00524622">
        <w:rPr>
          <w:i/>
        </w:rPr>
        <w:t>Journal of Addiction Medicine, 1</w:t>
      </w:r>
      <w:r w:rsidRPr="00524622">
        <w:t xml:space="preserve">(1), 26-32. </w:t>
      </w:r>
      <w:proofErr w:type="spellStart"/>
      <w:r w:rsidRPr="00524622">
        <w:t>doi</w:t>
      </w:r>
      <w:proofErr w:type="spellEnd"/>
      <w:r w:rsidRPr="00524622">
        <w:t>:</w:t>
      </w:r>
      <w:r w:rsidRPr="00524622">
        <w:rPr>
          <w:color w:val="auto"/>
        </w:rPr>
        <w:t xml:space="preserve"> </w:t>
      </w:r>
      <w:r w:rsidRPr="00524622">
        <w:t>10.1097/ADM.0b013e318044e8fe PMID: 21768929</w:t>
      </w:r>
    </w:p>
    <w:p w14:paraId="45A896CD" w14:textId="77777777" w:rsidR="006F09E4" w:rsidRPr="00524622" w:rsidRDefault="006F09E4" w:rsidP="006F09E4">
      <w:pPr>
        <w:spacing w:line="240" w:lineRule="auto"/>
        <w:ind w:left="720" w:hanging="720"/>
        <w:contextualSpacing/>
      </w:pPr>
    </w:p>
    <w:p w14:paraId="6FAE2391" w14:textId="77777777" w:rsidR="006F09E4" w:rsidRPr="00524622" w:rsidRDefault="006F09E4" w:rsidP="006F09E4">
      <w:pPr>
        <w:spacing w:line="240" w:lineRule="auto"/>
        <w:ind w:left="720" w:hanging="720"/>
        <w:contextualSpacing/>
      </w:pPr>
      <w:r w:rsidRPr="00524622">
        <w:t xml:space="preserve">*Fitzgerald, T., Lundgren, L., &amp; Chassler, D. (2007). Factors associated with sustained HIV/AIDS high risk behaviors among female injection drug users. </w:t>
      </w:r>
      <w:r w:rsidRPr="00524622">
        <w:rPr>
          <w:i/>
        </w:rPr>
        <w:t>AIDS Care, 19</w:t>
      </w:r>
      <w:r w:rsidRPr="00524622">
        <w:t>(1), 67-74. https://doi.org/10.1080/09540120600731727</w:t>
      </w:r>
    </w:p>
    <w:p w14:paraId="06975D80" w14:textId="77777777" w:rsidR="006F09E4" w:rsidRPr="00524622" w:rsidRDefault="006F09E4" w:rsidP="006F09E4">
      <w:pPr>
        <w:spacing w:after="0" w:line="240" w:lineRule="auto"/>
        <w:ind w:left="720" w:hanging="720"/>
        <w:contextualSpacing/>
      </w:pPr>
    </w:p>
    <w:p w14:paraId="77EAB9A9" w14:textId="77777777" w:rsidR="006F09E4" w:rsidRPr="00524622" w:rsidRDefault="006F09E4" w:rsidP="006F09E4">
      <w:pPr>
        <w:spacing w:line="240" w:lineRule="auto"/>
        <w:ind w:left="720" w:hanging="720"/>
        <w:contextualSpacing/>
      </w:pPr>
      <w:r w:rsidRPr="00524622">
        <w:t xml:space="preserve">*Chassler, D., Lundgren, L., &amp; Lonsdale, J. (2007). What factors are associated with high frequency drug treatment use among a racially and ethnically diverse population of injection drug users? </w:t>
      </w:r>
      <w:r w:rsidRPr="00524622">
        <w:rPr>
          <w:i/>
        </w:rPr>
        <w:t>The American Journal on Addictions, 15</w:t>
      </w:r>
      <w:r w:rsidRPr="00524622">
        <w:t xml:space="preserve">(6), 440-449. </w:t>
      </w:r>
      <w:proofErr w:type="spellStart"/>
      <w:r w:rsidRPr="00524622">
        <w:t>doi</w:t>
      </w:r>
      <w:proofErr w:type="spellEnd"/>
      <w:r w:rsidRPr="00524622">
        <w:t>: 10.1080/10550490600998500 PMID: 17182446</w:t>
      </w:r>
    </w:p>
    <w:p w14:paraId="05D7D171" w14:textId="77777777" w:rsidR="00CB7A20" w:rsidRPr="00524622" w:rsidRDefault="00CB7A20" w:rsidP="006F09E4">
      <w:pPr>
        <w:spacing w:line="240" w:lineRule="auto"/>
        <w:ind w:left="720" w:hanging="720"/>
        <w:contextualSpacing/>
      </w:pPr>
    </w:p>
    <w:p w14:paraId="1DBE6FE3" w14:textId="6673DC50" w:rsidR="006F09E4" w:rsidRPr="00524622" w:rsidRDefault="006F09E4" w:rsidP="006F09E4">
      <w:pPr>
        <w:spacing w:line="240" w:lineRule="auto"/>
        <w:ind w:left="720" w:hanging="720"/>
        <w:contextualSpacing/>
      </w:pPr>
      <w:r w:rsidRPr="00524622">
        <w:t xml:space="preserve">Lundgren, L., Amodeo, M., &amp; Sullivan, S. (2006). How do drug treatment repeaters use the drug treatment system? An analysis of injection drug users in Massachusetts who enter multiple treatments. </w:t>
      </w:r>
      <w:r w:rsidRPr="00524622">
        <w:rPr>
          <w:i/>
        </w:rPr>
        <w:t>Journal of Substance Abuse Treatment, 30</w:t>
      </w:r>
      <w:r w:rsidRPr="00524622">
        <w:t>(2), 121-128. https://doi.org/10.1016/j.jsat.2005.10.007 PMID: 21768929</w:t>
      </w:r>
    </w:p>
    <w:p w14:paraId="2DD709F8" w14:textId="77777777" w:rsidR="006F09E4" w:rsidRPr="00524622" w:rsidRDefault="006F09E4" w:rsidP="006F09E4">
      <w:pPr>
        <w:spacing w:after="0" w:line="240" w:lineRule="auto"/>
        <w:ind w:left="0" w:firstLine="0"/>
        <w:contextualSpacing/>
      </w:pPr>
    </w:p>
    <w:p w14:paraId="2DA649E9" w14:textId="77777777" w:rsidR="006F09E4" w:rsidRPr="00524622" w:rsidRDefault="006F09E4" w:rsidP="006F09E4">
      <w:pPr>
        <w:spacing w:line="240" w:lineRule="auto"/>
        <w:ind w:left="720" w:hanging="720"/>
        <w:contextualSpacing/>
      </w:pPr>
      <w:r w:rsidRPr="00524622">
        <w:rPr>
          <w:lang w:val="sv-SE"/>
        </w:rPr>
        <w:t xml:space="preserve">Lundgren, L., Amodeo, M., &amp; Chassler, D. (2005). </w:t>
      </w:r>
      <w:r w:rsidRPr="00524622">
        <w:t xml:space="preserve">Mental health status, drug treatment use, and needle sharing among injection drug users. </w:t>
      </w:r>
      <w:r w:rsidRPr="00524622">
        <w:rPr>
          <w:i/>
        </w:rPr>
        <w:t>AIDS Prevention and Education, 17</w:t>
      </w:r>
      <w:r w:rsidRPr="00524622">
        <w:t>(6), 525-539. https://doi.org/10.1521/aeap.2005.17.6.525 PMID: 16490675</w:t>
      </w:r>
    </w:p>
    <w:p w14:paraId="5F6E28D0" w14:textId="77777777" w:rsidR="006F09E4" w:rsidRPr="00524622" w:rsidRDefault="006F09E4" w:rsidP="006F09E4">
      <w:pPr>
        <w:spacing w:after="0" w:line="240" w:lineRule="auto"/>
        <w:ind w:left="720" w:hanging="720"/>
        <w:contextualSpacing/>
      </w:pPr>
    </w:p>
    <w:p w14:paraId="2020A41B" w14:textId="77777777" w:rsidR="006F09E4" w:rsidRPr="00524622" w:rsidRDefault="006F09E4" w:rsidP="006F09E4">
      <w:pPr>
        <w:spacing w:line="240" w:lineRule="auto"/>
        <w:ind w:left="720" w:hanging="720"/>
        <w:contextualSpacing/>
      </w:pPr>
      <w:r w:rsidRPr="00524622">
        <w:t xml:space="preserve">*Schilling, R., </w:t>
      </w:r>
      <w:proofErr w:type="spellStart"/>
      <w:r w:rsidRPr="00524622">
        <w:t>Dornig</w:t>
      </w:r>
      <w:proofErr w:type="spellEnd"/>
      <w:r w:rsidRPr="00524622">
        <w:t xml:space="preserve">, K., &amp; Lundgren, L. (2005). Treatment of heroin dependence: Effectiveness, costs, and benefits of methadone maintenance. </w:t>
      </w:r>
      <w:r w:rsidRPr="00524622">
        <w:rPr>
          <w:i/>
        </w:rPr>
        <w:t>Research on Social Work Practice, 16</w:t>
      </w:r>
      <w:r w:rsidRPr="00524622">
        <w:t>(1), 48-56. https://doi.org/10.1177%2F1049731505277059 PMID: 15688680</w:t>
      </w:r>
    </w:p>
    <w:p w14:paraId="1F4472E8" w14:textId="77777777" w:rsidR="006F09E4" w:rsidRPr="00524622" w:rsidRDefault="006F09E4" w:rsidP="006F09E4">
      <w:pPr>
        <w:spacing w:after="0" w:line="240" w:lineRule="auto"/>
        <w:ind w:left="720" w:hanging="720"/>
        <w:contextualSpacing/>
      </w:pPr>
    </w:p>
    <w:p w14:paraId="1FF8F29E" w14:textId="77777777" w:rsidR="006F09E4" w:rsidRPr="00524622" w:rsidRDefault="006F09E4" w:rsidP="006F09E4">
      <w:pPr>
        <w:spacing w:line="240" w:lineRule="auto"/>
        <w:ind w:left="720" w:hanging="720"/>
        <w:contextualSpacing/>
      </w:pPr>
      <w:r w:rsidRPr="00524622">
        <w:rPr>
          <w:lang w:val="sv-SE"/>
        </w:rPr>
        <w:t xml:space="preserve">*Lundgren, L., Amaro H., &amp; Ben-Ami, L. (2005). </w:t>
      </w:r>
      <w:r w:rsidRPr="00524622">
        <w:t xml:space="preserve">Factors associated with drug treatment entry patterns among Hispanic women injection drug users seeking treatment.  </w:t>
      </w:r>
      <w:r w:rsidRPr="00524622">
        <w:rPr>
          <w:i/>
        </w:rPr>
        <w:t>Journal of Social Work Practice in the Addictions, 5</w:t>
      </w:r>
      <w:r w:rsidRPr="00524622">
        <w:t>(1/2), 157-174. https://doi.org/10.1300/J160v5n01_08 PMID: 16019977</w:t>
      </w:r>
    </w:p>
    <w:p w14:paraId="2C80640D" w14:textId="77777777" w:rsidR="006F09E4" w:rsidRPr="00524622" w:rsidRDefault="006F09E4" w:rsidP="006F09E4">
      <w:pPr>
        <w:spacing w:after="0" w:line="240" w:lineRule="auto"/>
        <w:ind w:left="720" w:hanging="720"/>
        <w:contextualSpacing/>
      </w:pPr>
    </w:p>
    <w:p w14:paraId="548B1998" w14:textId="77777777" w:rsidR="006F09E4" w:rsidRPr="00524622" w:rsidRDefault="006F09E4" w:rsidP="006F09E4">
      <w:pPr>
        <w:spacing w:line="240" w:lineRule="auto"/>
        <w:ind w:left="720" w:hanging="720"/>
        <w:contextualSpacing/>
      </w:pPr>
      <w:r w:rsidRPr="00524622">
        <w:t xml:space="preserve">*Lundgren, L., Chassler, D., Ben-Ami, L., Purington, T., &amp; Schilling, R. (2005). Factors associated with emergency room use among injection drug users of African American, Hispanic and White-European background. </w:t>
      </w:r>
      <w:r w:rsidRPr="00524622">
        <w:rPr>
          <w:i/>
        </w:rPr>
        <w:t>The American Journal on Addictions, 14</w:t>
      </w:r>
      <w:r w:rsidRPr="00524622">
        <w:t xml:space="preserve">(3), 268-280. </w:t>
      </w:r>
      <w:proofErr w:type="spellStart"/>
      <w:r w:rsidRPr="00524622">
        <w:t>doi</w:t>
      </w:r>
      <w:proofErr w:type="spellEnd"/>
      <w:r w:rsidRPr="00524622">
        <w:t>: 10.1080/10550490590949442 PMID: 16019977</w:t>
      </w:r>
    </w:p>
    <w:p w14:paraId="7761B202" w14:textId="77777777" w:rsidR="006F09E4" w:rsidRPr="00524622" w:rsidRDefault="006F09E4" w:rsidP="006F09E4">
      <w:pPr>
        <w:spacing w:after="0" w:line="240" w:lineRule="auto"/>
        <w:ind w:left="720" w:hanging="720"/>
        <w:contextualSpacing/>
      </w:pPr>
      <w:r w:rsidRPr="00524622">
        <w:rPr>
          <w:b/>
        </w:rPr>
        <w:t xml:space="preserve"> </w:t>
      </w:r>
    </w:p>
    <w:p w14:paraId="79F6F61A" w14:textId="77777777" w:rsidR="006F09E4" w:rsidRPr="00524622" w:rsidRDefault="006F09E4" w:rsidP="006F09E4">
      <w:pPr>
        <w:spacing w:line="240" w:lineRule="auto"/>
        <w:ind w:left="720" w:hanging="720"/>
        <w:contextualSpacing/>
      </w:pPr>
      <w:r w:rsidRPr="00524622">
        <w:t xml:space="preserve">*Lundgren, L., </w:t>
      </w:r>
      <w:proofErr w:type="spellStart"/>
      <w:r w:rsidRPr="00524622">
        <w:t>Capalla</w:t>
      </w:r>
      <w:proofErr w:type="spellEnd"/>
      <w:r w:rsidRPr="00524622">
        <w:t xml:space="preserve">, L., &amp; Ben-Ami, L. (2005). Alcohol use among adult Puerto-Rican injection drug users. In M. Delgado (Guest Editor), Special issue on Latinos and alcohol problems. </w:t>
      </w:r>
      <w:r w:rsidRPr="00524622">
        <w:rPr>
          <w:i/>
        </w:rPr>
        <w:t>Alcoholism Treatment Quarterly, 23</w:t>
      </w:r>
      <w:r w:rsidRPr="00524622">
        <w:t xml:space="preserve">(2/3), 149-164. https://doi.org/10.1300/J020v23n02_09 </w:t>
      </w:r>
    </w:p>
    <w:p w14:paraId="124C3B8F" w14:textId="77777777" w:rsidR="006F09E4" w:rsidRPr="00524622" w:rsidRDefault="006F09E4" w:rsidP="006F09E4">
      <w:pPr>
        <w:spacing w:after="0" w:line="240" w:lineRule="auto"/>
        <w:ind w:left="720" w:hanging="720"/>
        <w:contextualSpacing/>
      </w:pPr>
    </w:p>
    <w:p w14:paraId="11959706" w14:textId="77777777" w:rsidR="006F09E4" w:rsidRPr="00524622" w:rsidRDefault="006F09E4" w:rsidP="006F09E4">
      <w:pPr>
        <w:spacing w:line="240" w:lineRule="auto"/>
        <w:ind w:left="720" w:hanging="720"/>
        <w:contextualSpacing/>
      </w:pPr>
      <w:r w:rsidRPr="00524622">
        <w:t xml:space="preserve">*Lundgren, L., Schilling, R., &amp; Peloquin, S. (2005). Evidence-Based drug treatment practice and the child welfare system: The example of methadone. </w:t>
      </w:r>
      <w:r w:rsidRPr="00524622">
        <w:rPr>
          <w:i/>
        </w:rPr>
        <w:t>Social Work, 50</w:t>
      </w:r>
      <w:r w:rsidRPr="00524622">
        <w:t xml:space="preserve">(1), 53-64. PMID: 15688680 </w:t>
      </w:r>
    </w:p>
    <w:p w14:paraId="32CF6BE4" w14:textId="77777777" w:rsidR="006F09E4" w:rsidRPr="00524622" w:rsidRDefault="006F09E4" w:rsidP="006F09E4">
      <w:pPr>
        <w:spacing w:after="0" w:line="240" w:lineRule="auto"/>
        <w:ind w:left="720" w:hanging="720"/>
        <w:contextualSpacing/>
      </w:pPr>
    </w:p>
    <w:p w14:paraId="5A6AD1D5" w14:textId="77777777" w:rsidR="006F09E4" w:rsidRPr="00524622" w:rsidRDefault="006F09E4" w:rsidP="006F09E4">
      <w:pPr>
        <w:spacing w:line="240" w:lineRule="auto"/>
        <w:ind w:left="720" w:hanging="720"/>
        <w:contextualSpacing/>
      </w:pPr>
      <w:r w:rsidRPr="00524622">
        <w:lastRenderedPageBreak/>
        <w:t xml:space="preserve">*Amodeo, M., Chassler, D., Ferguson, F., Fitzgerald, T., &amp; Lundgren, L. (2004). Use of mental health and substance abuse treatment services by female injection drug users. </w:t>
      </w:r>
      <w:r w:rsidRPr="00524622">
        <w:rPr>
          <w:i/>
        </w:rPr>
        <w:t>The American Journal of Drug and Alcohol Abuse, 30</w:t>
      </w:r>
      <w:r w:rsidRPr="00524622">
        <w:t xml:space="preserve">(1), 101-120. PMID: 15083556 </w:t>
      </w:r>
    </w:p>
    <w:p w14:paraId="4F00C792" w14:textId="77777777" w:rsidR="006F09E4" w:rsidRPr="00524622" w:rsidRDefault="006F09E4" w:rsidP="006F09E4">
      <w:pPr>
        <w:spacing w:after="0" w:line="240" w:lineRule="auto"/>
        <w:ind w:left="720" w:hanging="720"/>
        <w:contextualSpacing/>
      </w:pPr>
    </w:p>
    <w:p w14:paraId="6BF51B28" w14:textId="77777777" w:rsidR="006F09E4" w:rsidRPr="00524622" w:rsidRDefault="006F09E4" w:rsidP="006F09E4">
      <w:pPr>
        <w:spacing w:line="240" w:lineRule="auto"/>
        <w:ind w:left="720" w:hanging="720"/>
        <w:contextualSpacing/>
      </w:pPr>
      <w:r w:rsidRPr="00524622">
        <w:t xml:space="preserve">*Lundgren, L. M., Schilling, R., Fitzgerald, T., Amodeo, M., &amp; Davis, K. (2003). Parental status differences of women injection drug users and entry to methadone maintenance. </w:t>
      </w:r>
      <w:r w:rsidRPr="00524622">
        <w:rPr>
          <w:i/>
        </w:rPr>
        <w:t>Substance Use &amp; Misuse, 38</w:t>
      </w:r>
      <w:r w:rsidRPr="00524622">
        <w:t>(8), 1109-1132. https://doi.org/10.1081/JA-120017653 PMID: 12901451</w:t>
      </w:r>
    </w:p>
    <w:p w14:paraId="351FB5AF" w14:textId="77777777" w:rsidR="006F09E4" w:rsidRPr="00524622" w:rsidRDefault="006F09E4" w:rsidP="006F09E4">
      <w:pPr>
        <w:spacing w:after="0" w:line="240" w:lineRule="auto"/>
        <w:ind w:left="720" w:hanging="720"/>
        <w:contextualSpacing/>
      </w:pPr>
    </w:p>
    <w:p w14:paraId="1C89C0A2" w14:textId="77777777" w:rsidR="006F09E4" w:rsidRPr="00524622" w:rsidRDefault="006F09E4" w:rsidP="006F09E4">
      <w:pPr>
        <w:spacing w:line="240" w:lineRule="auto"/>
        <w:ind w:left="720" w:hanging="720"/>
        <w:contextualSpacing/>
      </w:pPr>
      <w:r w:rsidRPr="00524622">
        <w:t xml:space="preserve">Lundgren, L. M., Schilling, R., Ferguson, F., &amp; Amodeo, M. (2003). Examining drug treatment program entry of injection drug users: Human capital and institutional disaffiliation. </w:t>
      </w:r>
      <w:r w:rsidRPr="00524622">
        <w:rPr>
          <w:i/>
        </w:rPr>
        <w:t>Evaluation and Program Planning, 26</w:t>
      </w:r>
      <w:r w:rsidRPr="00524622">
        <w:t>(2), 123-132. https://doi.org/10.1016/S0149-7189(03)00013-2 PMID: 24011840</w:t>
      </w:r>
    </w:p>
    <w:p w14:paraId="6BAFDA52" w14:textId="77777777" w:rsidR="006F09E4" w:rsidRPr="00524622" w:rsidRDefault="006F09E4" w:rsidP="006F09E4">
      <w:pPr>
        <w:spacing w:line="240" w:lineRule="auto"/>
        <w:ind w:left="720" w:hanging="720"/>
        <w:contextualSpacing/>
      </w:pPr>
    </w:p>
    <w:p w14:paraId="545762F7" w14:textId="77777777" w:rsidR="006F09E4" w:rsidRPr="00524622" w:rsidRDefault="006F09E4" w:rsidP="006F09E4">
      <w:pPr>
        <w:spacing w:line="240" w:lineRule="auto"/>
        <w:ind w:left="720" w:hanging="720"/>
        <w:contextualSpacing/>
      </w:pPr>
      <w:r w:rsidRPr="00524622">
        <w:t>*Lundgren, L., Amodeo, M., Ferguson, F., &amp; Davis, K. (2001). Racial and ethnic differences in drug treatment entry by injection drug users in Massachusetts</w:t>
      </w:r>
      <w:r w:rsidRPr="00524622">
        <w:rPr>
          <w:i/>
        </w:rPr>
        <w:t>. Journal of Substance Abuse Treatment, 21</w:t>
      </w:r>
      <w:r w:rsidRPr="00524622">
        <w:t>(3), 145-153. https://doi.org/10.1016/S0740-5472(01)00197-0 PMID: 11728788</w:t>
      </w:r>
    </w:p>
    <w:p w14:paraId="377C7C37" w14:textId="77777777" w:rsidR="006F09E4" w:rsidRPr="00524622" w:rsidRDefault="006F09E4" w:rsidP="006F09E4">
      <w:pPr>
        <w:spacing w:after="0" w:line="240" w:lineRule="auto"/>
        <w:ind w:left="720" w:hanging="720"/>
        <w:contextualSpacing/>
      </w:pPr>
    </w:p>
    <w:p w14:paraId="3DB625B1" w14:textId="77777777" w:rsidR="006F09E4" w:rsidRPr="00524622" w:rsidRDefault="006F09E4" w:rsidP="006F09E4">
      <w:pPr>
        <w:spacing w:line="240" w:lineRule="auto"/>
        <w:ind w:left="720" w:hanging="720"/>
        <w:contextualSpacing/>
      </w:pPr>
      <w:r w:rsidRPr="00524622">
        <w:t xml:space="preserve">*Lundgren, L., Ferguson, F., &amp; Fleischer-Cooperman, J. (2001). Deciding to work less in a high-level profession: Negotiating strategies and consequences of reduced-hours careers in medicine. </w:t>
      </w:r>
      <w:r w:rsidRPr="00524622">
        <w:rPr>
          <w:i/>
        </w:rPr>
        <w:t>Research in the Sociology of Work, 1</w:t>
      </w:r>
      <w:r w:rsidRPr="00524622">
        <w:t>(2), 263-286.</w:t>
      </w:r>
    </w:p>
    <w:p w14:paraId="0FD0DDBB" w14:textId="77777777" w:rsidR="006F09E4" w:rsidRPr="00524622" w:rsidRDefault="006F09E4" w:rsidP="006F09E4">
      <w:pPr>
        <w:spacing w:after="0" w:line="240" w:lineRule="auto"/>
        <w:ind w:left="720" w:hanging="720"/>
        <w:contextualSpacing/>
      </w:pPr>
    </w:p>
    <w:p w14:paraId="5AD70E06" w14:textId="77777777" w:rsidR="006F09E4" w:rsidRPr="00524622" w:rsidRDefault="006F09E4" w:rsidP="006F09E4">
      <w:pPr>
        <w:spacing w:line="240" w:lineRule="auto"/>
        <w:ind w:left="720" w:hanging="720"/>
        <w:contextualSpacing/>
        <w:rPr>
          <w:strike/>
        </w:rPr>
      </w:pPr>
      <w:r w:rsidRPr="00524622">
        <w:t xml:space="preserve">Lundgren, L. &amp; Barnett, R. (2000). Reduced-hours careers in medicine: A strategy for the professional community and the family. </w:t>
      </w:r>
      <w:r w:rsidRPr="00524622">
        <w:rPr>
          <w:i/>
        </w:rPr>
        <w:t>Community, Work &amp; Family, 3</w:t>
      </w:r>
      <w:r w:rsidRPr="00524622">
        <w:t>(1), 65-79. https://doi.org/10.1080/713658895</w:t>
      </w:r>
    </w:p>
    <w:p w14:paraId="0741D3C6" w14:textId="77777777" w:rsidR="006F09E4" w:rsidRPr="00524622" w:rsidRDefault="006F09E4" w:rsidP="006F09E4">
      <w:pPr>
        <w:spacing w:after="0" w:line="240" w:lineRule="auto"/>
        <w:ind w:left="720" w:hanging="720"/>
        <w:contextualSpacing/>
      </w:pPr>
    </w:p>
    <w:p w14:paraId="0366135F" w14:textId="77777777" w:rsidR="006F09E4" w:rsidRPr="00524622" w:rsidRDefault="006F09E4" w:rsidP="006F09E4">
      <w:pPr>
        <w:spacing w:line="240" w:lineRule="auto"/>
        <w:ind w:left="720" w:hanging="720"/>
        <w:contextualSpacing/>
      </w:pPr>
      <w:r w:rsidRPr="00524622">
        <w:t xml:space="preserve">*Lundgren, L., Ferguson, F., &amp; Fitzgerald, T. (2000). Practice satisfaction of women physicians working reduced hours schedules: Women physicians in the year 2000.  </w:t>
      </w:r>
      <w:r w:rsidRPr="00524622">
        <w:rPr>
          <w:i/>
        </w:rPr>
        <w:t>Journal of American Medical Women’s Association, 55</w:t>
      </w:r>
      <w:r w:rsidRPr="00524622">
        <w:t xml:space="preserve">(1), 40. </w:t>
      </w:r>
    </w:p>
    <w:p w14:paraId="7E01DF14" w14:textId="77777777" w:rsidR="006F09E4" w:rsidRPr="00524622" w:rsidRDefault="006F09E4" w:rsidP="006F09E4">
      <w:pPr>
        <w:spacing w:after="0" w:line="240" w:lineRule="auto"/>
        <w:ind w:left="720" w:hanging="720"/>
        <w:contextualSpacing/>
      </w:pPr>
      <w:r w:rsidRPr="00524622">
        <w:t xml:space="preserve"> </w:t>
      </w:r>
    </w:p>
    <w:p w14:paraId="28D7EB9E" w14:textId="77777777" w:rsidR="006F09E4" w:rsidRPr="00524622" w:rsidRDefault="006F09E4" w:rsidP="006F09E4">
      <w:pPr>
        <w:spacing w:line="240" w:lineRule="auto"/>
        <w:ind w:left="720" w:hanging="720"/>
        <w:contextualSpacing/>
      </w:pPr>
      <w:r w:rsidRPr="00524622">
        <w:t xml:space="preserve">*Lundgren, L., Amodeo, M., Schneider, R., Ellis, M., Fitzgerald, T., &amp; Stevens, R. (1999). African-American injection drug users: Effect of pre-treatment services on entry into and completion of detoxification. </w:t>
      </w:r>
      <w:r w:rsidRPr="00524622">
        <w:rPr>
          <w:i/>
        </w:rPr>
        <w:t>Evaluation and Program Planning, 22</w:t>
      </w:r>
      <w:r w:rsidRPr="00524622">
        <w:t>(3), 259-268.  https://doi.org/10.1016/S0149-7189(99)00016-6 PMID: 24011446</w:t>
      </w:r>
    </w:p>
    <w:p w14:paraId="7E76CEDB" w14:textId="77777777" w:rsidR="006F09E4" w:rsidRPr="00524622" w:rsidRDefault="006F09E4" w:rsidP="006F09E4">
      <w:pPr>
        <w:spacing w:after="0" w:line="240" w:lineRule="auto"/>
        <w:ind w:left="720" w:hanging="720"/>
        <w:contextualSpacing/>
      </w:pPr>
    </w:p>
    <w:p w14:paraId="2EEAAC2F" w14:textId="77777777" w:rsidR="006F09E4" w:rsidRPr="00524622" w:rsidRDefault="006F09E4" w:rsidP="006F09E4">
      <w:pPr>
        <w:spacing w:line="240" w:lineRule="auto"/>
        <w:ind w:left="720" w:hanging="720"/>
        <w:contextualSpacing/>
      </w:pPr>
      <w:r w:rsidRPr="00524622">
        <w:t xml:space="preserve">*Lundgren, L., Amodeo M., Thompson, D., Collins C., &amp; Ellis, M. (1999). HIV/AIDS outreach and substance abuse treatment to hard-to-reach populations. </w:t>
      </w:r>
      <w:r w:rsidRPr="00524622">
        <w:rPr>
          <w:i/>
        </w:rPr>
        <w:t>Evaluation and Program Planning, 22</w:t>
      </w:r>
      <w:r w:rsidRPr="00524622">
        <w:t xml:space="preserve">(2), 245-250. PMID: 9335723 </w:t>
      </w:r>
    </w:p>
    <w:p w14:paraId="7BDC4E07" w14:textId="77777777" w:rsidR="006F09E4" w:rsidRPr="00524622" w:rsidRDefault="006F09E4" w:rsidP="006F09E4">
      <w:pPr>
        <w:spacing w:after="0" w:line="240" w:lineRule="auto"/>
        <w:ind w:left="720" w:hanging="720"/>
        <w:contextualSpacing/>
      </w:pPr>
    </w:p>
    <w:p w14:paraId="4DAA6345" w14:textId="77777777" w:rsidR="006F09E4" w:rsidRPr="00524622" w:rsidRDefault="006F09E4" w:rsidP="006F09E4">
      <w:pPr>
        <w:spacing w:line="240" w:lineRule="auto"/>
        <w:ind w:left="720" w:hanging="720"/>
        <w:contextualSpacing/>
      </w:pPr>
      <w:r w:rsidRPr="00524622">
        <w:t xml:space="preserve">*Lundgren-Gaveras, L., &amp; Cohen, I. (1998). The new skills mismatch? An examination of urban employers’ perceptions about public job training participants as prospective employees. </w:t>
      </w:r>
      <w:r w:rsidRPr="00524622">
        <w:rPr>
          <w:i/>
        </w:rPr>
        <w:t>Journal of Social Services Research, 25</w:t>
      </w:r>
      <w:r w:rsidRPr="00524622">
        <w:t xml:space="preserve">(1-2), 109-124. https://doi.org/10.1300/J079v25n01_06 </w:t>
      </w:r>
    </w:p>
    <w:p w14:paraId="1CAF2A4E" w14:textId="77777777" w:rsidR="006F09E4" w:rsidRPr="00524622" w:rsidRDefault="006F09E4" w:rsidP="006F09E4">
      <w:pPr>
        <w:spacing w:after="0" w:line="240" w:lineRule="auto"/>
        <w:ind w:left="720" w:hanging="720"/>
        <w:contextualSpacing/>
      </w:pPr>
    </w:p>
    <w:p w14:paraId="06F6BCD2" w14:textId="77777777" w:rsidR="006F09E4" w:rsidRPr="00524622" w:rsidRDefault="006F09E4" w:rsidP="006F09E4">
      <w:pPr>
        <w:spacing w:line="240" w:lineRule="auto"/>
        <w:ind w:left="720" w:hanging="720"/>
        <w:contextualSpacing/>
      </w:pPr>
      <w:r w:rsidRPr="00524622">
        <w:t xml:space="preserve">Lundgren, L., &amp; Rankin, B. (1998). What matters more: The job training program or the background of the participant? An HLM analysis of the influence of program and client characteristics on the wages of inner-city youth who have completed JTPA job training. </w:t>
      </w:r>
      <w:r w:rsidRPr="00524622">
        <w:rPr>
          <w:i/>
        </w:rPr>
        <w:t>Evaluation and Program Planning, 21</w:t>
      </w:r>
      <w:r w:rsidRPr="00524622">
        <w:t>(1), 111-120. https://doi.org/10.1016/S0149-7189(97)00049-9</w:t>
      </w:r>
    </w:p>
    <w:p w14:paraId="42B66688" w14:textId="77777777" w:rsidR="006F09E4" w:rsidRPr="00524622" w:rsidRDefault="006F09E4" w:rsidP="006F09E4">
      <w:pPr>
        <w:spacing w:after="0" w:line="240" w:lineRule="auto"/>
        <w:ind w:left="720" w:hanging="720"/>
        <w:contextualSpacing/>
      </w:pPr>
    </w:p>
    <w:p w14:paraId="6A88499E" w14:textId="77777777" w:rsidR="006F09E4" w:rsidRPr="00524622" w:rsidRDefault="006F09E4" w:rsidP="006F09E4">
      <w:pPr>
        <w:spacing w:line="240" w:lineRule="auto"/>
        <w:ind w:left="720" w:hanging="720"/>
        <w:contextualSpacing/>
      </w:pPr>
      <w:r w:rsidRPr="00524622">
        <w:t xml:space="preserve">Barnett, B., &amp; Lundgren, L. (1998). Dual-earner couples and the decision to work less: A conceptual model. </w:t>
      </w:r>
      <w:r w:rsidRPr="00524622">
        <w:rPr>
          <w:i/>
        </w:rPr>
        <w:t>Community, Work &amp; Family, 1</w:t>
      </w:r>
      <w:r w:rsidRPr="00524622">
        <w:t>(3), 273-296. https://doi.org/10.1080/13668809808414236</w:t>
      </w:r>
    </w:p>
    <w:p w14:paraId="097D26EA" w14:textId="77777777" w:rsidR="006F09E4" w:rsidRPr="00524622" w:rsidRDefault="006F09E4" w:rsidP="006F09E4">
      <w:pPr>
        <w:spacing w:after="0" w:line="240" w:lineRule="auto"/>
        <w:ind w:left="720" w:hanging="720"/>
        <w:contextualSpacing/>
      </w:pPr>
    </w:p>
    <w:p w14:paraId="214AA3CB" w14:textId="77777777" w:rsidR="006F09E4" w:rsidRPr="00524622" w:rsidRDefault="006F09E4" w:rsidP="006F09E4">
      <w:pPr>
        <w:spacing w:line="240" w:lineRule="auto"/>
        <w:ind w:left="720" w:hanging="720"/>
        <w:contextualSpacing/>
      </w:pPr>
      <w:r w:rsidRPr="00524622">
        <w:lastRenderedPageBreak/>
        <w:t xml:space="preserve">Lundgren, L. (1997). Prospects for the new states children’s health insurance program.  </w:t>
      </w:r>
      <w:r w:rsidRPr="00524622">
        <w:rPr>
          <w:i/>
        </w:rPr>
        <w:t>The Public Policy and Aging Report, 8</w:t>
      </w:r>
      <w:r w:rsidRPr="00524622">
        <w:t xml:space="preserve">(4), 9-12. </w:t>
      </w:r>
    </w:p>
    <w:p w14:paraId="477A72D8" w14:textId="77777777" w:rsidR="006F09E4" w:rsidRPr="00524622" w:rsidRDefault="006F09E4" w:rsidP="006F09E4">
      <w:pPr>
        <w:spacing w:after="0" w:line="240" w:lineRule="auto"/>
        <w:ind w:left="720" w:hanging="720"/>
        <w:contextualSpacing/>
      </w:pPr>
    </w:p>
    <w:p w14:paraId="3F94A8FA" w14:textId="77777777" w:rsidR="006F09E4" w:rsidRPr="00524622" w:rsidRDefault="006F09E4" w:rsidP="006F09E4">
      <w:pPr>
        <w:spacing w:line="240" w:lineRule="auto"/>
        <w:ind w:left="720" w:hanging="720"/>
        <w:contextualSpacing/>
      </w:pPr>
      <w:r w:rsidRPr="00524622">
        <w:t xml:space="preserve">Lundgren-Gaveras, L. (1996). The work-family needs of single parents: A comparison of American and Swedish policy trends. </w:t>
      </w:r>
      <w:r w:rsidRPr="00524622">
        <w:rPr>
          <w:i/>
        </w:rPr>
        <w:t>Journal of Sociology &amp; Social Welfare, 23</w:t>
      </w:r>
      <w:r w:rsidRPr="00524622">
        <w:t xml:space="preserve">(1), 131-148. </w:t>
      </w:r>
    </w:p>
    <w:p w14:paraId="452356DC" w14:textId="77777777" w:rsidR="006F09E4" w:rsidRPr="00524622" w:rsidRDefault="006F09E4" w:rsidP="006F09E4">
      <w:pPr>
        <w:spacing w:after="0" w:line="240" w:lineRule="auto"/>
        <w:ind w:left="720" w:hanging="720"/>
        <w:contextualSpacing/>
      </w:pPr>
    </w:p>
    <w:p w14:paraId="77C8202B" w14:textId="77777777" w:rsidR="006F09E4" w:rsidRPr="00524622" w:rsidRDefault="006F09E4" w:rsidP="006F09E4">
      <w:pPr>
        <w:spacing w:line="240" w:lineRule="auto"/>
        <w:ind w:left="720" w:hanging="720"/>
        <w:contextualSpacing/>
      </w:pPr>
      <w:r w:rsidRPr="00524622">
        <w:t xml:space="preserve">Lundgren-Gaveras, L. (1996). Employment and informal network support among AFDC and non-AFDC single mothers. </w:t>
      </w:r>
      <w:r w:rsidRPr="00524622">
        <w:rPr>
          <w:i/>
        </w:rPr>
        <w:t>Journal of Children and Poverty, 2</w:t>
      </w:r>
      <w:r w:rsidRPr="00524622">
        <w:t>(2), 41-55. https://doi.org/10.1080/10796129608414758</w:t>
      </w:r>
    </w:p>
    <w:p w14:paraId="1E9BCC6A" w14:textId="77777777" w:rsidR="001D468D" w:rsidRPr="00524622" w:rsidRDefault="001D468D" w:rsidP="00577389">
      <w:pPr>
        <w:autoSpaceDE w:val="0"/>
        <w:autoSpaceDN w:val="0"/>
        <w:spacing w:line="240" w:lineRule="auto"/>
        <w:ind w:left="720" w:hanging="720"/>
        <w:contextualSpacing/>
        <w:rPr>
          <w:b/>
        </w:rPr>
      </w:pPr>
    </w:p>
    <w:p w14:paraId="082C9806" w14:textId="6913CF45" w:rsidR="00DE43CE" w:rsidRPr="00524622" w:rsidRDefault="00DE43CE" w:rsidP="00DE43CE">
      <w:pPr>
        <w:spacing w:line="240" w:lineRule="auto"/>
        <w:ind w:left="720" w:hanging="720"/>
        <w:contextualSpacing/>
        <w:rPr>
          <w:b/>
        </w:rPr>
      </w:pPr>
      <w:r w:rsidRPr="00524622">
        <w:rPr>
          <w:b/>
        </w:rPr>
        <w:t>Book Chapters</w:t>
      </w:r>
    </w:p>
    <w:p w14:paraId="160CA8AA" w14:textId="4BECE2F3" w:rsidR="00BF50EB" w:rsidRPr="00524622" w:rsidRDefault="00BF50EB" w:rsidP="00DE43CE">
      <w:pPr>
        <w:spacing w:line="240" w:lineRule="auto"/>
        <w:ind w:left="720" w:hanging="720"/>
        <w:contextualSpacing/>
        <w:rPr>
          <w:i/>
        </w:rPr>
      </w:pPr>
      <w:bookmarkStart w:id="1" w:name="_Hlk106701916"/>
      <w:r w:rsidRPr="00524622">
        <w:t>Lundgren, L., Silverstein, M. &amp;</w:t>
      </w:r>
      <w:r w:rsidR="00F33014" w:rsidRPr="00524622">
        <w:t xml:space="preserve"> Nystrom S. (2020) Core health-professional educational curriculum for risky substance use and substance use disorder. In: Begun. A., &amp; Murray M. </w:t>
      </w:r>
      <w:r w:rsidR="00F33014" w:rsidRPr="00524622">
        <w:rPr>
          <w:i/>
        </w:rPr>
        <w:t>The Routledge Handbook of Social Work and Addictive Behaviors.</w:t>
      </w:r>
    </w:p>
    <w:bookmarkEnd w:id="1"/>
    <w:p w14:paraId="31D0C0B9" w14:textId="77777777" w:rsidR="00DE43CE" w:rsidRPr="00524622" w:rsidRDefault="00DE43CE" w:rsidP="00DE43CE">
      <w:pPr>
        <w:spacing w:line="240" w:lineRule="auto"/>
        <w:ind w:left="720" w:hanging="720"/>
        <w:contextualSpacing/>
      </w:pPr>
    </w:p>
    <w:p w14:paraId="307E48EF" w14:textId="3A11B116" w:rsidR="00DE43CE" w:rsidRPr="00524622" w:rsidRDefault="00DE43CE" w:rsidP="00DE43CE">
      <w:pPr>
        <w:spacing w:line="240" w:lineRule="auto"/>
        <w:ind w:left="720" w:hanging="720"/>
        <w:contextualSpacing/>
      </w:pPr>
      <w:r w:rsidRPr="00524622">
        <w:rPr>
          <w:lang w:val="sv-SE"/>
        </w:rPr>
        <w:t xml:space="preserve">Zerden, L.D., López, L.M., &amp; Lundgren, L. (2012). </w:t>
      </w:r>
      <w:r w:rsidRPr="00524622">
        <w:t xml:space="preserve">HIV prevention with Puerto Rican injection drug users. In K. C. </w:t>
      </w:r>
      <w:proofErr w:type="spellStart"/>
      <w:r w:rsidRPr="00524622">
        <w:t>Organista</w:t>
      </w:r>
      <w:proofErr w:type="spellEnd"/>
      <w:r w:rsidRPr="00524622">
        <w:t xml:space="preserve"> (Eds.), </w:t>
      </w:r>
      <w:r w:rsidRPr="00524622">
        <w:rPr>
          <w:i/>
        </w:rPr>
        <w:t>HIV Prevention with Latinos: Theory, Research, and Practice of book</w:t>
      </w:r>
      <w:r w:rsidRPr="00524622">
        <w:t xml:space="preserve">. New York, NY: Oxford University Press. </w:t>
      </w:r>
    </w:p>
    <w:p w14:paraId="77C0B67D" w14:textId="77777777" w:rsidR="00DE43CE" w:rsidRPr="00524622" w:rsidRDefault="00DE43CE" w:rsidP="00DE43CE">
      <w:pPr>
        <w:spacing w:line="240" w:lineRule="auto"/>
        <w:ind w:left="0" w:firstLine="0"/>
        <w:contextualSpacing/>
      </w:pPr>
    </w:p>
    <w:p w14:paraId="3725C60F" w14:textId="77777777" w:rsidR="00DE43CE" w:rsidRPr="00524622" w:rsidRDefault="00DE43CE" w:rsidP="00DE43CE">
      <w:pPr>
        <w:spacing w:line="240" w:lineRule="auto"/>
        <w:ind w:left="720" w:hanging="720"/>
        <w:contextualSpacing/>
      </w:pPr>
      <w:r w:rsidRPr="00524622">
        <w:t>Lundgren, L., Fitzgerald, T., &amp; Chassler, D. (2010)</w:t>
      </w:r>
      <w:r w:rsidRPr="00524622">
        <w:rPr>
          <w:i/>
        </w:rPr>
        <w:t xml:space="preserve">. </w:t>
      </w:r>
      <w:r w:rsidRPr="00524622">
        <w:t xml:space="preserve">Unintended consequences of changing funder requirements mid-project on outcome evaluation design and results in HIV outreach services. In J. Morell (Ed.), </w:t>
      </w:r>
      <w:r w:rsidRPr="00524622">
        <w:rPr>
          <w:i/>
        </w:rPr>
        <w:t xml:space="preserve">Evaluation in the face of uncertainty. </w:t>
      </w:r>
      <w:r w:rsidRPr="00524622">
        <w:t xml:space="preserve">New York, NY: Guilford Publications. </w:t>
      </w:r>
    </w:p>
    <w:p w14:paraId="6EBAD444" w14:textId="77777777" w:rsidR="000B1419" w:rsidRPr="00524622" w:rsidRDefault="000B1419" w:rsidP="00DE43CE">
      <w:pPr>
        <w:spacing w:line="240" w:lineRule="auto"/>
        <w:ind w:left="720" w:hanging="720"/>
        <w:contextualSpacing/>
      </w:pPr>
    </w:p>
    <w:p w14:paraId="13941C6D" w14:textId="766729C8" w:rsidR="00DE43CE" w:rsidRPr="00524622" w:rsidRDefault="00DE43CE" w:rsidP="00DE43CE">
      <w:pPr>
        <w:spacing w:line="240" w:lineRule="auto"/>
        <w:ind w:left="720" w:hanging="720"/>
        <w:contextualSpacing/>
      </w:pPr>
      <w:r w:rsidRPr="007F2A12">
        <w:t xml:space="preserve">Lundgren, L., Amaro H., &amp; Ben-Ami, L. (2005). </w:t>
      </w:r>
      <w:r w:rsidRPr="00524622">
        <w:t xml:space="preserve">Factors associated with drug treatment entry patterns among Hispanic women injection drug users seeking treatment. In M. R. De La Rosa, L. Holleran &amp; S. Straussner (Eds.), </w:t>
      </w:r>
      <w:r w:rsidRPr="00524622">
        <w:rPr>
          <w:i/>
        </w:rPr>
        <w:t xml:space="preserve">Substance abusing Latinos: Current research on epidemiology, prevention and treatment. </w:t>
      </w:r>
      <w:r w:rsidRPr="00524622">
        <w:t xml:space="preserve">Binghamton, NY: The Haworth Social Work Press. </w:t>
      </w:r>
    </w:p>
    <w:p w14:paraId="34133287" w14:textId="77777777" w:rsidR="00DE43CE" w:rsidRPr="00524622" w:rsidRDefault="00DE43CE" w:rsidP="00DE43CE">
      <w:pPr>
        <w:spacing w:after="0" w:line="240" w:lineRule="auto"/>
        <w:ind w:left="720" w:hanging="720"/>
        <w:contextualSpacing/>
      </w:pPr>
    </w:p>
    <w:p w14:paraId="5F862FF8" w14:textId="77777777" w:rsidR="00DE43CE" w:rsidRPr="00524622" w:rsidRDefault="00DE43CE" w:rsidP="00DE43CE">
      <w:pPr>
        <w:spacing w:line="240" w:lineRule="auto"/>
        <w:ind w:left="720" w:hanging="720"/>
        <w:contextualSpacing/>
      </w:pPr>
      <w:r w:rsidRPr="00524622">
        <w:t xml:space="preserve">Fitzgerald, T., Purington, T., Davis, K., Ferguson, F., &amp; Lundgren. L. (2004). Utilization of needle exchange programs and substance abuse treatment services by injection drug users: Social work practice implications of a harm reduction model. In R. J. </w:t>
      </w:r>
      <w:proofErr w:type="spellStart"/>
      <w:r w:rsidRPr="00524622">
        <w:t>Mancoske</w:t>
      </w:r>
      <w:proofErr w:type="spellEnd"/>
      <w:r w:rsidRPr="00524622">
        <w:t xml:space="preserve"> &amp; J. D. Smith (Eds.), </w:t>
      </w:r>
      <w:r w:rsidRPr="00524622">
        <w:rPr>
          <w:i/>
        </w:rPr>
        <w:t>Practice issues in HIV/AIDS services: Empowerment-based models and practice applications</w:t>
      </w:r>
      <w:r w:rsidRPr="00524622">
        <w:t>. Binghamton, NY: Haworth Press.</w:t>
      </w:r>
    </w:p>
    <w:p w14:paraId="39EB2F83" w14:textId="77777777" w:rsidR="00DE43CE" w:rsidRPr="00524622" w:rsidRDefault="00DE43CE" w:rsidP="00DE43CE">
      <w:pPr>
        <w:spacing w:after="0" w:line="240" w:lineRule="auto"/>
        <w:ind w:left="720" w:hanging="720"/>
        <w:contextualSpacing/>
      </w:pPr>
    </w:p>
    <w:p w14:paraId="0E8A7615" w14:textId="77777777" w:rsidR="00DE43CE" w:rsidRPr="00524622" w:rsidRDefault="00DE43CE" w:rsidP="00DE43CE">
      <w:pPr>
        <w:spacing w:line="240" w:lineRule="auto"/>
        <w:ind w:left="720" w:hanging="720"/>
        <w:contextualSpacing/>
      </w:pPr>
      <w:r w:rsidRPr="00524622">
        <w:t xml:space="preserve">Lundgren, L. (2003). Comparing the research productivity of Swedish and U.S. Social Work faculty. In </w:t>
      </w:r>
      <w:r w:rsidRPr="00524622">
        <w:rPr>
          <w:i/>
        </w:rPr>
        <w:t xml:space="preserve">Social Work: A national review. </w:t>
      </w:r>
      <w:r w:rsidRPr="00524622">
        <w:t xml:space="preserve">Sweden: </w:t>
      </w:r>
      <w:proofErr w:type="spellStart"/>
      <w:r w:rsidRPr="00524622">
        <w:t>Hogskoleverket</w:t>
      </w:r>
      <w:proofErr w:type="spellEnd"/>
      <w:r w:rsidRPr="00524622">
        <w:t>, Swedish National Agency for Higher Education.</w:t>
      </w:r>
    </w:p>
    <w:p w14:paraId="70E0ADA9" w14:textId="77777777" w:rsidR="00DE43CE" w:rsidRPr="00524622" w:rsidRDefault="00DE43CE" w:rsidP="00DE43CE">
      <w:pPr>
        <w:spacing w:after="0" w:line="240" w:lineRule="auto"/>
        <w:ind w:left="720" w:hanging="720"/>
        <w:contextualSpacing/>
      </w:pPr>
    </w:p>
    <w:p w14:paraId="767328C6" w14:textId="77777777" w:rsidR="00DE43CE" w:rsidRPr="00524622" w:rsidRDefault="00DE43CE" w:rsidP="00DE43CE">
      <w:pPr>
        <w:spacing w:line="240" w:lineRule="auto"/>
        <w:ind w:left="720" w:hanging="720"/>
        <w:contextualSpacing/>
      </w:pPr>
      <w:r w:rsidRPr="00524622">
        <w:t xml:space="preserve">Lundgren, L., Fleischer-Cooperman, J., Schneider, R., &amp; Fitzgerald, T. (2001). Work, family, and gender in medicine: How do dual-earners decide who should work less? In R. Hertz &amp; N. Marshall (Eds.), </w:t>
      </w:r>
      <w:r w:rsidRPr="00524622">
        <w:rPr>
          <w:i/>
        </w:rPr>
        <w:t xml:space="preserve">Working families: The transformation of the American home </w:t>
      </w:r>
      <w:r w:rsidRPr="00524622">
        <w:t>(pp. 251-269). Los Angeles, CA: University of California Press.</w:t>
      </w:r>
    </w:p>
    <w:p w14:paraId="3AF021DA" w14:textId="77777777" w:rsidR="00DE43CE" w:rsidRPr="00524622" w:rsidRDefault="00DE43CE" w:rsidP="00DE43CE">
      <w:pPr>
        <w:spacing w:after="0" w:line="240" w:lineRule="auto"/>
        <w:ind w:left="720" w:hanging="720"/>
        <w:contextualSpacing/>
      </w:pPr>
    </w:p>
    <w:p w14:paraId="294F6DA8" w14:textId="77777777" w:rsidR="00DE43CE" w:rsidRPr="00524622" w:rsidRDefault="00DE43CE" w:rsidP="00DE43CE">
      <w:pPr>
        <w:spacing w:line="240" w:lineRule="auto"/>
        <w:ind w:left="720" w:hanging="720"/>
        <w:contextualSpacing/>
      </w:pPr>
      <w:r w:rsidRPr="00524622">
        <w:t xml:space="preserve">Collins, M. E., &amp; Lundgren, L. (1998). Potential effects of the 1996 welfare reform legislation on the economic status, health and well-being of low-income families. In H. Wallace, G. Green, K. </w:t>
      </w:r>
      <w:proofErr w:type="spellStart"/>
      <w:r w:rsidRPr="00524622">
        <w:t>Jaros</w:t>
      </w:r>
      <w:proofErr w:type="spellEnd"/>
      <w:r w:rsidRPr="00524622">
        <w:t xml:space="preserve">, L. Paine &amp; M. Story (Eds.), </w:t>
      </w:r>
      <w:r w:rsidRPr="00524622">
        <w:rPr>
          <w:i/>
        </w:rPr>
        <w:t>Health and welfare for families in the 21</w:t>
      </w:r>
      <w:r w:rsidRPr="00524622">
        <w:rPr>
          <w:i/>
          <w:vertAlign w:val="superscript"/>
        </w:rPr>
        <w:t xml:space="preserve">st </w:t>
      </w:r>
      <w:r w:rsidRPr="00524622">
        <w:rPr>
          <w:i/>
        </w:rPr>
        <w:t xml:space="preserve">Century </w:t>
      </w:r>
      <w:r w:rsidRPr="00524622">
        <w:t xml:space="preserve">(pp. 153- 166). Sudbury, MA: Jones and </w:t>
      </w:r>
      <w:proofErr w:type="spellStart"/>
      <w:r w:rsidRPr="00524622">
        <w:t>Bartless</w:t>
      </w:r>
      <w:proofErr w:type="spellEnd"/>
      <w:r w:rsidRPr="00524622">
        <w:t>.</w:t>
      </w:r>
    </w:p>
    <w:p w14:paraId="672E881E" w14:textId="77777777" w:rsidR="00DE43CE" w:rsidRPr="00524622" w:rsidRDefault="00DE43CE" w:rsidP="00DE43CE">
      <w:pPr>
        <w:spacing w:after="0" w:line="240" w:lineRule="auto"/>
        <w:ind w:left="720" w:hanging="720"/>
        <w:contextualSpacing/>
      </w:pPr>
    </w:p>
    <w:p w14:paraId="7F28C8AD" w14:textId="77777777" w:rsidR="00DE43CE" w:rsidRPr="00524622" w:rsidRDefault="00DE43CE" w:rsidP="00DE43CE">
      <w:pPr>
        <w:spacing w:line="240" w:lineRule="auto"/>
        <w:ind w:left="720" w:hanging="720"/>
        <w:contextualSpacing/>
      </w:pPr>
      <w:r w:rsidRPr="00524622">
        <w:t>Lundgren-Gaveras, L., &amp; Barnett R. (1997). Dual-earner families and reduced hours career paths in the medical profession</w:t>
      </w:r>
      <w:r w:rsidRPr="00524622">
        <w:rPr>
          <w:i/>
        </w:rPr>
        <w:t xml:space="preserve">. </w:t>
      </w:r>
      <w:r w:rsidRPr="00524622">
        <w:t xml:space="preserve">In M.R. O’Neill (Ed.), </w:t>
      </w:r>
      <w:r w:rsidRPr="00524622">
        <w:rPr>
          <w:i/>
        </w:rPr>
        <w:t xml:space="preserve">The duality of work and family roles </w:t>
      </w:r>
      <w:r w:rsidRPr="00524622">
        <w:t>(pp 87-99). Washington, DC: Business and Professional Women’s Foundation.</w:t>
      </w:r>
    </w:p>
    <w:p w14:paraId="5AA7969F" w14:textId="77777777" w:rsidR="00DE43CE" w:rsidRPr="00524622" w:rsidRDefault="00DE43CE" w:rsidP="00DE43CE">
      <w:pPr>
        <w:spacing w:after="0" w:line="240" w:lineRule="auto"/>
        <w:ind w:left="720" w:hanging="720"/>
        <w:contextualSpacing/>
      </w:pPr>
    </w:p>
    <w:p w14:paraId="6A4A42AD" w14:textId="77777777" w:rsidR="00DE43CE" w:rsidRPr="00524622" w:rsidRDefault="00DE43CE" w:rsidP="00DE43CE">
      <w:pPr>
        <w:spacing w:line="240" w:lineRule="auto"/>
        <w:ind w:left="720" w:hanging="720"/>
        <w:contextualSpacing/>
      </w:pPr>
      <w:r w:rsidRPr="00524622">
        <w:t xml:space="preserve">Lundgren-Gaveras, L. (1996). The impact of family-friendly policies and work options on low-income families: A cross-national concern? In H. Holt &amp; I. </w:t>
      </w:r>
      <w:proofErr w:type="spellStart"/>
      <w:r w:rsidRPr="00524622">
        <w:t>Thaulow</w:t>
      </w:r>
      <w:proofErr w:type="spellEnd"/>
      <w:r w:rsidRPr="00524622">
        <w:t xml:space="preserve"> (Eds.), </w:t>
      </w:r>
      <w:r w:rsidRPr="00524622">
        <w:rPr>
          <w:i/>
        </w:rPr>
        <w:t xml:space="preserve">The role of companies in reconciling work life and family life </w:t>
      </w:r>
      <w:r w:rsidRPr="00524622">
        <w:t>(pp 89-104). Danish National Institute of Social Research, European Commission, DVG.</w:t>
      </w:r>
    </w:p>
    <w:p w14:paraId="3DECDCC9" w14:textId="77777777" w:rsidR="00DE43CE" w:rsidRPr="00524622" w:rsidRDefault="00DE43CE" w:rsidP="00DE43CE">
      <w:pPr>
        <w:spacing w:after="0" w:line="240" w:lineRule="auto"/>
        <w:ind w:left="720" w:hanging="720"/>
        <w:contextualSpacing/>
      </w:pPr>
    </w:p>
    <w:p w14:paraId="42DEE11D" w14:textId="77777777" w:rsidR="00DE43CE" w:rsidRPr="00524622" w:rsidRDefault="00DE43CE" w:rsidP="00DE43CE">
      <w:pPr>
        <w:spacing w:line="240" w:lineRule="auto"/>
        <w:ind w:left="720" w:hanging="720"/>
        <w:contextualSpacing/>
      </w:pPr>
      <w:r w:rsidRPr="00524622">
        <w:t xml:space="preserve">Lundgren-Gaveras, L., &amp; Wilson, W.J. (1992). Can local policy affect the flight of industry from American cities? A review of local strategies to combat deindustrialization. In R. Berkman, J. </w:t>
      </w:r>
    </w:p>
    <w:p w14:paraId="7B6EE40F" w14:textId="77777777" w:rsidR="00DE43CE" w:rsidRPr="00524622" w:rsidRDefault="00DE43CE" w:rsidP="00DE43CE">
      <w:pPr>
        <w:spacing w:line="240" w:lineRule="auto"/>
        <w:ind w:left="720" w:firstLine="0"/>
        <w:contextualSpacing/>
      </w:pPr>
      <w:r w:rsidRPr="00524622">
        <w:t xml:space="preserve">Brown, B. Goldberg &amp; T. </w:t>
      </w:r>
      <w:proofErr w:type="spellStart"/>
      <w:r w:rsidRPr="00524622">
        <w:t>Mijanovich</w:t>
      </w:r>
      <w:proofErr w:type="spellEnd"/>
      <w:r w:rsidRPr="00524622">
        <w:t xml:space="preserve"> (Eds.), </w:t>
      </w:r>
      <w:r w:rsidRPr="00524622">
        <w:rPr>
          <w:i/>
        </w:rPr>
        <w:t xml:space="preserve">In the national interest </w:t>
      </w:r>
      <w:r w:rsidRPr="00524622">
        <w:t>(pp. 55-64). New York, NY: The 20</w:t>
      </w:r>
      <w:r w:rsidRPr="00524622">
        <w:rPr>
          <w:vertAlign w:val="superscript"/>
        </w:rPr>
        <w:t xml:space="preserve">th </w:t>
      </w:r>
      <w:r w:rsidRPr="00524622">
        <w:t>Century Fund.</w:t>
      </w:r>
    </w:p>
    <w:p w14:paraId="462E01B7" w14:textId="77777777" w:rsidR="00F33014" w:rsidRPr="00524622" w:rsidRDefault="00F33014" w:rsidP="00DE43CE">
      <w:pPr>
        <w:spacing w:line="240" w:lineRule="auto"/>
        <w:ind w:left="720" w:hanging="720"/>
        <w:contextualSpacing/>
        <w:rPr>
          <w:b/>
        </w:rPr>
      </w:pPr>
    </w:p>
    <w:p w14:paraId="6B9E4F5D" w14:textId="77777777" w:rsidR="004E5009" w:rsidRDefault="004E5009" w:rsidP="00DE43CE">
      <w:pPr>
        <w:spacing w:line="240" w:lineRule="auto"/>
        <w:ind w:left="720" w:hanging="720"/>
        <w:contextualSpacing/>
        <w:rPr>
          <w:b/>
        </w:rPr>
      </w:pPr>
    </w:p>
    <w:p w14:paraId="13BFE9D6" w14:textId="42A9152E" w:rsidR="00DE43CE" w:rsidRPr="00524622" w:rsidRDefault="00DE43CE" w:rsidP="00DE43CE">
      <w:pPr>
        <w:spacing w:line="240" w:lineRule="auto"/>
        <w:ind w:left="720" w:hanging="720"/>
        <w:contextualSpacing/>
        <w:rPr>
          <w:b/>
        </w:rPr>
      </w:pPr>
      <w:r w:rsidRPr="00524622">
        <w:rPr>
          <w:b/>
        </w:rPr>
        <w:t>Book Reviews and Commentary</w:t>
      </w:r>
    </w:p>
    <w:p w14:paraId="447A79BA" w14:textId="77777777" w:rsidR="00DE43CE" w:rsidRPr="00524622" w:rsidRDefault="00DE43CE" w:rsidP="00DE43CE">
      <w:pPr>
        <w:spacing w:line="240" w:lineRule="auto"/>
        <w:ind w:left="720" w:hanging="720"/>
        <w:contextualSpacing/>
      </w:pPr>
    </w:p>
    <w:p w14:paraId="299CBD3F" w14:textId="77777777" w:rsidR="00DE43CE" w:rsidRPr="00524622" w:rsidRDefault="00DE43CE" w:rsidP="00DE43CE">
      <w:pPr>
        <w:spacing w:line="240" w:lineRule="auto"/>
        <w:ind w:left="720" w:hanging="720"/>
        <w:contextualSpacing/>
      </w:pPr>
      <w:r w:rsidRPr="00524622">
        <w:t xml:space="preserve">Lundgren, L. (2007). </w:t>
      </w:r>
      <w:r w:rsidRPr="00524622">
        <w:rPr>
          <w:i/>
        </w:rPr>
        <w:t xml:space="preserve">A practical guide to program planning evaluation. </w:t>
      </w:r>
      <w:r w:rsidRPr="00524622">
        <w:t xml:space="preserve">Book prospectus review. Reviewed for </w:t>
      </w:r>
      <w:r w:rsidRPr="00524622">
        <w:rPr>
          <w:i/>
        </w:rPr>
        <w:t>Sage Publications</w:t>
      </w:r>
      <w:r w:rsidRPr="00524622">
        <w:t>.</w:t>
      </w:r>
    </w:p>
    <w:p w14:paraId="7D14EA35" w14:textId="77777777" w:rsidR="00DE43CE" w:rsidRPr="00524622" w:rsidRDefault="00DE43CE" w:rsidP="00DE43CE">
      <w:pPr>
        <w:spacing w:after="0" w:line="240" w:lineRule="auto"/>
        <w:ind w:left="720" w:hanging="720"/>
        <w:contextualSpacing/>
      </w:pPr>
    </w:p>
    <w:p w14:paraId="2669E8AB" w14:textId="77777777" w:rsidR="00DE43CE" w:rsidRPr="00524622" w:rsidRDefault="00DE43CE" w:rsidP="00DE43CE">
      <w:pPr>
        <w:spacing w:line="240" w:lineRule="auto"/>
        <w:ind w:left="720" w:hanging="720"/>
        <w:contextualSpacing/>
      </w:pPr>
      <w:r w:rsidRPr="00524622">
        <w:t xml:space="preserve">Lundgren, L. (2000). Review of book: </w:t>
      </w:r>
      <w:r w:rsidRPr="00524622">
        <w:rPr>
          <w:i/>
        </w:rPr>
        <w:t>Handbook of economic evaluation on HIV prevention programs</w:t>
      </w:r>
      <w:r w:rsidRPr="00524622">
        <w:t xml:space="preserve">, 1998. </w:t>
      </w:r>
      <w:proofErr w:type="spellStart"/>
      <w:r w:rsidRPr="00524622">
        <w:t>Holtgrave</w:t>
      </w:r>
      <w:proofErr w:type="spellEnd"/>
      <w:r w:rsidRPr="00524622">
        <w:t xml:space="preserve">, D.R., Kluwer Academic Publishing. Review published in </w:t>
      </w:r>
      <w:r w:rsidRPr="00524622">
        <w:rPr>
          <w:i/>
        </w:rPr>
        <w:t>Evaluation and Program Planning, 23</w:t>
      </w:r>
      <w:r w:rsidRPr="00524622">
        <w:t>(3), 329-331.</w:t>
      </w:r>
    </w:p>
    <w:p w14:paraId="480FB3E0" w14:textId="77777777" w:rsidR="00DE43CE" w:rsidRPr="00524622" w:rsidRDefault="00DE43CE" w:rsidP="00DE43CE">
      <w:pPr>
        <w:spacing w:after="0" w:line="240" w:lineRule="auto"/>
        <w:ind w:left="720" w:hanging="720"/>
        <w:contextualSpacing/>
      </w:pPr>
    </w:p>
    <w:p w14:paraId="4B30D555" w14:textId="45D59329" w:rsidR="004D5782" w:rsidRPr="00524622" w:rsidRDefault="007777DB" w:rsidP="002252F8">
      <w:pPr>
        <w:spacing w:line="240" w:lineRule="auto"/>
        <w:ind w:left="720" w:hanging="720"/>
        <w:contextualSpacing/>
        <w:rPr>
          <w:b/>
        </w:rPr>
      </w:pPr>
      <w:r w:rsidRPr="00524622">
        <w:rPr>
          <w:b/>
        </w:rPr>
        <w:t>Reports</w:t>
      </w:r>
    </w:p>
    <w:p w14:paraId="2B74EAD5" w14:textId="77777777" w:rsidR="004D5782" w:rsidRPr="00524622" w:rsidRDefault="004D5782" w:rsidP="002252F8">
      <w:pPr>
        <w:spacing w:line="240" w:lineRule="auto"/>
        <w:ind w:left="720" w:hanging="720"/>
        <w:contextualSpacing/>
      </w:pPr>
    </w:p>
    <w:p w14:paraId="3F61B5C3" w14:textId="61358725" w:rsidR="004D5782" w:rsidRPr="00524622" w:rsidRDefault="004D5782" w:rsidP="002252F8">
      <w:pPr>
        <w:spacing w:line="240" w:lineRule="auto"/>
        <w:ind w:left="720" w:hanging="720"/>
        <w:contextualSpacing/>
      </w:pPr>
      <w:r w:rsidRPr="00524622">
        <w:t>Lundgren, L., Fitzgerald, T., Young, N., Amodeo, M., &amp; Schilling, R. (2006)</w:t>
      </w:r>
      <w:r w:rsidR="00503F4C" w:rsidRPr="00524622">
        <w:t>.</w:t>
      </w:r>
      <w:r w:rsidRPr="00524622">
        <w:t xml:space="preserve"> </w:t>
      </w:r>
      <w:r w:rsidRPr="00524622">
        <w:rPr>
          <w:i/>
        </w:rPr>
        <w:t xml:space="preserve">Medication assisted drug treatment and child well-being: What do child welfare workers need to know? </w:t>
      </w:r>
      <w:r w:rsidRPr="00524622">
        <w:t>Report to the Substance Abuse and Mental Health Se</w:t>
      </w:r>
      <w:r w:rsidR="00D73559" w:rsidRPr="00524622">
        <w:t>rvices Administration</w:t>
      </w:r>
      <w:r w:rsidR="00094C8E" w:rsidRPr="00524622">
        <w:t>.</w:t>
      </w:r>
    </w:p>
    <w:p w14:paraId="2286BF27" w14:textId="77777777" w:rsidR="004D5782" w:rsidRPr="00524622" w:rsidRDefault="004D5782" w:rsidP="002252F8">
      <w:pPr>
        <w:spacing w:after="0" w:line="240" w:lineRule="auto"/>
        <w:ind w:left="720" w:hanging="720"/>
        <w:contextualSpacing/>
      </w:pPr>
    </w:p>
    <w:p w14:paraId="265FEF52" w14:textId="6528722E" w:rsidR="004D5782" w:rsidRPr="00524622" w:rsidRDefault="004D5782" w:rsidP="002252F8">
      <w:pPr>
        <w:spacing w:line="240" w:lineRule="auto"/>
        <w:ind w:left="720" w:hanging="720"/>
        <w:contextualSpacing/>
      </w:pPr>
      <w:r w:rsidRPr="00524622">
        <w:rPr>
          <w:lang w:val="sv-SE"/>
        </w:rPr>
        <w:t>Lundgren, L., Amodeo, M., &amp; Chassler, D. (2004)</w:t>
      </w:r>
      <w:r w:rsidR="00F1225E" w:rsidRPr="00524622">
        <w:rPr>
          <w:lang w:val="sv-SE"/>
        </w:rPr>
        <w:t>.</w:t>
      </w:r>
      <w:r w:rsidRPr="00524622">
        <w:rPr>
          <w:lang w:val="sv-SE"/>
        </w:rPr>
        <w:t xml:space="preserve"> </w:t>
      </w:r>
      <w:r w:rsidRPr="00524622">
        <w:rPr>
          <w:i/>
        </w:rPr>
        <w:t xml:space="preserve">Substance abuse treatment paths, drug use and HIV outcomes in African American and Latino injection drug users. </w:t>
      </w:r>
      <w:r w:rsidR="00F1225E" w:rsidRPr="00524622">
        <w:t>R</w:t>
      </w:r>
      <w:r w:rsidRPr="00524622">
        <w:t xml:space="preserve">eport submitted to the Center for Substance Abuse Treatment, Substance Abuse and Mental </w:t>
      </w:r>
      <w:r w:rsidR="0055622E" w:rsidRPr="00524622">
        <w:t>Health Services Administration.</w:t>
      </w:r>
    </w:p>
    <w:p w14:paraId="496CE073" w14:textId="77777777" w:rsidR="004D5782" w:rsidRPr="00524622" w:rsidRDefault="004D5782" w:rsidP="002252F8">
      <w:pPr>
        <w:spacing w:after="0" w:line="240" w:lineRule="auto"/>
        <w:ind w:left="720" w:hanging="720"/>
        <w:contextualSpacing/>
      </w:pPr>
    </w:p>
    <w:p w14:paraId="70EB7670" w14:textId="77777777" w:rsidR="004D5782" w:rsidRPr="00524622" w:rsidRDefault="004D5782" w:rsidP="002252F8">
      <w:pPr>
        <w:spacing w:line="240" w:lineRule="auto"/>
        <w:ind w:left="720" w:hanging="720"/>
        <w:contextualSpacing/>
      </w:pPr>
      <w:r w:rsidRPr="00524622">
        <w:t>Lundgren, L., Amodeo, M., Fitzgerald, T., &amp; Ferguson, F. (2003)</w:t>
      </w:r>
      <w:r w:rsidR="0055622E" w:rsidRPr="00524622">
        <w:t>.</w:t>
      </w:r>
      <w:r w:rsidRPr="00524622">
        <w:t xml:space="preserve"> </w:t>
      </w:r>
      <w:r w:rsidRPr="00524622">
        <w:rPr>
          <w:i/>
        </w:rPr>
        <w:t xml:space="preserve">Service gaps and substance abuse treatment needs of Massachusetts injection drug users: A longitudinal study. </w:t>
      </w:r>
      <w:r w:rsidRPr="00524622">
        <w:t>Report submitted to the Massachuset</w:t>
      </w:r>
      <w:r w:rsidR="0055622E" w:rsidRPr="00524622">
        <w:t>ts Department of Public Health.</w:t>
      </w:r>
    </w:p>
    <w:p w14:paraId="142B9EA7" w14:textId="77777777" w:rsidR="004D5782" w:rsidRPr="00524622" w:rsidRDefault="004D5782" w:rsidP="002252F8">
      <w:pPr>
        <w:spacing w:after="0" w:line="240" w:lineRule="auto"/>
        <w:ind w:left="720" w:hanging="720"/>
        <w:contextualSpacing/>
      </w:pPr>
    </w:p>
    <w:p w14:paraId="687218CC" w14:textId="77777777" w:rsidR="004D5782" w:rsidRPr="00524622" w:rsidRDefault="004D5782" w:rsidP="002252F8">
      <w:pPr>
        <w:spacing w:line="240" w:lineRule="auto"/>
        <w:ind w:left="720" w:hanging="720"/>
        <w:contextualSpacing/>
      </w:pPr>
      <w:r w:rsidRPr="00524622">
        <w:t>Lundgren,</w:t>
      </w:r>
      <w:r w:rsidR="0055622E" w:rsidRPr="00524622">
        <w:t xml:space="preserve"> L., Amodeo, M., Chassler, D., </w:t>
      </w:r>
      <w:r w:rsidRPr="00524622">
        <w:t>&amp; Ben-Ami, L. (2003)</w:t>
      </w:r>
      <w:r w:rsidR="0055622E" w:rsidRPr="00524622">
        <w:t>.</w:t>
      </w:r>
      <w:r w:rsidRPr="00524622">
        <w:t xml:space="preserve"> </w:t>
      </w:r>
      <w:r w:rsidRPr="00524622">
        <w:rPr>
          <w:i/>
        </w:rPr>
        <w:t xml:space="preserve">Service gaps and substance abuse treatment needs of Massachusetts injection drug users: A longitudinal study. </w:t>
      </w:r>
      <w:r w:rsidRPr="00524622">
        <w:t xml:space="preserve">Report submitted to the </w:t>
      </w:r>
      <w:r w:rsidR="0055622E" w:rsidRPr="00524622">
        <w:t>Robert Wood Johnson foundation.</w:t>
      </w:r>
    </w:p>
    <w:p w14:paraId="7C2E49C9" w14:textId="77777777" w:rsidR="004D5782" w:rsidRPr="00524622" w:rsidRDefault="004D5782" w:rsidP="002252F8">
      <w:pPr>
        <w:spacing w:after="0" w:line="240" w:lineRule="auto"/>
        <w:ind w:left="720" w:hanging="720"/>
        <w:contextualSpacing/>
      </w:pPr>
    </w:p>
    <w:p w14:paraId="16D191A4" w14:textId="77777777" w:rsidR="004D5782" w:rsidRPr="00524622" w:rsidRDefault="004D5782" w:rsidP="002252F8">
      <w:pPr>
        <w:spacing w:line="240" w:lineRule="auto"/>
        <w:ind w:left="720" w:hanging="720"/>
        <w:contextualSpacing/>
      </w:pPr>
      <w:r w:rsidRPr="00524622">
        <w:t xml:space="preserve">Ferguson, F., Lundgren, L., &amp; Ellis, M. (2001). </w:t>
      </w:r>
      <w:r w:rsidRPr="00524622">
        <w:rPr>
          <w:i/>
        </w:rPr>
        <w:t xml:space="preserve">Reduced hours work in medicine: The full-time physician’s perspective. </w:t>
      </w:r>
      <w:r w:rsidR="0055622E" w:rsidRPr="00524622">
        <w:t>R</w:t>
      </w:r>
      <w:r w:rsidRPr="00524622">
        <w:t xml:space="preserve">eport submitted to the Alfred P. Sloan </w:t>
      </w:r>
      <w:r w:rsidR="0055622E" w:rsidRPr="00524622">
        <w:t>Foundation.</w:t>
      </w:r>
    </w:p>
    <w:p w14:paraId="00CD1088" w14:textId="77777777" w:rsidR="004D5782" w:rsidRPr="00524622" w:rsidRDefault="004D5782" w:rsidP="002252F8">
      <w:pPr>
        <w:spacing w:after="0" w:line="240" w:lineRule="auto"/>
        <w:ind w:left="720" w:hanging="720"/>
        <w:contextualSpacing/>
      </w:pPr>
    </w:p>
    <w:p w14:paraId="55FFDD9D" w14:textId="77777777" w:rsidR="004D5782" w:rsidRPr="00524622" w:rsidRDefault="004D5782" w:rsidP="002252F8">
      <w:pPr>
        <w:spacing w:line="240" w:lineRule="auto"/>
        <w:ind w:left="720" w:hanging="720"/>
        <w:contextualSpacing/>
      </w:pPr>
      <w:r w:rsidRPr="00524622">
        <w:t>Lundgren, L.</w:t>
      </w:r>
      <w:r w:rsidR="002152E2" w:rsidRPr="00524622">
        <w:t xml:space="preserve"> </w:t>
      </w:r>
      <w:r w:rsidRPr="00524622">
        <w:t xml:space="preserve">M., Ferguson, F., Ellis, M., &amp; Fitzgerald, F. (2000). </w:t>
      </w:r>
      <w:r w:rsidRPr="00524622">
        <w:rPr>
          <w:i/>
        </w:rPr>
        <w:t xml:space="preserve">Dual-earner families and reduced-hours career paths in the medical profession. </w:t>
      </w:r>
      <w:r w:rsidR="0055622E" w:rsidRPr="00524622">
        <w:t>R</w:t>
      </w:r>
      <w:r w:rsidRPr="00524622">
        <w:t xml:space="preserve">eport submitted to the Alfred P. Sloan Foundation. </w:t>
      </w:r>
    </w:p>
    <w:p w14:paraId="53E5B051" w14:textId="77777777" w:rsidR="004D5782" w:rsidRPr="00524622" w:rsidRDefault="004D5782" w:rsidP="002252F8">
      <w:pPr>
        <w:spacing w:after="0" w:line="240" w:lineRule="auto"/>
        <w:ind w:left="720" w:hanging="720"/>
        <w:contextualSpacing/>
      </w:pPr>
    </w:p>
    <w:p w14:paraId="2DAA0864" w14:textId="77777777" w:rsidR="004D5782" w:rsidRPr="00524622" w:rsidRDefault="004D5782" w:rsidP="002252F8">
      <w:pPr>
        <w:spacing w:line="240" w:lineRule="auto"/>
        <w:ind w:left="720" w:hanging="720"/>
        <w:contextualSpacing/>
      </w:pPr>
      <w:r w:rsidRPr="00524622">
        <w:t>Lundgren, L.</w:t>
      </w:r>
      <w:r w:rsidR="002152E2" w:rsidRPr="00524622">
        <w:t xml:space="preserve"> </w:t>
      </w:r>
      <w:r w:rsidRPr="00524622">
        <w:t xml:space="preserve">M., Amodeo, M., Schneider, R., Ellis, M. &amp; Fitzgerald, F. (1999). </w:t>
      </w:r>
      <w:r w:rsidRPr="00524622">
        <w:rPr>
          <w:i/>
        </w:rPr>
        <w:t xml:space="preserve">Evaluation of project </w:t>
      </w:r>
      <w:proofErr w:type="spellStart"/>
      <w:r w:rsidRPr="00524622">
        <w:rPr>
          <w:i/>
        </w:rPr>
        <w:t>Safeplace</w:t>
      </w:r>
      <w:proofErr w:type="spellEnd"/>
      <w:r w:rsidR="002152E2" w:rsidRPr="00524622">
        <w:t xml:space="preserve">. </w:t>
      </w:r>
      <w:r w:rsidRPr="00524622">
        <w:t xml:space="preserve">Report submitted to Center for </w:t>
      </w:r>
      <w:r w:rsidR="002152E2" w:rsidRPr="00524622">
        <w:t>Substance Abuse Treatment</w:t>
      </w:r>
      <w:r w:rsidRPr="00524622">
        <w:t>, Substance Abuse and Mental Health</w:t>
      </w:r>
      <w:r w:rsidR="002152E2" w:rsidRPr="00524622">
        <w:t xml:space="preserve"> Services Administration</w:t>
      </w:r>
      <w:r w:rsidRPr="00524622">
        <w:t xml:space="preserve">. </w:t>
      </w:r>
    </w:p>
    <w:p w14:paraId="6F10AC8E" w14:textId="77777777" w:rsidR="004D5782" w:rsidRPr="00524622" w:rsidRDefault="004D5782" w:rsidP="002252F8">
      <w:pPr>
        <w:spacing w:after="0" w:line="240" w:lineRule="auto"/>
        <w:ind w:left="720" w:hanging="720"/>
        <w:contextualSpacing/>
      </w:pPr>
    </w:p>
    <w:p w14:paraId="6DB8C7AF" w14:textId="77777777" w:rsidR="004D5782" w:rsidRPr="00524622" w:rsidRDefault="004D5782" w:rsidP="002252F8">
      <w:pPr>
        <w:spacing w:line="240" w:lineRule="auto"/>
        <w:ind w:left="720" w:hanging="720"/>
        <w:contextualSpacing/>
      </w:pPr>
      <w:r w:rsidRPr="00524622">
        <w:rPr>
          <w:lang w:val="sv-SE"/>
        </w:rPr>
        <w:lastRenderedPageBreak/>
        <w:t>Lundgren-Gaveras, L.</w:t>
      </w:r>
      <w:r w:rsidR="006F2A7A" w:rsidRPr="00524622">
        <w:rPr>
          <w:lang w:val="sv-SE"/>
        </w:rPr>
        <w:t>,</w:t>
      </w:r>
      <w:r w:rsidRPr="00524622">
        <w:rPr>
          <w:lang w:val="sv-SE"/>
        </w:rPr>
        <w:t xml:space="preserve"> &amp; Geron, S. M. (1996). </w:t>
      </w:r>
      <w:r w:rsidRPr="00524622">
        <w:rPr>
          <w:i/>
        </w:rPr>
        <w:t xml:space="preserve">Evaluation of the Adolescent Pregnancy Prevention Intervention. </w:t>
      </w:r>
      <w:r w:rsidR="006F2A7A" w:rsidRPr="00524622">
        <w:t>Report submitted to</w:t>
      </w:r>
      <w:r w:rsidRPr="00524622">
        <w:t xml:space="preserve"> </w:t>
      </w:r>
      <w:r w:rsidR="00A55316" w:rsidRPr="00524622">
        <w:t xml:space="preserve">School of Social Work, </w:t>
      </w:r>
      <w:r w:rsidRPr="00524622">
        <w:t>Boston Un</w:t>
      </w:r>
      <w:r w:rsidR="00A55316" w:rsidRPr="00524622">
        <w:t>iversity.</w:t>
      </w:r>
    </w:p>
    <w:p w14:paraId="64D16767" w14:textId="77777777" w:rsidR="004D5782" w:rsidRPr="00524622" w:rsidRDefault="004D5782" w:rsidP="002252F8">
      <w:pPr>
        <w:spacing w:after="0" w:line="240" w:lineRule="auto"/>
        <w:ind w:left="720" w:hanging="720"/>
        <w:contextualSpacing/>
      </w:pPr>
    </w:p>
    <w:p w14:paraId="5078CABC" w14:textId="77777777" w:rsidR="004D5782" w:rsidRPr="00524622" w:rsidRDefault="004D5782" w:rsidP="002252F8">
      <w:pPr>
        <w:spacing w:line="240" w:lineRule="auto"/>
        <w:ind w:left="720" w:hanging="720"/>
        <w:contextualSpacing/>
      </w:pPr>
      <w:r w:rsidRPr="00524622">
        <w:t xml:space="preserve">Conroy, M., Lundgren-Gaveras, L., &amp; Stern, S. (1996). </w:t>
      </w:r>
      <w:r w:rsidRPr="00524622">
        <w:rPr>
          <w:i/>
        </w:rPr>
        <w:t>Community mobilization and empowerment pr</w:t>
      </w:r>
      <w:r w:rsidR="006F2A7A" w:rsidRPr="00524622">
        <w:rPr>
          <w:i/>
        </w:rPr>
        <w:t>oject: Program accomplishments.</w:t>
      </w:r>
      <w:r w:rsidR="006F2A7A" w:rsidRPr="00524622">
        <w:t xml:space="preserve"> </w:t>
      </w:r>
      <w:r w:rsidRPr="00524622">
        <w:t xml:space="preserve">Report </w:t>
      </w:r>
      <w:r w:rsidR="006F2A7A" w:rsidRPr="00524622">
        <w:t xml:space="preserve">submitted </w:t>
      </w:r>
      <w:r w:rsidRPr="00524622">
        <w:t>to the U</w:t>
      </w:r>
      <w:r w:rsidR="00A55316" w:rsidRPr="00524622">
        <w:t>rban League of Boston, School of Social Work, Boston University.</w:t>
      </w:r>
    </w:p>
    <w:p w14:paraId="450672DA" w14:textId="77777777" w:rsidR="004D5782" w:rsidRPr="00524622" w:rsidRDefault="004D5782" w:rsidP="002252F8">
      <w:pPr>
        <w:spacing w:after="0" w:line="240" w:lineRule="auto"/>
        <w:ind w:left="720" w:hanging="720"/>
        <w:contextualSpacing/>
      </w:pPr>
    </w:p>
    <w:p w14:paraId="2370E5E5" w14:textId="77777777" w:rsidR="004D5782" w:rsidRPr="00524622" w:rsidRDefault="004D5782" w:rsidP="002252F8">
      <w:pPr>
        <w:spacing w:line="240" w:lineRule="auto"/>
        <w:ind w:left="720" w:hanging="720"/>
        <w:contextualSpacing/>
      </w:pPr>
      <w:r w:rsidRPr="00524622">
        <w:rPr>
          <w:lang w:val="sv-SE"/>
        </w:rPr>
        <w:t>Lundgren-Gaveras, L., Geron, S.</w:t>
      </w:r>
      <w:r w:rsidR="00E17F1D" w:rsidRPr="00524622">
        <w:rPr>
          <w:lang w:val="sv-SE"/>
        </w:rPr>
        <w:t xml:space="preserve"> </w:t>
      </w:r>
      <w:r w:rsidRPr="00524622">
        <w:rPr>
          <w:lang w:val="sv-SE"/>
        </w:rPr>
        <w:t xml:space="preserve">M., &amp; Martins-Ide. </w:t>
      </w:r>
      <w:r w:rsidRPr="00524622">
        <w:t xml:space="preserve">(1995). </w:t>
      </w:r>
      <w:r w:rsidRPr="00524622">
        <w:rPr>
          <w:i/>
        </w:rPr>
        <w:t>Process evaluation of B</w:t>
      </w:r>
      <w:r w:rsidR="00A55316" w:rsidRPr="00524622">
        <w:rPr>
          <w:i/>
        </w:rPr>
        <w:t>oston Healthy Start Initiative.</w:t>
      </w:r>
      <w:r w:rsidR="00A55316" w:rsidRPr="00524622">
        <w:t xml:space="preserve"> Report submitted to the School of Social Work, </w:t>
      </w:r>
      <w:r w:rsidRPr="00524622">
        <w:t>Boston Universit</w:t>
      </w:r>
      <w:r w:rsidR="00A55316" w:rsidRPr="00524622">
        <w:t>y</w:t>
      </w:r>
      <w:r w:rsidR="00051DE3" w:rsidRPr="00524622">
        <w:t>.</w:t>
      </w:r>
    </w:p>
    <w:p w14:paraId="7DF06348" w14:textId="77777777" w:rsidR="00761190" w:rsidRPr="00524622" w:rsidRDefault="00761190" w:rsidP="002252F8">
      <w:pPr>
        <w:spacing w:after="0" w:line="240" w:lineRule="auto"/>
        <w:ind w:left="720" w:hanging="720"/>
        <w:contextualSpacing/>
      </w:pPr>
    </w:p>
    <w:p w14:paraId="01226949" w14:textId="4A4DFCFE" w:rsidR="004D5782" w:rsidRPr="00524622" w:rsidRDefault="004D5782" w:rsidP="002252F8">
      <w:pPr>
        <w:spacing w:after="0" w:line="240" w:lineRule="auto"/>
        <w:ind w:left="720" w:hanging="720"/>
        <w:contextualSpacing/>
      </w:pPr>
      <w:r w:rsidRPr="00524622">
        <w:t xml:space="preserve">Campbell, D., Lundgren-Gaveras, L., Moore, M., Rankin, B., </w:t>
      </w:r>
      <w:r w:rsidR="00DD04E3" w:rsidRPr="00524622">
        <w:t xml:space="preserve">Davis, J., &amp; </w:t>
      </w:r>
      <w:proofErr w:type="spellStart"/>
      <w:r w:rsidR="00DD04E3" w:rsidRPr="00524622">
        <w:t>Bassuk</w:t>
      </w:r>
      <w:proofErr w:type="spellEnd"/>
      <w:r w:rsidR="00DD04E3" w:rsidRPr="00524622">
        <w:t xml:space="preserve">, A. (1994). </w:t>
      </w:r>
      <w:r w:rsidRPr="00524622">
        <w:t>C</w:t>
      </w:r>
      <w:r w:rsidRPr="00524622">
        <w:rPr>
          <w:i/>
        </w:rPr>
        <w:t xml:space="preserve">ommunities in Transition: An assessment of the organizational structure and community needs of the Woodlawn and North Kenwood/Oakland redevelopment areas. </w:t>
      </w:r>
      <w:r w:rsidR="00D53003" w:rsidRPr="00524622">
        <w:t xml:space="preserve">Report submitted to </w:t>
      </w:r>
      <w:r w:rsidRPr="00524622">
        <w:t>The Center for the Study of Urban Inequality, The Irving B. Harris Schoo</w:t>
      </w:r>
      <w:r w:rsidR="00D53003" w:rsidRPr="00524622">
        <w:t xml:space="preserve">l of Public Policy Studies, </w:t>
      </w:r>
      <w:r w:rsidR="00051DE3" w:rsidRPr="00524622">
        <w:t>University of Chicago.</w:t>
      </w:r>
    </w:p>
    <w:p w14:paraId="202DB60A" w14:textId="77777777" w:rsidR="004D5782" w:rsidRPr="00524622" w:rsidRDefault="004D5782" w:rsidP="002252F8">
      <w:pPr>
        <w:spacing w:after="0" w:line="240" w:lineRule="auto"/>
        <w:ind w:left="720" w:hanging="720"/>
        <w:contextualSpacing/>
      </w:pPr>
    </w:p>
    <w:p w14:paraId="14AD7108" w14:textId="77777777" w:rsidR="004D5782" w:rsidRPr="00524622" w:rsidRDefault="004D5782" w:rsidP="002252F8">
      <w:pPr>
        <w:spacing w:line="240" w:lineRule="auto"/>
        <w:ind w:left="720" w:hanging="720"/>
        <w:contextualSpacing/>
      </w:pPr>
      <w:r w:rsidRPr="00524622">
        <w:t xml:space="preserve">Lundgren-Gaveras, L. (1992). </w:t>
      </w:r>
      <w:r w:rsidRPr="00524622">
        <w:rPr>
          <w:i/>
        </w:rPr>
        <w:t xml:space="preserve">Informal support and the labor force participation of single mothers on and off AFDC. </w:t>
      </w:r>
      <w:r w:rsidRPr="00524622">
        <w:t>Working Paper. The Center for the Study of Urban Inequal</w:t>
      </w:r>
      <w:r w:rsidR="008C2014" w:rsidRPr="00524622">
        <w:t xml:space="preserve">ity, </w:t>
      </w:r>
      <w:r w:rsidR="004D3143" w:rsidRPr="00524622">
        <w:t>University of Chicago.</w:t>
      </w:r>
    </w:p>
    <w:p w14:paraId="5CD60540" w14:textId="77777777" w:rsidR="004D3143" w:rsidRPr="00524622" w:rsidRDefault="004D3143" w:rsidP="002252F8">
      <w:pPr>
        <w:spacing w:line="240" w:lineRule="auto"/>
        <w:ind w:left="720" w:hanging="720"/>
        <w:contextualSpacing/>
      </w:pPr>
    </w:p>
    <w:p w14:paraId="1994596F" w14:textId="77777777" w:rsidR="004D5782" w:rsidRPr="00524622" w:rsidRDefault="004D5782" w:rsidP="002252F8">
      <w:pPr>
        <w:spacing w:line="240" w:lineRule="auto"/>
        <w:ind w:left="720" w:hanging="720"/>
        <w:contextualSpacing/>
      </w:pPr>
      <w:r w:rsidRPr="00524622">
        <w:rPr>
          <w:lang w:val="sv-SE"/>
        </w:rPr>
        <w:t xml:space="preserve">Lundgren-Gaveras, L., &amp; Davis, J. (1993). </w:t>
      </w:r>
      <w:r w:rsidRPr="00524622">
        <w:rPr>
          <w:i/>
        </w:rPr>
        <w:t>Chicago JTPA training</w:t>
      </w:r>
      <w:r w:rsidRPr="00524622">
        <w:t>. A summary report to the U.S. Secretary of Labor, Robert M. Reich and the Mayor’s Office of Chicago. The Center for the</w:t>
      </w:r>
      <w:r w:rsidR="00DA7D7F" w:rsidRPr="00524622">
        <w:t xml:space="preserve"> Study of Urban Inequality, University of Chicago.</w:t>
      </w:r>
    </w:p>
    <w:p w14:paraId="6B37A5C7" w14:textId="77777777" w:rsidR="004D5782" w:rsidRPr="00524622" w:rsidRDefault="004D5782" w:rsidP="002252F8">
      <w:pPr>
        <w:spacing w:after="0" w:line="240" w:lineRule="auto"/>
        <w:ind w:left="720" w:hanging="720"/>
        <w:contextualSpacing/>
      </w:pPr>
    </w:p>
    <w:p w14:paraId="50DFB4CF" w14:textId="77777777" w:rsidR="004D5782" w:rsidRPr="00524622" w:rsidRDefault="004D5782" w:rsidP="002252F8">
      <w:pPr>
        <w:spacing w:line="240" w:lineRule="auto"/>
        <w:ind w:left="720" w:hanging="720"/>
        <w:contextualSpacing/>
      </w:pPr>
      <w:r w:rsidRPr="00524622">
        <w:t xml:space="preserve">Lundgren-Gaveras, L. (1986). </w:t>
      </w:r>
      <w:r w:rsidRPr="00524622">
        <w:rPr>
          <w:i/>
        </w:rPr>
        <w:t xml:space="preserve">The future of Cook County Hospital, </w:t>
      </w:r>
      <w:r w:rsidRPr="00524622">
        <w:t>Case Study. Copyrighted by The School of Social Service Administrat</w:t>
      </w:r>
      <w:r w:rsidR="00FA05FC" w:rsidRPr="00524622">
        <w:t xml:space="preserve">ion, </w:t>
      </w:r>
      <w:r w:rsidR="00DA7D7F" w:rsidRPr="00524622">
        <w:t>University of Chicago.</w:t>
      </w:r>
    </w:p>
    <w:p w14:paraId="31284A3C" w14:textId="77777777" w:rsidR="004D5782" w:rsidRPr="00524622" w:rsidRDefault="004D5782" w:rsidP="002252F8">
      <w:pPr>
        <w:spacing w:after="0" w:line="240" w:lineRule="auto"/>
        <w:ind w:left="720" w:hanging="720"/>
        <w:contextualSpacing/>
      </w:pPr>
    </w:p>
    <w:p w14:paraId="71B49BE3" w14:textId="77777777" w:rsidR="004D5782" w:rsidRPr="00524622" w:rsidRDefault="004D5782" w:rsidP="002252F8">
      <w:pPr>
        <w:spacing w:line="240" w:lineRule="auto"/>
        <w:ind w:left="720" w:hanging="720"/>
        <w:contextualSpacing/>
      </w:pPr>
      <w:r w:rsidRPr="00524622">
        <w:t xml:space="preserve">Lundgren-Gaveras, L. (1985). </w:t>
      </w:r>
      <w:r w:rsidRPr="00524622">
        <w:rPr>
          <w:i/>
        </w:rPr>
        <w:t xml:space="preserve">The Regional Transportation Authority, </w:t>
      </w:r>
      <w:r w:rsidRPr="00524622">
        <w:t>Case Study</w:t>
      </w:r>
      <w:r w:rsidRPr="00524622">
        <w:rPr>
          <w:i/>
        </w:rPr>
        <w:t xml:space="preserve">. </w:t>
      </w:r>
      <w:r w:rsidRPr="00524622">
        <w:t>Copyrighted by the School of Soc</w:t>
      </w:r>
      <w:r w:rsidR="00FA05FC" w:rsidRPr="00524622">
        <w:t xml:space="preserve">ial Service Administration, </w:t>
      </w:r>
      <w:r w:rsidR="002252F8" w:rsidRPr="00524622">
        <w:t>University of Chicago.</w:t>
      </w:r>
    </w:p>
    <w:p w14:paraId="38CD473B" w14:textId="77777777" w:rsidR="004333DD" w:rsidRPr="00524622" w:rsidRDefault="004333DD" w:rsidP="00577389">
      <w:pPr>
        <w:spacing w:after="172" w:line="240" w:lineRule="auto"/>
        <w:ind w:left="0" w:firstLine="0"/>
        <w:contextualSpacing/>
      </w:pPr>
    </w:p>
    <w:p w14:paraId="377F8425" w14:textId="77777777" w:rsidR="00666AAD" w:rsidRPr="00524622" w:rsidRDefault="00666AAD" w:rsidP="00577389">
      <w:pPr>
        <w:spacing w:after="172" w:line="240" w:lineRule="auto"/>
        <w:ind w:left="0" w:firstLine="0"/>
        <w:contextualSpacing/>
        <w:rPr>
          <w:b/>
        </w:rPr>
      </w:pPr>
    </w:p>
    <w:p w14:paraId="36326E56" w14:textId="1BE190DF" w:rsidR="004D5782" w:rsidRPr="00524622" w:rsidRDefault="00E07622" w:rsidP="00577389">
      <w:pPr>
        <w:spacing w:after="172" w:line="240" w:lineRule="auto"/>
        <w:ind w:left="0" w:firstLine="0"/>
        <w:contextualSpacing/>
        <w:rPr>
          <w:b/>
        </w:rPr>
      </w:pPr>
      <w:r w:rsidRPr="00524622">
        <w:rPr>
          <w:b/>
        </w:rPr>
        <w:t>Editor</w:t>
      </w:r>
      <w:r w:rsidR="00CB7A20" w:rsidRPr="00524622">
        <w:rPr>
          <w:b/>
        </w:rPr>
        <w:t>ial and journal review activities</w:t>
      </w:r>
    </w:p>
    <w:p w14:paraId="41825359" w14:textId="77777777" w:rsidR="004E5009" w:rsidRDefault="004E5009" w:rsidP="00577389">
      <w:pPr>
        <w:spacing w:line="240" w:lineRule="auto"/>
        <w:ind w:left="0" w:firstLine="0"/>
        <w:contextualSpacing/>
      </w:pPr>
    </w:p>
    <w:p w14:paraId="47BFB328" w14:textId="335791D4" w:rsidR="00D832C1" w:rsidRPr="00524622" w:rsidRDefault="00C44FD5" w:rsidP="00577389">
      <w:pPr>
        <w:spacing w:line="240" w:lineRule="auto"/>
        <w:ind w:left="0" w:firstLine="0"/>
        <w:contextualSpacing/>
        <w:rPr>
          <w:i/>
        </w:rPr>
      </w:pPr>
      <w:r w:rsidRPr="00524622">
        <w:t>2020-2021</w:t>
      </w:r>
      <w:r w:rsidRPr="00524622">
        <w:tab/>
        <w:t xml:space="preserve">Guest Editor </w:t>
      </w:r>
      <w:r w:rsidRPr="00524622">
        <w:rPr>
          <w:i/>
        </w:rPr>
        <w:t xml:space="preserve">Journal of Substance Abuse Treatment. </w:t>
      </w:r>
    </w:p>
    <w:p w14:paraId="2048DE2C" w14:textId="77777777" w:rsidR="00880FC6" w:rsidRPr="00524622" w:rsidRDefault="002B21F2" w:rsidP="00577389">
      <w:pPr>
        <w:spacing w:line="240" w:lineRule="auto"/>
        <w:ind w:left="0" w:firstLine="0"/>
        <w:contextualSpacing/>
        <w:rPr>
          <w:i/>
        </w:rPr>
      </w:pPr>
      <w:r w:rsidRPr="00524622">
        <w:t>2017 - 2018</w:t>
      </w:r>
      <w:r w:rsidRPr="00524622">
        <w:tab/>
        <w:t>Guest Co-Editor,</w:t>
      </w:r>
      <w:r w:rsidR="00880FC6" w:rsidRPr="00524622">
        <w:t xml:space="preserve"> </w:t>
      </w:r>
      <w:r w:rsidR="00880FC6" w:rsidRPr="00524622">
        <w:rPr>
          <w:i/>
        </w:rPr>
        <w:t>Journal of Social Work Practice in the Addictions</w:t>
      </w:r>
    </w:p>
    <w:p w14:paraId="26801341" w14:textId="77777777" w:rsidR="00D100AD" w:rsidRPr="00524622" w:rsidRDefault="002B21F2" w:rsidP="00577389">
      <w:pPr>
        <w:spacing w:line="240" w:lineRule="auto"/>
        <w:ind w:left="1440" w:hanging="1440"/>
        <w:contextualSpacing/>
      </w:pPr>
      <w:r w:rsidRPr="00524622">
        <w:t>2014 - 2015</w:t>
      </w:r>
      <w:r w:rsidRPr="00524622">
        <w:tab/>
        <w:t xml:space="preserve">Guest Editor, </w:t>
      </w:r>
      <w:r w:rsidR="00F24FBC" w:rsidRPr="00524622">
        <w:rPr>
          <w:i/>
        </w:rPr>
        <w:t>Evaluation and Program Planning</w:t>
      </w:r>
      <w:r w:rsidR="00F24FBC" w:rsidRPr="00524622">
        <w:t xml:space="preserve">. Using register data to examine patterns of compulsory addiction treatment care in Sweden: program planning and methodological implications. </w:t>
      </w:r>
    </w:p>
    <w:p w14:paraId="1A6F7337" w14:textId="77777777" w:rsidR="00D100AD" w:rsidRPr="00524622" w:rsidRDefault="002B21F2" w:rsidP="00577389">
      <w:pPr>
        <w:spacing w:line="240" w:lineRule="auto"/>
        <w:ind w:left="1440" w:hanging="1440"/>
        <w:contextualSpacing/>
      </w:pPr>
      <w:r w:rsidRPr="00524622">
        <w:t>2010 - 2011</w:t>
      </w:r>
      <w:r w:rsidRPr="00524622">
        <w:tab/>
        <w:t>Guest editor,</w:t>
      </w:r>
      <w:r w:rsidR="00F24FBC" w:rsidRPr="00524622">
        <w:t xml:space="preserve"> </w:t>
      </w:r>
      <w:r w:rsidR="00F24FBC" w:rsidRPr="00524622">
        <w:rPr>
          <w:i/>
        </w:rPr>
        <w:t xml:space="preserve">Evaluation and Program Planning. </w:t>
      </w:r>
      <w:r w:rsidR="00F24FBC" w:rsidRPr="00524622">
        <w:t xml:space="preserve">Implementation of evidence-based addiction treatment practices in community-based organizations. </w:t>
      </w:r>
    </w:p>
    <w:p w14:paraId="40A3CD36" w14:textId="77777777" w:rsidR="002B21F2" w:rsidRPr="00524622" w:rsidRDefault="002B21F2" w:rsidP="00577389">
      <w:pPr>
        <w:spacing w:line="240" w:lineRule="auto"/>
        <w:ind w:left="0" w:firstLine="0"/>
        <w:contextualSpacing/>
      </w:pPr>
      <w:r w:rsidRPr="00524622">
        <w:t>2007, 2011</w:t>
      </w:r>
      <w:r w:rsidRPr="00524622">
        <w:tab/>
        <w:t xml:space="preserve">Reviewer, </w:t>
      </w:r>
      <w:r w:rsidRPr="00524622">
        <w:rPr>
          <w:i/>
        </w:rPr>
        <w:t>Journal of Addiction Medicine.</w:t>
      </w:r>
      <w:r w:rsidRPr="00524622">
        <w:t xml:space="preserve"> </w:t>
      </w:r>
    </w:p>
    <w:p w14:paraId="67046E5A" w14:textId="77777777" w:rsidR="00D100AD" w:rsidRPr="00524622" w:rsidRDefault="002B21F2" w:rsidP="00577389">
      <w:pPr>
        <w:spacing w:line="240" w:lineRule="auto"/>
        <w:ind w:left="1440" w:hanging="1440"/>
        <w:contextualSpacing/>
      </w:pPr>
      <w:r w:rsidRPr="00524622">
        <w:t>2007</w:t>
      </w:r>
      <w:r w:rsidRPr="00524622">
        <w:tab/>
        <w:t>Guest editor,</w:t>
      </w:r>
      <w:r w:rsidR="00F24FBC" w:rsidRPr="00524622">
        <w:t xml:space="preserve"> </w:t>
      </w:r>
      <w:r w:rsidR="00F24FBC" w:rsidRPr="00524622">
        <w:rPr>
          <w:i/>
        </w:rPr>
        <w:t>Evaluation and Program Planning</w:t>
      </w:r>
      <w:r w:rsidR="00F24FBC" w:rsidRPr="00524622">
        <w:t xml:space="preserve">. HIV outreach and substance abuse treatment for Latino drug users: Program planning implications. </w:t>
      </w:r>
    </w:p>
    <w:p w14:paraId="300A5574" w14:textId="77777777" w:rsidR="00D100AD" w:rsidRPr="00524622" w:rsidRDefault="002B21F2" w:rsidP="00577389">
      <w:pPr>
        <w:spacing w:line="240" w:lineRule="auto"/>
        <w:ind w:left="0" w:firstLine="0"/>
        <w:contextualSpacing/>
      </w:pPr>
      <w:r w:rsidRPr="00524622">
        <w:t>2007</w:t>
      </w:r>
      <w:r w:rsidRPr="00524622">
        <w:tab/>
        <w:t xml:space="preserve">Reviewer, </w:t>
      </w:r>
      <w:r w:rsidR="00F24FBC" w:rsidRPr="00524622">
        <w:rPr>
          <w:i/>
        </w:rPr>
        <w:t>AIDS Care.</w:t>
      </w:r>
      <w:r w:rsidR="00F24FBC" w:rsidRPr="00524622">
        <w:t xml:space="preserve"> </w:t>
      </w:r>
    </w:p>
    <w:p w14:paraId="177D060E" w14:textId="77777777" w:rsidR="00D100AD" w:rsidRPr="00524622" w:rsidRDefault="002B21F2" w:rsidP="00577389">
      <w:pPr>
        <w:spacing w:line="240" w:lineRule="auto"/>
        <w:ind w:left="0" w:firstLine="0"/>
        <w:contextualSpacing/>
      </w:pPr>
      <w:r w:rsidRPr="00524622">
        <w:t>2007</w:t>
      </w:r>
      <w:r w:rsidRPr="00524622">
        <w:tab/>
        <w:t xml:space="preserve">Reviewer, </w:t>
      </w:r>
      <w:r w:rsidR="00F24FBC" w:rsidRPr="00524622">
        <w:rPr>
          <w:i/>
        </w:rPr>
        <w:t>Children and Youth Services Review.</w:t>
      </w:r>
      <w:r w:rsidR="00F24FBC" w:rsidRPr="00524622">
        <w:t xml:space="preserve"> </w:t>
      </w:r>
    </w:p>
    <w:p w14:paraId="325E026E" w14:textId="77777777" w:rsidR="00D100AD" w:rsidRPr="00524622" w:rsidRDefault="002B21F2" w:rsidP="00577389">
      <w:pPr>
        <w:spacing w:line="240" w:lineRule="auto"/>
        <w:ind w:left="0" w:firstLine="0"/>
        <w:contextualSpacing/>
      </w:pPr>
      <w:r w:rsidRPr="00524622">
        <w:t>2007</w:t>
      </w:r>
      <w:r w:rsidRPr="00524622">
        <w:tab/>
        <w:t xml:space="preserve">Reviewer, </w:t>
      </w:r>
      <w:r w:rsidR="00F24FBC" w:rsidRPr="00524622">
        <w:rPr>
          <w:i/>
        </w:rPr>
        <w:t>Women and Health.</w:t>
      </w:r>
      <w:r w:rsidR="00F24FBC" w:rsidRPr="00524622">
        <w:t xml:space="preserve"> </w:t>
      </w:r>
    </w:p>
    <w:p w14:paraId="5B900A67" w14:textId="77777777" w:rsidR="00D100AD" w:rsidRPr="00524622" w:rsidRDefault="002B21F2" w:rsidP="00577389">
      <w:pPr>
        <w:spacing w:line="240" w:lineRule="auto"/>
        <w:ind w:left="0" w:firstLine="0"/>
        <w:contextualSpacing/>
      </w:pPr>
      <w:r w:rsidRPr="00524622">
        <w:t>2005-</w:t>
      </w:r>
      <w:r w:rsidRPr="00524622">
        <w:tab/>
        <w:t xml:space="preserve">Reviewer, </w:t>
      </w:r>
      <w:r w:rsidR="00F24FBC" w:rsidRPr="00524622">
        <w:rPr>
          <w:i/>
        </w:rPr>
        <w:t>Journal of Substance Abuse Treatment.</w:t>
      </w:r>
      <w:r w:rsidR="00F24FBC" w:rsidRPr="00524622">
        <w:t xml:space="preserve"> </w:t>
      </w:r>
    </w:p>
    <w:p w14:paraId="3FEC0675" w14:textId="77777777" w:rsidR="00D100AD" w:rsidRPr="00524622" w:rsidRDefault="002B21F2" w:rsidP="00577389">
      <w:pPr>
        <w:spacing w:line="240" w:lineRule="auto"/>
        <w:ind w:left="0" w:firstLine="0"/>
        <w:contextualSpacing/>
      </w:pPr>
      <w:r w:rsidRPr="00524622">
        <w:t>2004 - 2008</w:t>
      </w:r>
      <w:r w:rsidRPr="00524622">
        <w:tab/>
        <w:t>Reviewer,</w:t>
      </w:r>
      <w:r w:rsidR="00F24FBC" w:rsidRPr="00524622">
        <w:t xml:space="preserve"> </w:t>
      </w:r>
      <w:r w:rsidR="00F24FBC" w:rsidRPr="00524622">
        <w:rPr>
          <w:i/>
        </w:rPr>
        <w:t>Ethnic and Racial Studies.</w:t>
      </w:r>
      <w:r w:rsidR="00F24FBC" w:rsidRPr="00524622">
        <w:t xml:space="preserve"> </w:t>
      </w:r>
    </w:p>
    <w:p w14:paraId="5CC085B4" w14:textId="77777777" w:rsidR="002B21F2" w:rsidRPr="00524622" w:rsidRDefault="002B21F2" w:rsidP="00577389">
      <w:pPr>
        <w:spacing w:line="240" w:lineRule="auto"/>
        <w:ind w:left="0" w:firstLine="0"/>
        <w:contextualSpacing/>
      </w:pPr>
      <w:r w:rsidRPr="00524622">
        <w:t>2003-</w:t>
      </w:r>
      <w:r w:rsidRPr="00524622">
        <w:tab/>
        <w:t xml:space="preserve">Consulting Editor, </w:t>
      </w:r>
      <w:r w:rsidRPr="00524622">
        <w:rPr>
          <w:i/>
        </w:rPr>
        <w:t>Social Work.</w:t>
      </w:r>
      <w:r w:rsidRPr="00524622">
        <w:t xml:space="preserve"> </w:t>
      </w:r>
    </w:p>
    <w:p w14:paraId="60D62401" w14:textId="77777777" w:rsidR="00D100AD" w:rsidRPr="00524622" w:rsidRDefault="002B21F2" w:rsidP="00577389">
      <w:pPr>
        <w:spacing w:line="240" w:lineRule="auto"/>
        <w:ind w:left="0" w:firstLine="0"/>
        <w:contextualSpacing/>
      </w:pPr>
      <w:r w:rsidRPr="00524622">
        <w:t>2000-2005</w:t>
      </w:r>
      <w:r w:rsidRPr="00524622">
        <w:tab/>
        <w:t>Reviewer,</w:t>
      </w:r>
      <w:r w:rsidR="00F24FBC" w:rsidRPr="00524622">
        <w:t xml:space="preserve"> </w:t>
      </w:r>
      <w:r w:rsidR="00F24FBC" w:rsidRPr="00524622">
        <w:rPr>
          <w:i/>
        </w:rPr>
        <w:t>AIDS Education and Prevention: Centers for Disease Control.</w:t>
      </w:r>
      <w:r w:rsidR="00F24FBC" w:rsidRPr="00524622">
        <w:t xml:space="preserve"> </w:t>
      </w:r>
    </w:p>
    <w:p w14:paraId="12301D7F" w14:textId="77777777" w:rsidR="002B21F2" w:rsidRPr="00524622" w:rsidRDefault="002B21F2" w:rsidP="00577389">
      <w:pPr>
        <w:spacing w:line="240" w:lineRule="auto"/>
        <w:ind w:left="1440" w:hanging="1440"/>
        <w:contextualSpacing/>
      </w:pPr>
      <w:r w:rsidRPr="00524622">
        <w:lastRenderedPageBreak/>
        <w:t>1999</w:t>
      </w:r>
      <w:r w:rsidRPr="00524622">
        <w:tab/>
        <w:t xml:space="preserve">Guest editor, </w:t>
      </w:r>
      <w:r w:rsidRPr="00524622">
        <w:rPr>
          <w:i/>
        </w:rPr>
        <w:t>Evaluation and Program Planning</w:t>
      </w:r>
      <w:r w:rsidRPr="00524622">
        <w:t xml:space="preserve">. HIV/AIDS outreach and substance abuse treatment to hard-to-reach populations. Vol 22, 2. </w:t>
      </w:r>
    </w:p>
    <w:p w14:paraId="5AE85086" w14:textId="77777777" w:rsidR="00880FC6" w:rsidRPr="00524622" w:rsidRDefault="002B21F2" w:rsidP="00577389">
      <w:pPr>
        <w:spacing w:line="240" w:lineRule="auto"/>
        <w:ind w:left="1440" w:hanging="1440"/>
        <w:contextualSpacing/>
      </w:pPr>
      <w:r w:rsidRPr="00524622">
        <w:t>1998-1999</w:t>
      </w:r>
      <w:r w:rsidRPr="00524622">
        <w:tab/>
      </w:r>
      <w:r w:rsidR="00F24FBC" w:rsidRPr="00524622">
        <w:t>Chair of publication/diss</w:t>
      </w:r>
      <w:r w:rsidRPr="00524622">
        <w:t xml:space="preserve">emination committee </w:t>
      </w:r>
      <w:r w:rsidR="00F24FBC" w:rsidRPr="00524622">
        <w:t xml:space="preserve">for a cross-site multi-year program evaluation effort funded and organized by the Center for Substance Abuse Treatment (CSAT) Substance Abuse and Mental Health Services Administration (SAMHSA). </w:t>
      </w:r>
    </w:p>
    <w:p w14:paraId="1D661826" w14:textId="77777777" w:rsidR="002B21F2" w:rsidRPr="00524622" w:rsidRDefault="002B21F2" w:rsidP="00577389">
      <w:pPr>
        <w:spacing w:line="240" w:lineRule="auto"/>
        <w:ind w:left="0" w:firstLine="0"/>
        <w:contextualSpacing/>
      </w:pPr>
      <w:r w:rsidRPr="00524622">
        <w:t>1997-</w:t>
      </w:r>
      <w:r w:rsidRPr="00524622">
        <w:tab/>
        <w:t xml:space="preserve">Reviewer, </w:t>
      </w:r>
      <w:r w:rsidRPr="00524622">
        <w:rPr>
          <w:i/>
        </w:rPr>
        <w:t>Evaluation and Program Planning.</w:t>
      </w:r>
      <w:r w:rsidRPr="00524622">
        <w:t xml:space="preserve"> </w:t>
      </w:r>
    </w:p>
    <w:p w14:paraId="70B919C2" w14:textId="77777777" w:rsidR="00B93939" w:rsidRPr="00524622" w:rsidRDefault="002B21F2" w:rsidP="00577389">
      <w:pPr>
        <w:spacing w:line="240" w:lineRule="auto"/>
        <w:ind w:left="0" w:firstLine="0"/>
        <w:contextualSpacing/>
      </w:pPr>
      <w:r w:rsidRPr="00524622">
        <w:t>1996, 2002</w:t>
      </w:r>
      <w:r w:rsidRPr="00524622">
        <w:tab/>
        <w:t xml:space="preserve">Reviewer, </w:t>
      </w:r>
      <w:r w:rsidRPr="00524622">
        <w:rPr>
          <w:i/>
        </w:rPr>
        <w:t>Publius, Journal of Federalism.</w:t>
      </w:r>
      <w:r w:rsidRPr="00524622">
        <w:t xml:space="preserve"> </w:t>
      </w:r>
    </w:p>
    <w:p w14:paraId="081E0AE9" w14:textId="0ECA68F5" w:rsidR="002B21F2" w:rsidRPr="00524622" w:rsidRDefault="002B21F2" w:rsidP="00B93939">
      <w:pPr>
        <w:spacing w:after="0" w:line="240" w:lineRule="auto"/>
        <w:ind w:left="0" w:firstLine="0"/>
        <w:contextualSpacing/>
      </w:pPr>
    </w:p>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93939" w:rsidRPr="00524622" w14:paraId="1003345A" w14:textId="77777777" w:rsidTr="00B93939">
        <w:tc>
          <w:tcPr>
            <w:tcW w:w="9350" w:type="dxa"/>
            <w:tcBorders>
              <w:bottom w:val="single" w:sz="8" w:space="0" w:color="auto"/>
            </w:tcBorders>
          </w:tcPr>
          <w:p w14:paraId="74A06FED" w14:textId="77777777" w:rsidR="00913080" w:rsidRPr="00524622" w:rsidRDefault="00913080" w:rsidP="00B93939">
            <w:pPr>
              <w:spacing w:after="0" w:line="240" w:lineRule="auto"/>
              <w:ind w:left="0" w:firstLine="0"/>
              <w:contextualSpacing/>
              <w:rPr>
                <w:b/>
              </w:rPr>
            </w:pPr>
          </w:p>
          <w:p w14:paraId="0395419F" w14:textId="337A4471" w:rsidR="00B93939" w:rsidRPr="00524622" w:rsidRDefault="00B93939" w:rsidP="00B93939">
            <w:pPr>
              <w:spacing w:after="0" w:line="240" w:lineRule="auto"/>
              <w:ind w:left="0" w:firstLine="0"/>
              <w:contextualSpacing/>
              <w:rPr>
                <w:b/>
              </w:rPr>
            </w:pPr>
            <w:r w:rsidRPr="00524622">
              <w:rPr>
                <w:b/>
              </w:rPr>
              <w:t>PRESENTATIONS</w:t>
            </w:r>
          </w:p>
        </w:tc>
      </w:tr>
    </w:tbl>
    <w:p w14:paraId="795BFB28" w14:textId="77777777" w:rsidR="00EB6432" w:rsidRPr="00524622" w:rsidRDefault="00EB6432" w:rsidP="00EB6432">
      <w:pPr>
        <w:spacing w:line="240" w:lineRule="auto"/>
        <w:ind w:left="720" w:hanging="720"/>
        <w:contextualSpacing/>
        <w:rPr>
          <w:b/>
          <w:color w:val="auto"/>
        </w:rPr>
      </w:pPr>
      <w:r w:rsidRPr="00524622">
        <w:rPr>
          <w:b/>
          <w:color w:val="auto"/>
        </w:rPr>
        <w:t>National and International Invited Presentations</w:t>
      </w:r>
    </w:p>
    <w:p w14:paraId="58BF2CD5" w14:textId="77777777" w:rsidR="00EB6432" w:rsidRPr="00524622" w:rsidRDefault="00EB6432" w:rsidP="00EB6432">
      <w:pPr>
        <w:shd w:val="clear" w:color="auto" w:fill="FFFFFF"/>
        <w:spacing w:line="240" w:lineRule="auto"/>
        <w:rPr>
          <w:color w:val="auto"/>
        </w:rPr>
      </w:pPr>
    </w:p>
    <w:p w14:paraId="3927D899" w14:textId="77777777" w:rsidR="00EB6432" w:rsidRPr="00524622" w:rsidRDefault="00EB6432" w:rsidP="00EB6432">
      <w:pPr>
        <w:shd w:val="clear" w:color="auto" w:fill="FFFFFF"/>
        <w:spacing w:line="240" w:lineRule="auto"/>
        <w:rPr>
          <w:rFonts w:cs="Arial"/>
          <w:bCs/>
          <w:kern w:val="36"/>
          <w:sz w:val="28"/>
          <w:szCs w:val="28"/>
          <w:lang w:val="en"/>
        </w:rPr>
      </w:pPr>
      <w:bookmarkStart w:id="2" w:name="_Hlk106702054"/>
      <w:r w:rsidRPr="00524622">
        <w:rPr>
          <w:color w:val="auto"/>
        </w:rPr>
        <w:t xml:space="preserve">Lundgren, L (2021) </w:t>
      </w:r>
      <w:r w:rsidRPr="00524622">
        <w:rPr>
          <w:rFonts w:cs="Arial"/>
          <w:i/>
        </w:rPr>
        <w:t xml:space="preserve">Education and Systematic Service Assessment through Technology and Research (ESTR). </w:t>
      </w:r>
      <w:r w:rsidRPr="00524622">
        <w:rPr>
          <w:rFonts w:cs="Arial"/>
          <w:bCs/>
          <w:szCs w:val="20"/>
        </w:rPr>
        <w:t xml:space="preserve"> Invited conference presentation for the </w:t>
      </w:r>
      <w:r>
        <w:rPr>
          <w:rFonts w:cs="Arial"/>
          <w:bCs/>
          <w:szCs w:val="20"/>
        </w:rPr>
        <w:t xml:space="preserve">Swedish </w:t>
      </w:r>
      <w:r w:rsidRPr="00524622">
        <w:rPr>
          <w:rFonts w:cs="Arial"/>
          <w:bCs/>
          <w:szCs w:val="20"/>
        </w:rPr>
        <w:t>National Association against Alcohol and Drug Addiction.</w:t>
      </w:r>
    </w:p>
    <w:p w14:paraId="48AD2AAA" w14:textId="77777777" w:rsidR="00EB6432" w:rsidRPr="00524622" w:rsidRDefault="00EB6432" w:rsidP="00EB6432">
      <w:pPr>
        <w:spacing w:line="240" w:lineRule="auto"/>
        <w:ind w:left="720" w:hanging="720"/>
        <w:contextualSpacing/>
        <w:rPr>
          <w:b/>
          <w:color w:val="auto"/>
        </w:rPr>
      </w:pPr>
    </w:p>
    <w:p w14:paraId="364AA7BB" w14:textId="77777777" w:rsidR="00EB6432" w:rsidRPr="00524622" w:rsidRDefault="00EB6432" w:rsidP="00EB6432">
      <w:pPr>
        <w:shd w:val="clear" w:color="auto" w:fill="FFFFFF"/>
        <w:spacing w:line="240" w:lineRule="auto"/>
        <w:rPr>
          <w:rFonts w:cs="Arial"/>
          <w:bCs/>
          <w:kern w:val="36"/>
          <w:sz w:val="28"/>
          <w:szCs w:val="28"/>
          <w:lang w:val="en"/>
        </w:rPr>
      </w:pPr>
      <w:r>
        <w:rPr>
          <w:color w:val="auto"/>
        </w:rPr>
        <w:t>L</w:t>
      </w:r>
      <w:r w:rsidRPr="00524622">
        <w:rPr>
          <w:color w:val="auto"/>
        </w:rPr>
        <w:t xml:space="preserve">undgren, L (2021) </w:t>
      </w:r>
      <w:r w:rsidRPr="00524622">
        <w:rPr>
          <w:rFonts w:cs="Arial"/>
          <w:i/>
        </w:rPr>
        <w:t xml:space="preserve">Education and Systematic Service Assessment through Technology and Research (ESTR). </w:t>
      </w:r>
      <w:r w:rsidRPr="00524622">
        <w:rPr>
          <w:rFonts w:cs="Arial"/>
          <w:bCs/>
          <w:szCs w:val="20"/>
        </w:rPr>
        <w:t xml:space="preserve"> Presentation for the National Board of Health and Welfare, Stockholm, Sweden.</w:t>
      </w:r>
    </w:p>
    <w:p w14:paraId="691180F4" w14:textId="77777777" w:rsidR="00EB6432" w:rsidRPr="00524622" w:rsidRDefault="00EB6432" w:rsidP="00EB6432">
      <w:pPr>
        <w:spacing w:line="240" w:lineRule="auto"/>
        <w:ind w:left="720" w:hanging="720"/>
        <w:contextualSpacing/>
        <w:rPr>
          <w:b/>
          <w:color w:val="auto"/>
        </w:rPr>
      </w:pPr>
    </w:p>
    <w:bookmarkEnd w:id="2"/>
    <w:p w14:paraId="5F8D108B" w14:textId="77777777" w:rsidR="00EB6432" w:rsidRPr="00524622" w:rsidRDefault="00EB6432" w:rsidP="00EB6432">
      <w:pPr>
        <w:shd w:val="clear" w:color="auto" w:fill="FFFFFF"/>
        <w:spacing w:line="240" w:lineRule="auto"/>
        <w:rPr>
          <w:rFonts w:cs="Arial"/>
          <w:bCs/>
          <w:kern w:val="36"/>
          <w:sz w:val="28"/>
          <w:szCs w:val="28"/>
          <w:lang w:val="en"/>
        </w:rPr>
      </w:pPr>
      <w:r w:rsidRPr="00524622">
        <w:rPr>
          <w:color w:val="auto"/>
        </w:rPr>
        <w:t xml:space="preserve">Lundgren, L (2019) </w:t>
      </w:r>
      <w:r w:rsidRPr="00524622">
        <w:rPr>
          <w:rFonts w:cs="Arial"/>
          <w:bCs/>
          <w:szCs w:val="20"/>
        </w:rPr>
        <w:t>Longitudinal health outcomes of Swedish patients assessed for a substance use disorder with the Addiction Severity Index: a national registry study. Keynote presentation for the National Board of Health and Welfare, Stockholm, Sweden.</w:t>
      </w:r>
    </w:p>
    <w:p w14:paraId="41C080A8" w14:textId="77777777" w:rsidR="00EB6432" w:rsidRPr="00524622" w:rsidRDefault="00EB6432" w:rsidP="00EB6432">
      <w:pPr>
        <w:spacing w:after="118" w:line="240" w:lineRule="auto"/>
        <w:ind w:left="720" w:hanging="720"/>
        <w:contextualSpacing/>
        <w:rPr>
          <w:color w:val="auto"/>
        </w:rPr>
      </w:pPr>
    </w:p>
    <w:p w14:paraId="111496E8" w14:textId="77777777" w:rsidR="00EB6432" w:rsidRPr="00524622" w:rsidRDefault="00EB6432" w:rsidP="00EB6432">
      <w:pPr>
        <w:spacing w:after="118" w:line="240" w:lineRule="auto"/>
        <w:ind w:left="720" w:hanging="720"/>
        <w:contextualSpacing/>
        <w:rPr>
          <w:color w:val="auto"/>
        </w:rPr>
      </w:pPr>
      <w:r w:rsidRPr="00524622">
        <w:rPr>
          <w:color w:val="auto"/>
        </w:rPr>
        <w:t xml:space="preserve">Lundgren L. (2018). </w:t>
      </w:r>
      <w:r w:rsidRPr="00524622">
        <w:rPr>
          <w:i/>
          <w:color w:val="auto"/>
        </w:rPr>
        <w:t>Demographic differences in health outcomes among individuals with substance use disorder: A registry longitudinal study 2000-2017.</w:t>
      </w:r>
      <w:r w:rsidRPr="00524622">
        <w:rPr>
          <w:color w:val="auto"/>
        </w:rPr>
        <w:t xml:space="preserve"> Plenary. Swedish Association for Alcohol and Drug Research, </w:t>
      </w:r>
      <w:proofErr w:type="spellStart"/>
      <w:r w:rsidRPr="00524622">
        <w:rPr>
          <w:color w:val="auto"/>
        </w:rPr>
        <w:t>Ostersund</w:t>
      </w:r>
      <w:proofErr w:type="spellEnd"/>
      <w:r w:rsidRPr="00524622">
        <w:rPr>
          <w:color w:val="auto"/>
        </w:rPr>
        <w:t>, Sweden.</w:t>
      </w:r>
    </w:p>
    <w:p w14:paraId="5DEE0F02" w14:textId="77777777" w:rsidR="00EB6432" w:rsidRPr="00524622" w:rsidRDefault="00EB6432" w:rsidP="00EB6432">
      <w:pPr>
        <w:spacing w:line="240" w:lineRule="auto"/>
        <w:ind w:left="720" w:hanging="720"/>
        <w:contextualSpacing/>
        <w:rPr>
          <w:color w:val="auto"/>
        </w:rPr>
      </w:pPr>
    </w:p>
    <w:p w14:paraId="10C29992" w14:textId="77777777" w:rsidR="00EB6432" w:rsidRPr="00524622" w:rsidRDefault="00EB6432" w:rsidP="00EB6432">
      <w:pPr>
        <w:spacing w:after="118" w:line="240" w:lineRule="auto"/>
        <w:ind w:left="720" w:hanging="720"/>
        <w:contextualSpacing/>
      </w:pPr>
      <w:r w:rsidRPr="00524622">
        <w:t xml:space="preserve">Lundgren, L. (2016). </w:t>
      </w:r>
      <w:r w:rsidRPr="00524622">
        <w:rPr>
          <w:i/>
        </w:rPr>
        <w:t>Developing a national registry for substance use disorder: Can Sweden provide an example for other countries?</w:t>
      </w:r>
      <w:r w:rsidRPr="00524622">
        <w:t xml:space="preserve"> Plenary. National Conference, Board of Health and Welfare, Sweden.</w:t>
      </w:r>
    </w:p>
    <w:p w14:paraId="148A215A" w14:textId="77777777" w:rsidR="00EB6432" w:rsidRPr="00524622" w:rsidRDefault="00EB6432" w:rsidP="00EB6432">
      <w:pPr>
        <w:spacing w:after="118" w:line="240" w:lineRule="auto"/>
        <w:ind w:left="720" w:hanging="720"/>
        <w:contextualSpacing/>
      </w:pPr>
    </w:p>
    <w:p w14:paraId="122E2CB9" w14:textId="77777777" w:rsidR="00EB6432" w:rsidRPr="00524622" w:rsidRDefault="00EB6432" w:rsidP="00EB6432">
      <w:pPr>
        <w:spacing w:after="118" w:line="240" w:lineRule="auto"/>
        <w:ind w:left="720" w:hanging="720"/>
        <w:contextualSpacing/>
      </w:pPr>
      <w:r w:rsidRPr="00524622">
        <w:t xml:space="preserve">Lundgren, L. (2015). </w:t>
      </w:r>
      <w:r w:rsidRPr="00524622">
        <w:rPr>
          <w:i/>
        </w:rPr>
        <w:t>Is the Swedish universal access model to addiction treatment an alternative to the US</w:t>
      </w:r>
      <w:r w:rsidRPr="00524622">
        <w:t xml:space="preserve"> </w:t>
      </w:r>
      <w:proofErr w:type="gramStart"/>
      <w:r w:rsidRPr="00524622">
        <w:rPr>
          <w:i/>
        </w:rPr>
        <w:t>model?:</w:t>
      </w:r>
      <w:proofErr w:type="gramEnd"/>
      <w:r w:rsidRPr="00524622">
        <w:rPr>
          <w:i/>
        </w:rPr>
        <w:t xml:space="preserve"> A Longitudinal Registry Study.</w:t>
      </w:r>
      <w:r w:rsidRPr="00524622">
        <w:t xml:space="preserve"> Plenary. University of North Carolina, Chapel Hill School of Social Work, Chapel Hill, NC.</w:t>
      </w:r>
    </w:p>
    <w:p w14:paraId="1076836F" w14:textId="77777777" w:rsidR="00EB6432" w:rsidRPr="00524622" w:rsidRDefault="00EB6432" w:rsidP="00EB6432">
      <w:pPr>
        <w:spacing w:after="0" w:line="240" w:lineRule="auto"/>
        <w:ind w:left="720" w:hanging="720"/>
        <w:contextualSpacing/>
      </w:pPr>
    </w:p>
    <w:p w14:paraId="2D9D0514" w14:textId="77777777" w:rsidR="00EB6432" w:rsidRPr="00524622" w:rsidRDefault="00EB6432" w:rsidP="00EB6432">
      <w:pPr>
        <w:spacing w:after="0" w:line="240" w:lineRule="auto"/>
        <w:ind w:left="720" w:hanging="720"/>
        <w:contextualSpacing/>
      </w:pPr>
      <w:r w:rsidRPr="00524622">
        <w:t xml:space="preserve">Lundgren, L. (2015). </w:t>
      </w:r>
      <w:r w:rsidRPr="00524622">
        <w:rPr>
          <w:i/>
        </w:rPr>
        <w:t>Addiction to opiates as a bio/psycho/social condition: The role of social work in the treatment process</w:t>
      </w:r>
      <w:r w:rsidRPr="00524622">
        <w:t xml:space="preserve">. Plenary at the International Addiction Science Congress, Tehran, Iran. </w:t>
      </w:r>
    </w:p>
    <w:p w14:paraId="7BD89C3D" w14:textId="77777777" w:rsidR="00EB6432" w:rsidRPr="00524622" w:rsidRDefault="00EB6432" w:rsidP="00EB6432">
      <w:pPr>
        <w:spacing w:after="0" w:line="240" w:lineRule="auto"/>
        <w:ind w:left="720" w:hanging="720"/>
        <w:contextualSpacing/>
      </w:pPr>
      <w:r w:rsidRPr="00524622">
        <w:t xml:space="preserve"> </w:t>
      </w:r>
    </w:p>
    <w:p w14:paraId="3FEED768" w14:textId="77777777" w:rsidR="00EB6432" w:rsidRPr="00524622" w:rsidRDefault="00EB6432" w:rsidP="00EB6432">
      <w:pPr>
        <w:spacing w:line="240" w:lineRule="auto"/>
        <w:ind w:left="720" w:hanging="720"/>
        <w:contextualSpacing/>
      </w:pPr>
      <w:r w:rsidRPr="00524622">
        <w:t xml:space="preserve">Lundgren, L. (2015). </w:t>
      </w:r>
      <w:r w:rsidRPr="00524622">
        <w:rPr>
          <w:i/>
        </w:rPr>
        <w:t xml:space="preserve">Empirically supported treatment and social work. </w:t>
      </w:r>
      <w:r w:rsidRPr="00524622">
        <w:t xml:space="preserve">Panel presentation at the International Addiction Science Congress, Tehran, Iran. </w:t>
      </w:r>
    </w:p>
    <w:p w14:paraId="48CA8560" w14:textId="77777777" w:rsidR="00EB6432" w:rsidRPr="00524622" w:rsidRDefault="00EB6432" w:rsidP="00EB6432">
      <w:pPr>
        <w:spacing w:after="0" w:line="240" w:lineRule="auto"/>
        <w:ind w:left="720" w:hanging="720"/>
        <w:contextualSpacing/>
      </w:pPr>
      <w:r w:rsidRPr="00524622">
        <w:t xml:space="preserve"> </w:t>
      </w:r>
    </w:p>
    <w:p w14:paraId="1C6B907D" w14:textId="77777777" w:rsidR="00EB6432" w:rsidRPr="00524622" w:rsidRDefault="00EB6432" w:rsidP="00EB6432">
      <w:pPr>
        <w:spacing w:line="240" w:lineRule="auto"/>
        <w:ind w:left="720" w:hanging="720"/>
        <w:contextualSpacing/>
      </w:pPr>
      <w:r w:rsidRPr="00524622">
        <w:t xml:space="preserve">Lundgren, L. (2015). </w:t>
      </w:r>
      <w:r w:rsidRPr="00524622">
        <w:rPr>
          <w:i/>
        </w:rPr>
        <w:t>The state-of-art in addiction treatment research in Sweden.</w:t>
      </w:r>
      <w:r w:rsidRPr="00524622">
        <w:t xml:space="preserve"> Keynote plenary at Umea University Bi-centennial, Stockholm, Sweden.</w:t>
      </w:r>
    </w:p>
    <w:p w14:paraId="6592D25E" w14:textId="77777777" w:rsidR="00EB6432" w:rsidRPr="00524622" w:rsidRDefault="00EB6432" w:rsidP="00EB6432">
      <w:pPr>
        <w:spacing w:after="0" w:line="240" w:lineRule="auto"/>
        <w:ind w:left="720" w:hanging="720"/>
        <w:contextualSpacing/>
      </w:pPr>
    </w:p>
    <w:p w14:paraId="4C9D3A83" w14:textId="77777777" w:rsidR="00EB6432" w:rsidRPr="00524622" w:rsidRDefault="00EB6432" w:rsidP="00EB6432">
      <w:pPr>
        <w:spacing w:line="240" w:lineRule="auto"/>
        <w:ind w:left="720" w:hanging="720"/>
        <w:contextualSpacing/>
      </w:pPr>
      <w:r w:rsidRPr="00524622">
        <w:t xml:space="preserve">Lundgren, L. (2014). </w:t>
      </w:r>
      <w:r w:rsidRPr="00524622">
        <w:rPr>
          <w:i/>
        </w:rPr>
        <w:t>Translating research to practice: Social work as leaders in behavioral health and addiction treatment in the 21</w:t>
      </w:r>
      <w:r w:rsidRPr="00524622">
        <w:rPr>
          <w:i/>
          <w:vertAlign w:val="superscript"/>
        </w:rPr>
        <w:t xml:space="preserve">st </w:t>
      </w:r>
      <w:r w:rsidRPr="00524622">
        <w:rPr>
          <w:i/>
        </w:rPr>
        <w:t>century</w:t>
      </w:r>
      <w:r w:rsidRPr="00524622">
        <w:t>. Aaron Rosen Lecture, at the Society for Social Work Research Conference, San Antonio, TX.</w:t>
      </w:r>
    </w:p>
    <w:p w14:paraId="46DA8FAD" w14:textId="77777777" w:rsidR="00EB6432" w:rsidRPr="00524622" w:rsidRDefault="00EB6432" w:rsidP="00EB6432">
      <w:pPr>
        <w:spacing w:after="0" w:line="240" w:lineRule="auto"/>
        <w:ind w:left="720" w:hanging="720"/>
        <w:contextualSpacing/>
      </w:pPr>
    </w:p>
    <w:p w14:paraId="49C6C2C1" w14:textId="77777777" w:rsidR="00EB6432" w:rsidRPr="00524622" w:rsidRDefault="00EB6432" w:rsidP="00EB6432">
      <w:pPr>
        <w:spacing w:line="240" w:lineRule="auto"/>
        <w:ind w:left="720" w:hanging="720"/>
        <w:contextualSpacing/>
      </w:pPr>
      <w:r w:rsidRPr="00524622">
        <w:t xml:space="preserve">Lundgren, L. (2013). </w:t>
      </w:r>
      <w:r w:rsidRPr="00524622">
        <w:rPr>
          <w:i/>
        </w:rPr>
        <w:t>Mortality among individuals with substance use disorders in compulsory care.</w:t>
      </w:r>
      <w:r w:rsidRPr="00524622">
        <w:t xml:space="preserve"> Uppsala University, School of Medicine, Sweden.</w:t>
      </w:r>
    </w:p>
    <w:p w14:paraId="692A36F5" w14:textId="77777777" w:rsidR="00EB6432" w:rsidRPr="00524622" w:rsidRDefault="00EB6432" w:rsidP="00EB6432">
      <w:pPr>
        <w:spacing w:after="0" w:line="240" w:lineRule="auto"/>
        <w:ind w:left="720" w:hanging="720"/>
        <w:contextualSpacing/>
      </w:pPr>
    </w:p>
    <w:p w14:paraId="138B54D6" w14:textId="77777777" w:rsidR="00EB6432" w:rsidRPr="00524622" w:rsidRDefault="00EB6432" w:rsidP="00EB6432">
      <w:pPr>
        <w:spacing w:line="240" w:lineRule="auto"/>
        <w:ind w:left="720" w:hanging="720"/>
        <w:contextualSpacing/>
      </w:pPr>
      <w:r w:rsidRPr="00524622">
        <w:lastRenderedPageBreak/>
        <w:t xml:space="preserve">Lundgren, L. (2013). </w:t>
      </w:r>
      <w:r w:rsidRPr="00524622">
        <w:rPr>
          <w:i/>
        </w:rPr>
        <w:t>Mortality among individuals with substance use disorders in compulsory care.</w:t>
      </w:r>
      <w:r w:rsidRPr="00524622">
        <w:t xml:space="preserve"> </w:t>
      </w:r>
      <w:proofErr w:type="spellStart"/>
      <w:r w:rsidRPr="00524622">
        <w:t>Statens</w:t>
      </w:r>
      <w:proofErr w:type="spellEnd"/>
      <w:r w:rsidRPr="00524622">
        <w:t xml:space="preserve"> Institutions </w:t>
      </w:r>
      <w:proofErr w:type="spellStart"/>
      <w:r w:rsidRPr="00524622">
        <w:t>Styrelse</w:t>
      </w:r>
      <w:proofErr w:type="spellEnd"/>
      <w:r w:rsidRPr="00524622">
        <w:t>, The National Board of Health and Welfare, Sweden.</w:t>
      </w:r>
    </w:p>
    <w:p w14:paraId="63424492" w14:textId="77777777" w:rsidR="00EB6432" w:rsidRPr="00524622" w:rsidRDefault="00EB6432" w:rsidP="00EB6432">
      <w:pPr>
        <w:spacing w:after="0" w:line="240" w:lineRule="auto"/>
        <w:ind w:left="720" w:hanging="720"/>
        <w:contextualSpacing/>
      </w:pPr>
    </w:p>
    <w:p w14:paraId="004D830A" w14:textId="77777777" w:rsidR="00EB6432" w:rsidRPr="00524622" w:rsidRDefault="00EB6432" w:rsidP="00EB6432">
      <w:pPr>
        <w:spacing w:line="240" w:lineRule="auto"/>
        <w:ind w:left="720" w:hanging="720"/>
        <w:contextualSpacing/>
      </w:pPr>
      <w:r w:rsidRPr="00524622">
        <w:t xml:space="preserve">Lundgren, L. (2012). </w:t>
      </w:r>
      <w:r w:rsidRPr="00524622">
        <w:rPr>
          <w:i/>
        </w:rPr>
        <w:t xml:space="preserve">HIV prevention among drug users. </w:t>
      </w:r>
      <w:r w:rsidRPr="00524622">
        <w:t>Presentation for Harvard Medical School Students, Harvard University, Boston, MA.</w:t>
      </w:r>
    </w:p>
    <w:p w14:paraId="38A8BC9F" w14:textId="77777777" w:rsidR="00EB6432" w:rsidRPr="00524622" w:rsidRDefault="00EB6432" w:rsidP="00EB6432">
      <w:pPr>
        <w:spacing w:after="0" w:line="240" w:lineRule="auto"/>
        <w:ind w:left="720" w:hanging="720"/>
        <w:contextualSpacing/>
      </w:pPr>
    </w:p>
    <w:p w14:paraId="3C58FD20" w14:textId="77777777" w:rsidR="00EB6432" w:rsidRPr="00524622" w:rsidRDefault="00EB6432" w:rsidP="00EB6432">
      <w:pPr>
        <w:spacing w:line="240" w:lineRule="auto"/>
        <w:ind w:left="720" w:hanging="720"/>
        <w:contextualSpacing/>
      </w:pPr>
      <w:r w:rsidRPr="00524622">
        <w:t xml:space="preserve">Lundgren, L. (2012). </w:t>
      </w:r>
      <w:r w:rsidRPr="00524622">
        <w:rPr>
          <w:i/>
        </w:rPr>
        <w:t xml:space="preserve">Addiction treatment: who gets it, who doesn’t, why and why not. </w:t>
      </w:r>
      <w:r w:rsidRPr="00524622">
        <w:t>Plenary presentation at “Treating the Addictions” Conference, Harvard University, Boston, MA.</w:t>
      </w:r>
    </w:p>
    <w:p w14:paraId="3CF382ED" w14:textId="77777777" w:rsidR="00EB6432" w:rsidRPr="00524622" w:rsidRDefault="00EB6432" w:rsidP="00EB6432">
      <w:pPr>
        <w:spacing w:after="0" w:line="240" w:lineRule="auto"/>
        <w:ind w:left="720" w:hanging="720"/>
        <w:contextualSpacing/>
      </w:pPr>
    </w:p>
    <w:p w14:paraId="64F290D1" w14:textId="77777777" w:rsidR="00EB6432" w:rsidRPr="00524622" w:rsidRDefault="00EB6432" w:rsidP="00EB6432">
      <w:pPr>
        <w:spacing w:after="1" w:line="240" w:lineRule="auto"/>
        <w:ind w:left="720" w:hanging="720"/>
        <w:contextualSpacing/>
      </w:pPr>
      <w:r w:rsidRPr="00524622">
        <w:t xml:space="preserve">Lundgren (2011). </w:t>
      </w:r>
      <w:r w:rsidRPr="00524622">
        <w:rPr>
          <w:i/>
        </w:rPr>
        <w:t xml:space="preserve">Impact of addiction treatment and criminal justice policies on the most vulnerable population groups in the U.S. </w:t>
      </w:r>
      <w:r w:rsidRPr="00524622">
        <w:t>Stockholm University, Center for Social Science Research in the Addictions, Stockholm, Sweden.</w:t>
      </w:r>
    </w:p>
    <w:p w14:paraId="48AA9025" w14:textId="77777777" w:rsidR="00EB6432" w:rsidRPr="00524622" w:rsidRDefault="00EB6432" w:rsidP="00EB6432">
      <w:pPr>
        <w:spacing w:after="0" w:line="240" w:lineRule="auto"/>
        <w:ind w:left="720" w:hanging="720"/>
        <w:contextualSpacing/>
      </w:pPr>
    </w:p>
    <w:p w14:paraId="5268BCB3" w14:textId="77777777" w:rsidR="00EB6432" w:rsidRPr="00524622" w:rsidRDefault="00EB6432" w:rsidP="00EB6432">
      <w:pPr>
        <w:spacing w:line="240" w:lineRule="auto"/>
        <w:ind w:left="720" w:hanging="720"/>
        <w:contextualSpacing/>
      </w:pPr>
      <w:r w:rsidRPr="00524622">
        <w:t xml:space="preserve">Lundgren, L (2011). </w:t>
      </w:r>
      <w:r w:rsidRPr="00524622">
        <w:rPr>
          <w:i/>
        </w:rPr>
        <w:t>Implementation of Evidence Based Practices in Addiction Treatment</w:t>
      </w:r>
      <w:r w:rsidRPr="00524622">
        <w:t>. School of Social Work, Umea University, Umea, Sweden.</w:t>
      </w:r>
    </w:p>
    <w:p w14:paraId="171BF007" w14:textId="77777777" w:rsidR="00EB6432" w:rsidRPr="00524622" w:rsidRDefault="00EB6432" w:rsidP="00EB6432">
      <w:pPr>
        <w:spacing w:after="0" w:line="240" w:lineRule="auto"/>
        <w:ind w:left="720" w:hanging="720"/>
        <w:contextualSpacing/>
      </w:pPr>
    </w:p>
    <w:p w14:paraId="25D3FD95" w14:textId="77777777" w:rsidR="00EB6432" w:rsidRPr="00524622" w:rsidRDefault="00EB6432" w:rsidP="00EB6432">
      <w:pPr>
        <w:spacing w:line="240" w:lineRule="auto"/>
        <w:ind w:left="720" w:hanging="720"/>
        <w:contextualSpacing/>
      </w:pPr>
      <w:r w:rsidRPr="00524622">
        <w:t xml:space="preserve">Lundgren, L (2011). </w:t>
      </w:r>
      <w:r w:rsidRPr="00524622">
        <w:rPr>
          <w:i/>
        </w:rPr>
        <w:t>Medication- assisted drug treatment and child-wellbeing: What social workers need to know</w:t>
      </w:r>
      <w:r w:rsidRPr="00524622">
        <w:t>. School of Social Work, Umea University, Umea, Sweden.</w:t>
      </w:r>
    </w:p>
    <w:p w14:paraId="50B40A14" w14:textId="77777777" w:rsidR="00EB6432" w:rsidRPr="00524622" w:rsidRDefault="00EB6432" w:rsidP="00EB6432">
      <w:pPr>
        <w:spacing w:after="0" w:line="240" w:lineRule="auto"/>
        <w:ind w:left="720" w:hanging="720"/>
        <w:contextualSpacing/>
      </w:pPr>
    </w:p>
    <w:p w14:paraId="25F39003" w14:textId="77777777" w:rsidR="00EB6432" w:rsidRPr="00524622" w:rsidRDefault="00EB6432" w:rsidP="00EB6432">
      <w:pPr>
        <w:spacing w:line="240" w:lineRule="auto"/>
        <w:ind w:left="720" w:hanging="720"/>
        <w:contextualSpacing/>
      </w:pPr>
      <w:r w:rsidRPr="00524622">
        <w:t xml:space="preserve">Lundgren, L. (2011). </w:t>
      </w:r>
      <w:r w:rsidRPr="00524622">
        <w:rPr>
          <w:i/>
        </w:rPr>
        <w:t xml:space="preserve">HIV prevention with an NGO-University collaboration. </w:t>
      </w:r>
      <w:r w:rsidRPr="00524622">
        <w:t>Kalmar University, Sweden.</w:t>
      </w:r>
    </w:p>
    <w:p w14:paraId="0BE88867" w14:textId="77777777" w:rsidR="00EB6432" w:rsidRPr="00524622" w:rsidRDefault="00EB6432" w:rsidP="00EB6432">
      <w:pPr>
        <w:spacing w:line="240" w:lineRule="auto"/>
        <w:ind w:left="720" w:hanging="720"/>
        <w:contextualSpacing/>
      </w:pPr>
    </w:p>
    <w:p w14:paraId="72C58B91" w14:textId="77777777" w:rsidR="00EB6432" w:rsidRPr="00524622" w:rsidRDefault="00EB6432" w:rsidP="00EB6432">
      <w:pPr>
        <w:spacing w:line="240" w:lineRule="auto"/>
        <w:ind w:left="720" w:hanging="720"/>
        <w:contextualSpacing/>
      </w:pPr>
      <w:r w:rsidRPr="00524622">
        <w:t xml:space="preserve">Lundgren, L. (2010). </w:t>
      </w:r>
      <w:r w:rsidRPr="00524622">
        <w:rPr>
          <w:i/>
        </w:rPr>
        <w:t>HIV transmission associated with drug use in the region of the Americas</w:t>
      </w:r>
      <w:r w:rsidRPr="00524622">
        <w:t>. World Health Organization, El Paso, TX.</w:t>
      </w:r>
    </w:p>
    <w:p w14:paraId="1F8823B4" w14:textId="77777777" w:rsidR="00EB6432" w:rsidRPr="00524622" w:rsidRDefault="00EB6432" w:rsidP="00EB6432">
      <w:pPr>
        <w:spacing w:after="0" w:line="240" w:lineRule="auto"/>
        <w:ind w:left="720" w:hanging="720"/>
        <w:contextualSpacing/>
      </w:pPr>
    </w:p>
    <w:p w14:paraId="44CE64C4" w14:textId="77777777" w:rsidR="00EB6432" w:rsidRPr="00524622" w:rsidRDefault="00EB6432" w:rsidP="00EB6432">
      <w:pPr>
        <w:spacing w:line="240" w:lineRule="auto"/>
        <w:ind w:left="720" w:hanging="720"/>
        <w:contextualSpacing/>
      </w:pPr>
      <w:r w:rsidRPr="00524622">
        <w:t>Lundgren, L. (2009</w:t>
      </w:r>
      <w:r w:rsidRPr="00524622">
        <w:rPr>
          <w:i/>
        </w:rPr>
        <w:t>). A global perspective on the role of the social work profession in the field of addictions and other health services areas</w:t>
      </w:r>
      <w:r w:rsidRPr="00524622">
        <w:t>. School of Social Work, Umea University, Sweden</w:t>
      </w:r>
      <w:r w:rsidRPr="00524622">
        <w:rPr>
          <w:i/>
        </w:rPr>
        <w:t>.</w:t>
      </w:r>
    </w:p>
    <w:p w14:paraId="3CFC8BC5" w14:textId="77777777" w:rsidR="00EB6432" w:rsidRPr="00524622" w:rsidRDefault="00EB6432" w:rsidP="00EB6432">
      <w:pPr>
        <w:spacing w:line="240" w:lineRule="auto"/>
        <w:ind w:left="720" w:hanging="720"/>
        <w:contextualSpacing/>
      </w:pPr>
    </w:p>
    <w:p w14:paraId="3F8AD2DE" w14:textId="77777777" w:rsidR="00EB6432" w:rsidRPr="00524622" w:rsidRDefault="00EB6432" w:rsidP="00EB6432">
      <w:pPr>
        <w:spacing w:line="240" w:lineRule="auto"/>
        <w:ind w:left="720" w:hanging="720"/>
        <w:contextualSpacing/>
      </w:pPr>
      <w:r w:rsidRPr="00524622">
        <w:t xml:space="preserve">Lundgren, L. (2009). </w:t>
      </w:r>
      <w:r w:rsidRPr="00524622">
        <w:rPr>
          <w:i/>
        </w:rPr>
        <w:t xml:space="preserve">Theoretical framework and empirical evidence on the relationship between organizational capacity and implementation of </w:t>
      </w:r>
      <w:proofErr w:type="gramStart"/>
      <w:r w:rsidRPr="00524622">
        <w:rPr>
          <w:i/>
        </w:rPr>
        <w:t>evidence based</w:t>
      </w:r>
      <w:proofErr w:type="gramEnd"/>
      <w:r w:rsidRPr="00524622">
        <w:rPr>
          <w:i/>
        </w:rPr>
        <w:t xml:space="preserve"> substance abuse treatment by community based organizations. </w:t>
      </w:r>
      <w:r w:rsidRPr="00524622">
        <w:t>School of Social Service Administration, University of Chicago, Chicago, IL.</w:t>
      </w:r>
    </w:p>
    <w:p w14:paraId="4BC8615E" w14:textId="77777777" w:rsidR="00EB6432" w:rsidRPr="00524622" w:rsidRDefault="00EB6432" w:rsidP="00EB6432">
      <w:pPr>
        <w:spacing w:after="0" w:line="240" w:lineRule="auto"/>
        <w:ind w:left="720" w:hanging="720"/>
        <w:contextualSpacing/>
      </w:pPr>
    </w:p>
    <w:p w14:paraId="614C415E" w14:textId="77777777" w:rsidR="00EB6432" w:rsidRPr="00524622" w:rsidRDefault="00EB6432" w:rsidP="00EB6432">
      <w:pPr>
        <w:spacing w:line="240" w:lineRule="auto"/>
        <w:ind w:left="720" w:hanging="720"/>
        <w:contextualSpacing/>
      </w:pPr>
      <w:r w:rsidRPr="00524622">
        <w:t xml:space="preserve">Lundgren, L. (2008). </w:t>
      </w:r>
      <w:r w:rsidRPr="00524622">
        <w:rPr>
          <w:i/>
        </w:rPr>
        <w:t xml:space="preserve">Preparing for tenure at Research 1 Universities. </w:t>
      </w:r>
      <w:r w:rsidRPr="00524622">
        <w:t>Presentation to tenure-track faculty in the sciences, Boston University, Boston, MA.</w:t>
      </w:r>
    </w:p>
    <w:p w14:paraId="45749468" w14:textId="77777777" w:rsidR="00EB6432" w:rsidRPr="00524622" w:rsidRDefault="00EB6432" w:rsidP="00EB6432">
      <w:pPr>
        <w:spacing w:after="0" w:line="240" w:lineRule="auto"/>
        <w:ind w:left="720" w:hanging="720"/>
        <w:contextualSpacing/>
      </w:pPr>
    </w:p>
    <w:p w14:paraId="246E2AC8" w14:textId="77777777" w:rsidR="00EB6432" w:rsidRPr="00524622" w:rsidRDefault="00EB6432" w:rsidP="00EB6432">
      <w:pPr>
        <w:spacing w:line="240" w:lineRule="auto"/>
        <w:ind w:left="720" w:hanging="720"/>
        <w:contextualSpacing/>
      </w:pPr>
      <w:r w:rsidRPr="00524622">
        <w:t xml:space="preserve">Lundgren, L. (2006). </w:t>
      </w:r>
      <w:r w:rsidRPr="00524622">
        <w:rPr>
          <w:i/>
        </w:rPr>
        <w:t>Racial and ethnic differences in drug treatment entry of injection drug users.</w:t>
      </w:r>
      <w:r w:rsidRPr="00524622">
        <w:t xml:space="preserve"> Plenary Presentation at Annual meeting on Substance Abuse and Homelessness. Substance Abuse and Mental Health Services Administration (SAMHSA), Washington, D.C.</w:t>
      </w:r>
    </w:p>
    <w:p w14:paraId="316BFBB2" w14:textId="77777777" w:rsidR="00EB6432" w:rsidRPr="00524622" w:rsidRDefault="00EB6432" w:rsidP="00EB6432">
      <w:pPr>
        <w:spacing w:after="0" w:line="240" w:lineRule="auto"/>
        <w:ind w:left="720" w:hanging="720"/>
        <w:contextualSpacing/>
      </w:pPr>
      <w:r w:rsidRPr="00524622">
        <w:t xml:space="preserve"> </w:t>
      </w:r>
    </w:p>
    <w:p w14:paraId="16A3A89E" w14:textId="77777777" w:rsidR="00EB6432" w:rsidRPr="00524622" w:rsidRDefault="00EB6432" w:rsidP="00EB6432">
      <w:pPr>
        <w:spacing w:line="240" w:lineRule="auto"/>
        <w:ind w:left="720" w:hanging="720"/>
        <w:contextualSpacing/>
      </w:pPr>
      <w:r w:rsidRPr="00524622">
        <w:t xml:space="preserve">Lundgren, L. (2005). </w:t>
      </w:r>
      <w:r w:rsidRPr="00524622">
        <w:rPr>
          <w:i/>
        </w:rPr>
        <w:t xml:space="preserve">Racial and ethnic differences in drug treatment entry of injection drug users. </w:t>
      </w:r>
      <w:r w:rsidRPr="00524622">
        <w:t>Paper. National Institute on Drug Abuse (NIDA), National Institute on Health (NIH), GA.</w:t>
      </w:r>
    </w:p>
    <w:p w14:paraId="1F887DC8" w14:textId="77777777" w:rsidR="00EB6432" w:rsidRPr="00524622" w:rsidRDefault="00EB6432" w:rsidP="00EB6432">
      <w:pPr>
        <w:spacing w:after="0" w:line="240" w:lineRule="auto"/>
        <w:ind w:left="720" w:hanging="720"/>
        <w:contextualSpacing/>
      </w:pPr>
    </w:p>
    <w:p w14:paraId="524E26F7" w14:textId="77777777" w:rsidR="00EB6432" w:rsidRPr="00524622" w:rsidRDefault="00EB6432" w:rsidP="00EB6432">
      <w:pPr>
        <w:spacing w:line="240" w:lineRule="auto"/>
        <w:ind w:left="720" w:hanging="720"/>
        <w:contextualSpacing/>
      </w:pPr>
      <w:r w:rsidRPr="00524622">
        <w:rPr>
          <w:lang w:val="sv-SE"/>
        </w:rPr>
        <w:t xml:space="preserve">Lundgren, L. (2005). </w:t>
      </w:r>
      <w:r w:rsidRPr="00524622">
        <w:rPr>
          <w:i/>
          <w:lang w:val="sv-SE"/>
        </w:rPr>
        <w:t>HIV prevention in Massachusetts</w:t>
      </w:r>
      <w:r w:rsidRPr="00524622">
        <w:rPr>
          <w:lang w:val="sv-SE"/>
        </w:rPr>
        <w:t xml:space="preserve">. </w:t>
      </w:r>
      <w:r w:rsidRPr="00524622">
        <w:t>Keynote speaker, National Latino HIV Awareness Day dinner sponsored by the Center for Substance Abuse Treatment (CSAT), Springfield, MA.</w:t>
      </w:r>
    </w:p>
    <w:p w14:paraId="1B39AC3F" w14:textId="77777777" w:rsidR="00EB6432" w:rsidRPr="00524622" w:rsidRDefault="00EB6432" w:rsidP="00EB6432">
      <w:pPr>
        <w:spacing w:after="0" w:line="240" w:lineRule="auto"/>
        <w:ind w:left="720" w:hanging="720"/>
        <w:contextualSpacing/>
      </w:pPr>
    </w:p>
    <w:p w14:paraId="0E91B08D" w14:textId="77777777" w:rsidR="00EB6432" w:rsidRPr="00524622" w:rsidRDefault="00EB6432" w:rsidP="00EB6432">
      <w:pPr>
        <w:spacing w:line="240" w:lineRule="auto"/>
        <w:ind w:left="720" w:hanging="720"/>
        <w:contextualSpacing/>
      </w:pPr>
      <w:r w:rsidRPr="00524622">
        <w:t>Lundgren, L. (2004). S</w:t>
      </w:r>
      <w:r w:rsidRPr="00524622">
        <w:rPr>
          <w:i/>
        </w:rPr>
        <w:t>ummary of ongoing research efforts on drug abuse treatment-HIV.</w:t>
      </w:r>
      <w:r w:rsidRPr="00524622">
        <w:t xml:space="preserve"> Invited presentation at the Center for Substance Abuse Treatment (CSAT), Washington, DC.</w:t>
      </w:r>
    </w:p>
    <w:p w14:paraId="062EC587" w14:textId="77777777" w:rsidR="00EB6432" w:rsidRPr="00524622" w:rsidRDefault="00EB6432" w:rsidP="00EB6432">
      <w:pPr>
        <w:spacing w:after="0" w:line="240" w:lineRule="auto"/>
        <w:ind w:left="720" w:hanging="720"/>
        <w:contextualSpacing/>
      </w:pPr>
    </w:p>
    <w:p w14:paraId="4B5C7747" w14:textId="77777777" w:rsidR="00EB6432" w:rsidRPr="00524622" w:rsidRDefault="00EB6432" w:rsidP="00EB6432">
      <w:pPr>
        <w:spacing w:line="240" w:lineRule="auto"/>
        <w:ind w:left="720" w:hanging="720"/>
        <w:contextualSpacing/>
      </w:pPr>
      <w:r w:rsidRPr="00524622">
        <w:t xml:space="preserve">Lundgren, L. &amp; Barnett, R. (1998). </w:t>
      </w:r>
      <w:r w:rsidRPr="00524622">
        <w:rPr>
          <w:i/>
        </w:rPr>
        <w:t>Alternative career paths in medicine</w:t>
      </w:r>
      <w:r w:rsidRPr="00524622">
        <w:t>. Invited to Alfred P. Sloan Foundation, Annual Conference on Alternative Career Paths, Cornell University, Ithaca, NY.</w:t>
      </w:r>
    </w:p>
    <w:p w14:paraId="3558B137" w14:textId="77777777" w:rsidR="00EB6432" w:rsidRPr="00524622" w:rsidRDefault="00EB6432" w:rsidP="00EB6432">
      <w:pPr>
        <w:spacing w:after="0" w:line="240" w:lineRule="auto"/>
        <w:ind w:left="720" w:hanging="720"/>
        <w:contextualSpacing/>
      </w:pPr>
    </w:p>
    <w:p w14:paraId="26935D54" w14:textId="77777777" w:rsidR="00EB6432" w:rsidRPr="00524622" w:rsidRDefault="00EB6432" w:rsidP="00EB6432">
      <w:pPr>
        <w:spacing w:line="240" w:lineRule="auto"/>
        <w:ind w:left="720" w:hanging="720"/>
        <w:contextualSpacing/>
      </w:pPr>
      <w:r w:rsidRPr="00524622">
        <w:t xml:space="preserve">Lundgren, L. (1998). </w:t>
      </w:r>
      <w:r w:rsidRPr="00524622">
        <w:rPr>
          <w:i/>
        </w:rPr>
        <w:t xml:space="preserve">Myth and realities of welfare reform. </w:t>
      </w:r>
      <w:r w:rsidRPr="00524622">
        <w:t>Panelist, conference sponsored by Mellon Trust Fund and Boston African-American Federation, Boston, MA.</w:t>
      </w:r>
    </w:p>
    <w:p w14:paraId="7E702AE4" w14:textId="77777777" w:rsidR="00EB6432" w:rsidRPr="00524622" w:rsidRDefault="00EB6432" w:rsidP="00EB6432">
      <w:pPr>
        <w:spacing w:after="0" w:line="240" w:lineRule="auto"/>
        <w:ind w:left="720" w:hanging="720"/>
        <w:contextualSpacing/>
      </w:pPr>
    </w:p>
    <w:p w14:paraId="302A62B1" w14:textId="77777777" w:rsidR="00EB6432" w:rsidRPr="00524622" w:rsidRDefault="00EB6432" w:rsidP="00EB6432">
      <w:pPr>
        <w:spacing w:line="240" w:lineRule="auto"/>
        <w:ind w:left="720" w:hanging="720"/>
        <w:contextualSpacing/>
      </w:pPr>
      <w:r w:rsidRPr="00524622">
        <w:t xml:space="preserve">Lundgren, L. (1998). </w:t>
      </w:r>
      <w:r w:rsidRPr="00524622">
        <w:rPr>
          <w:i/>
        </w:rPr>
        <w:t>Dual-earner families and part-time career tracks in medicine</w:t>
      </w:r>
      <w:r w:rsidRPr="00524622">
        <w:t>. Faculty Colloquium, Department of Sociology, Boston University, Boston, MA.</w:t>
      </w:r>
    </w:p>
    <w:p w14:paraId="6518EF80" w14:textId="77777777" w:rsidR="00EB6432" w:rsidRPr="00524622" w:rsidRDefault="00EB6432" w:rsidP="00EB6432">
      <w:pPr>
        <w:spacing w:after="0" w:line="240" w:lineRule="auto"/>
        <w:ind w:left="720" w:hanging="720"/>
        <w:contextualSpacing/>
      </w:pPr>
    </w:p>
    <w:p w14:paraId="08A8DB1E" w14:textId="77777777" w:rsidR="00EB6432" w:rsidRPr="00524622" w:rsidRDefault="00EB6432" w:rsidP="00EB6432">
      <w:pPr>
        <w:spacing w:line="240" w:lineRule="auto"/>
        <w:ind w:left="720" w:hanging="720"/>
        <w:contextualSpacing/>
      </w:pPr>
      <w:r w:rsidRPr="00524622">
        <w:t>Lundgren, L. (1998). J</w:t>
      </w:r>
      <w:r w:rsidRPr="00524622">
        <w:rPr>
          <w:i/>
        </w:rPr>
        <w:t>uggling professional life and personal life</w:t>
      </w:r>
      <w:r w:rsidRPr="00524622">
        <w:t>. Moderated conference and gave introductory speech at Boston University, Boston, MA.</w:t>
      </w:r>
    </w:p>
    <w:p w14:paraId="50EACAAA" w14:textId="77777777" w:rsidR="00EB6432" w:rsidRPr="00524622" w:rsidRDefault="00EB6432" w:rsidP="00EB6432">
      <w:pPr>
        <w:spacing w:after="0" w:line="240" w:lineRule="auto"/>
        <w:ind w:left="720" w:hanging="720"/>
        <w:contextualSpacing/>
      </w:pPr>
    </w:p>
    <w:p w14:paraId="5A6DC182" w14:textId="77777777" w:rsidR="00EB6432" w:rsidRPr="00524622" w:rsidRDefault="00EB6432" w:rsidP="00EB6432">
      <w:pPr>
        <w:spacing w:line="240" w:lineRule="auto"/>
        <w:ind w:left="720" w:hanging="720"/>
        <w:contextualSpacing/>
      </w:pPr>
      <w:r w:rsidRPr="00524622">
        <w:rPr>
          <w:lang w:val="sv-SE"/>
        </w:rPr>
        <w:t xml:space="preserve">Lundgren-Gaveras, L. &amp; Barnett, R. (1997). </w:t>
      </w:r>
      <w:r w:rsidRPr="00524622">
        <w:rPr>
          <w:i/>
        </w:rPr>
        <w:t>Alternative career tracks in medicine</w:t>
      </w:r>
      <w:r w:rsidRPr="00524622">
        <w:t>. Invited to the Alfred P. Sloan Foundation to present research findings at Conference on Alternative Career Tracks, Loyola University, Chicago, IL.</w:t>
      </w:r>
    </w:p>
    <w:p w14:paraId="3FA58BB1" w14:textId="77777777" w:rsidR="00EB6432" w:rsidRPr="00524622" w:rsidRDefault="00EB6432" w:rsidP="00EB6432">
      <w:pPr>
        <w:spacing w:after="0" w:line="240" w:lineRule="auto"/>
        <w:ind w:left="720" w:hanging="720"/>
        <w:contextualSpacing/>
      </w:pPr>
    </w:p>
    <w:p w14:paraId="4CECDB9E" w14:textId="77777777" w:rsidR="00EB6432" w:rsidRPr="00524622" w:rsidRDefault="00EB6432" w:rsidP="00EB6432">
      <w:pPr>
        <w:spacing w:line="240" w:lineRule="auto"/>
        <w:ind w:left="720" w:hanging="720"/>
        <w:contextualSpacing/>
      </w:pPr>
      <w:r w:rsidRPr="00524622">
        <w:t xml:space="preserve">Social Work representative (1995) at inter-disciplinary working conference on Alternative Career Tracks (Sponsored by the Alfred P. Sloan foundation), Bentley College, Waltham, MA. </w:t>
      </w:r>
    </w:p>
    <w:p w14:paraId="35B21FD4" w14:textId="77777777" w:rsidR="00EB6432" w:rsidRPr="00524622" w:rsidRDefault="00EB6432" w:rsidP="00EB6432">
      <w:pPr>
        <w:spacing w:after="0" w:line="240" w:lineRule="auto"/>
        <w:ind w:left="720" w:hanging="720"/>
        <w:contextualSpacing/>
      </w:pPr>
    </w:p>
    <w:p w14:paraId="0D7BE348" w14:textId="77777777" w:rsidR="00EB6432" w:rsidRPr="00524622" w:rsidRDefault="00EB6432" w:rsidP="00EB6432">
      <w:pPr>
        <w:spacing w:line="240" w:lineRule="auto"/>
        <w:ind w:left="720" w:hanging="720"/>
        <w:contextualSpacing/>
      </w:pPr>
      <w:r w:rsidRPr="00524622">
        <w:t xml:space="preserve">Developed (1993, 1994) and participated in the Urban Partnership Symposia, supported by a grant from the MacArthur Foundation. </w:t>
      </w:r>
    </w:p>
    <w:p w14:paraId="64CAFDC5" w14:textId="77777777" w:rsidR="00EB6432" w:rsidRPr="00524622" w:rsidRDefault="00EB6432" w:rsidP="00EB6432">
      <w:pPr>
        <w:spacing w:after="0" w:line="240" w:lineRule="auto"/>
        <w:ind w:left="720" w:hanging="720"/>
        <w:contextualSpacing/>
      </w:pPr>
    </w:p>
    <w:p w14:paraId="4374F807" w14:textId="77777777" w:rsidR="00EB6432" w:rsidRDefault="00EB6432" w:rsidP="00E655BA">
      <w:pPr>
        <w:spacing w:after="0" w:line="240" w:lineRule="auto"/>
        <w:ind w:left="720" w:hanging="720"/>
        <w:contextualSpacing/>
        <w:rPr>
          <w:b/>
        </w:rPr>
      </w:pPr>
    </w:p>
    <w:p w14:paraId="11B2F844" w14:textId="36B4718D" w:rsidR="00D100AD" w:rsidRPr="00524622" w:rsidRDefault="00E15244" w:rsidP="00E655BA">
      <w:pPr>
        <w:spacing w:after="0" w:line="240" w:lineRule="auto"/>
        <w:ind w:left="720" w:hanging="720"/>
        <w:contextualSpacing/>
        <w:rPr>
          <w:b/>
        </w:rPr>
      </w:pPr>
      <w:r w:rsidRPr="00524622">
        <w:rPr>
          <w:b/>
        </w:rPr>
        <w:t>National and International Juried Presentations</w:t>
      </w:r>
    </w:p>
    <w:p w14:paraId="4AC0B3DC" w14:textId="5DC0CFB2" w:rsidR="00666AAD" w:rsidRPr="00524622" w:rsidRDefault="00666AAD" w:rsidP="00E655BA">
      <w:pPr>
        <w:spacing w:after="0" w:line="240" w:lineRule="auto"/>
        <w:ind w:left="720" w:hanging="720"/>
        <w:contextualSpacing/>
        <w:rPr>
          <w:b/>
        </w:rPr>
      </w:pPr>
    </w:p>
    <w:p w14:paraId="52C1BD66" w14:textId="77777777" w:rsidR="00666AAD" w:rsidRPr="00524622" w:rsidRDefault="00666AAD" w:rsidP="00666AAD">
      <w:pPr>
        <w:spacing w:after="160" w:line="235" w:lineRule="atLeast"/>
        <w:ind w:left="720"/>
        <w:rPr>
          <w:color w:val="auto"/>
        </w:rPr>
      </w:pPr>
      <w:r w:rsidRPr="00524622">
        <w:t>Cynthia A. Tschampl, Melisa Canuto, Diliana De Jesús, Melinda D’Ippolito, Micaurys Guzman, Nick Huntington, Mary Jo Larson, Emily Stewart, Yinuo Xu, Lena Lundgren.  Childhood Trauma, PTSD, and Overdose Among Latinx Treatment Users in the Commonwealth of Massachusetts. Poster presentation at the AMERSA annual meeting, October 2020.</w:t>
      </w:r>
    </w:p>
    <w:p w14:paraId="6D8BCF30" w14:textId="77777777" w:rsidR="00666AAD" w:rsidRPr="00524622" w:rsidRDefault="00666AAD" w:rsidP="00666AAD">
      <w:pPr>
        <w:spacing w:after="160" w:line="235" w:lineRule="atLeast"/>
        <w:ind w:left="720"/>
      </w:pPr>
      <w:r w:rsidRPr="00524622">
        <w:t>Mary Jo Larson, Nick Huntington, Diliana Jesús, Cynthia A. Tschampl, Yinuo Xu, Melisa Canuto, Melinda D’Ippolito, Micaurys Guzman, Emily Stewart, Lena Lundgren. Integration of Primary Care and Mental Health into a Hispanic Massachusetts Addiction Treatment Agency:  Needs and Outcomes. Poster presentation at the AMERSA annual meeting, October 2020.</w:t>
      </w:r>
    </w:p>
    <w:p w14:paraId="27985C2D" w14:textId="77777777" w:rsidR="00666AAD" w:rsidRPr="00524622" w:rsidRDefault="00666AAD" w:rsidP="00666AAD">
      <w:pPr>
        <w:spacing w:after="160" w:line="235" w:lineRule="atLeast"/>
        <w:ind w:left="720"/>
      </w:pPr>
      <w:r w:rsidRPr="00524622">
        <w:t>Nick Huntington, Mary Jo Larson, Diliana Jesús, Cynthia A. Tschampl, Yinuo Xu, Melisa Canuto, Melinda D’Ippolito, Micaurys Guzman, Emily Stewart, Lena Lundgren.  Outcomes for Clients Experiencing Homelessness &amp; Trauma in a Hispanic Massachusetts Addiction Treatment Agency Providing Integrated Primary and Mental Health Care. Poster presentation at the annual meeting of the Addiction Health Services Research, October 2020.</w:t>
      </w:r>
    </w:p>
    <w:p w14:paraId="48ECC92A" w14:textId="1B14E804" w:rsidR="00666AAD" w:rsidRPr="00524622" w:rsidRDefault="00666AAD" w:rsidP="00666AAD">
      <w:pPr>
        <w:spacing w:after="0" w:line="240" w:lineRule="auto"/>
        <w:ind w:left="720" w:hanging="720"/>
        <w:contextualSpacing/>
        <w:rPr>
          <w:b/>
        </w:rPr>
      </w:pPr>
      <w:r w:rsidRPr="00524622">
        <w:t>Emily Stewart, Diliana De Jesús, Lena Lundgren, Mary Jo Larson.  Culturally Focused Integrated Care in a Research to Practice Model. Presentation to the Brandeis University Heller IBH Behavioral Health Seminar, March 8, 2021</w:t>
      </w:r>
    </w:p>
    <w:p w14:paraId="5A2A7C22" w14:textId="77777777" w:rsidR="00666AAD" w:rsidRPr="00524622" w:rsidRDefault="00666AAD" w:rsidP="00E655BA">
      <w:pPr>
        <w:spacing w:after="0" w:line="240" w:lineRule="auto"/>
        <w:ind w:left="720" w:hanging="720"/>
        <w:contextualSpacing/>
        <w:rPr>
          <w:b/>
        </w:rPr>
      </w:pPr>
    </w:p>
    <w:p w14:paraId="19D8426D" w14:textId="1EB79B80" w:rsidR="003578EC" w:rsidRPr="00524622" w:rsidRDefault="003578EC" w:rsidP="003578EC">
      <w:pPr>
        <w:spacing w:line="240" w:lineRule="auto"/>
        <w:ind w:left="720" w:hanging="720"/>
        <w:rPr>
          <w:szCs w:val="24"/>
        </w:rPr>
      </w:pPr>
      <w:r w:rsidRPr="00524622">
        <w:rPr>
          <w:szCs w:val="24"/>
        </w:rPr>
        <w:t xml:space="preserve">*Leon, J.S., Longworth-Reed, L., Silverstein, M., De Jesus, D., Lundgren, L. (2019, October). </w:t>
      </w:r>
      <w:r w:rsidRPr="00524622">
        <w:rPr>
          <w:i/>
          <w:iCs/>
          <w:szCs w:val="24"/>
        </w:rPr>
        <w:t>Substance Use and Co-Occurring Mental Health Treatment Outcomes among Latina Women in a Culturally Responsive Community Behavioral Health Program.</w:t>
      </w:r>
      <w:r w:rsidRPr="00524622">
        <w:rPr>
          <w:szCs w:val="24"/>
        </w:rPr>
        <w:t xml:space="preserve"> Poster session at the 2019 National Latinx Psychological Association </w:t>
      </w:r>
      <w:proofErr w:type="spellStart"/>
      <w:r w:rsidRPr="00524622">
        <w:rPr>
          <w:szCs w:val="24"/>
        </w:rPr>
        <w:t>Conferencia</w:t>
      </w:r>
      <w:proofErr w:type="spellEnd"/>
      <w:r w:rsidRPr="00524622">
        <w:rPr>
          <w:szCs w:val="24"/>
        </w:rPr>
        <w:t>, Miami, FL.</w:t>
      </w:r>
    </w:p>
    <w:p w14:paraId="3A3C3F65" w14:textId="77777777" w:rsidR="003578EC" w:rsidRPr="00524622" w:rsidRDefault="003578EC" w:rsidP="003578EC">
      <w:pPr>
        <w:ind w:left="720" w:hanging="720"/>
        <w:rPr>
          <w:color w:val="000000" w:themeColor="text1"/>
          <w:szCs w:val="24"/>
        </w:rPr>
      </w:pPr>
    </w:p>
    <w:p w14:paraId="0C36B0BC" w14:textId="77777777" w:rsidR="00EB6432" w:rsidRPr="00C723A5" w:rsidRDefault="00EB6432" w:rsidP="003578EC">
      <w:pPr>
        <w:ind w:left="720" w:hanging="720"/>
        <w:rPr>
          <w:color w:val="000000" w:themeColor="text1"/>
          <w:szCs w:val="24"/>
        </w:rPr>
      </w:pPr>
    </w:p>
    <w:p w14:paraId="5059D7F9" w14:textId="77777777" w:rsidR="00EB6432" w:rsidRPr="00C723A5" w:rsidRDefault="00EB6432" w:rsidP="003578EC">
      <w:pPr>
        <w:ind w:left="720" w:hanging="720"/>
        <w:rPr>
          <w:color w:val="000000" w:themeColor="text1"/>
          <w:szCs w:val="24"/>
        </w:rPr>
      </w:pPr>
    </w:p>
    <w:p w14:paraId="18791A74" w14:textId="2926CB81" w:rsidR="003578EC" w:rsidRPr="00524622" w:rsidRDefault="003578EC" w:rsidP="003578EC">
      <w:pPr>
        <w:ind w:left="720" w:hanging="720"/>
        <w:rPr>
          <w:color w:val="000000" w:themeColor="text1"/>
          <w:szCs w:val="24"/>
        </w:rPr>
      </w:pPr>
      <w:r w:rsidRPr="00524622">
        <w:rPr>
          <w:color w:val="000000" w:themeColor="text1"/>
          <w:szCs w:val="24"/>
          <w:lang w:val="sv-SE"/>
        </w:rPr>
        <w:lastRenderedPageBreak/>
        <w:t xml:space="preserve">Lundgren, L., Silverstein, M., Rienks, S. &amp; Kelch, L. (2019, January). </w:t>
      </w:r>
      <w:r w:rsidRPr="00524622">
        <w:rPr>
          <w:i/>
          <w:iCs/>
          <w:color w:val="000000" w:themeColor="text1"/>
          <w:szCs w:val="24"/>
        </w:rPr>
        <w:t xml:space="preserve">Preliminary Results: The National Alcohol and Other Drugs Educational Program for Social Work (APED): </w:t>
      </w:r>
      <w:proofErr w:type="gramStart"/>
      <w:r w:rsidRPr="00524622">
        <w:rPr>
          <w:i/>
          <w:iCs/>
          <w:color w:val="000000" w:themeColor="text1"/>
          <w:szCs w:val="24"/>
        </w:rPr>
        <w:t>Twelve month</w:t>
      </w:r>
      <w:proofErr w:type="gramEnd"/>
      <w:r w:rsidRPr="00524622">
        <w:rPr>
          <w:i/>
          <w:iCs/>
          <w:color w:val="000000" w:themeColor="text1"/>
          <w:szCs w:val="24"/>
        </w:rPr>
        <w:t xml:space="preserve"> follow-up, Faculty knowledge and confidence about alcohol and other drugs.</w:t>
      </w:r>
      <w:r w:rsidRPr="00524622">
        <w:rPr>
          <w:color w:val="000000" w:themeColor="text1"/>
          <w:szCs w:val="24"/>
        </w:rPr>
        <w:t xml:space="preserve"> Presentation at the Society for Social Work and Research annual conference, San Francisco, CA.</w:t>
      </w:r>
    </w:p>
    <w:p w14:paraId="7C3D2BE0" w14:textId="77777777" w:rsidR="003578EC" w:rsidRPr="00524622" w:rsidRDefault="003578EC" w:rsidP="003578EC">
      <w:pPr>
        <w:ind w:left="720" w:hanging="720"/>
        <w:rPr>
          <w:color w:val="000000" w:themeColor="text1"/>
          <w:szCs w:val="24"/>
        </w:rPr>
      </w:pPr>
    </w:p>
    <w:p w14:paraId="78F89939" w14:textId="07B62F33" w:rsidR="003578EC" w:rsidRPr="00524622" w:rsidRDefault="00AF5B39" w:rsidP="003578EC">
      <w:pPr>
        <w:ind w:left="720" w:hanging="720"/>
        <w:rPr>
          <w:color w:val="000000" w:themeColor="text1"/>
          <w:szCs w:val="24"/>
        </w:rPr>
      </w:pPr>
      <w:r w:rsidRPr="00524622">
        <w:rPr>
          <w:color w:val="000000" w:themeColor="text1"/>
          <w:szCs w:val="24"/>
          <w:lang w:val="sv-SE"/>
        </w:rPr>
        <w:t>*</w:t>
      </w:r>
      <w:r w:rsidR="003578EC" w:rsidRPr="00524622">
        <w:rPr>
          <w:color w:val="000000" w:themeColor="text1"/>
          <w:szCs w:val="24"/>
          <w:lang w:val="sv-SE"/>
        </w:rPr>
        <w:t>Lundgren, L., Silverstein, M., Rienks, S.</w:t>
      </w:r>
      <w:r w:rsidR="00743116" w:rsidRPr="00524622">
        <w:rPr>
          <w:color w:val="000000" w:themeColor="text1"/>
          <w:szCs w:val="24"/>
          <w:lang w:val="sv-SE"/>
        </w:rPr>
        <w:t>, Jefferson, K</w:t>
      </w:r>
      <w:r w:rsidR="003578EC" w:rsidRPr="00524622">
        <w:rPr>
          <w:color w:val="000000" w:themeColor="text1"/>
          <w:szCs w:val="24"/>
          <w:lang w:val="sv-SE"/>
        </w:rPr>
        <w:t xml:space="preserve"> &amp; Kelch, L. (2019, January). </w:t>
      </w:r>
      <w:r w:rsidR="003578EC" w:rsidRPr="00524622">
        <w:rPr>
          <w:i/>
          <w:iCs/>
          <w:color w:val="000000" w:themeColor="text1"/>
          <w:szCs w:val="24"/>
        </w:rPr>
        <w:t>Results from the National Alcohol and Other Drugs Educational Program for Social Work (ADEP): 2018 Student Results.</w:t>
      </w:r>
      <w:r w:rsidR="003578EC" w:rsidRPr="00524622">
        <w:rPr>
          <w:color w:val="000000" w:themeColor="text1"/>
          <w:szCs w:val="24"/>
        </w:rPr>
        <w:t xml:space="preserve"> Presentation at the Society for Social Work and Research annual conference, San Francisco, CA.</w:t>
      </w:r>
    </w:p>
    <w:p w14:paraId="2A000745" w14:textId="77777777" w:rsidR="003578EC" w:rsidRPr="00524622" w:rsidRDefault="003578EC" w:rsidP="003578EC">
      <w:pPr>
        <w:ind w:left="720" w:hanging="720"/>
        <w:rPr>
          <w:color w:val="000000" w:themeColor="text1"/>
          <w:szCs w:val="24"/>
        </w:rPr>
      </w:pPr>
    </w:p>
    <w:p w14:paraId="741B0BAD" w14:textId="6E7A46CD" w:rsidR="003578EC" w:rsidRPr="00524622" w:rsidRDefault="003578EC" w:rsidP="003578EC">
      <w:pPr>
        <w:ind w:left="720" w:hanging="720"/>
      </w:pPr>
      <w:r w:rsidRPr="00524622">
        <w:rPr>
          <w:color w:val="000000" w:themeColor="text1"/>
          <w:szCs w:val="24"/>
        </w:rPr>
        <w:t xml:space="preserve">*Rienks, S., </w:t>
      </w:r>
      <w:r w:rsidRPr="00524622">
        <w:rPr>
          <w:szCs w:val="24"/>
        </w:rPr>
        <w:t>Wacker, E., Chassler</w:t>
      </w:r>
      <w:r w:rsidRPr="00524622">
        <w:rPr>
          <w:color w:val="000000" w:themeColor="text1"/>
          <w:szCs w:val="24"/>
        </w:rPr>
        <w:t>, D.,</w:t>
      </w:r>
      <w:r w:rsidRPr="00524622">
        <w:rPr>
          <w:color w:val="000000" w:themeColor="text1"/>
          <w:szCs w:val="19"/>
          <w:vertAlign w:val="superscript"/>
        </w:rPr>
        <w:t xml:space="preserve"> </w:t>
      </w:r>
      <w:r w:rsidRPr="00524622">
        <w:rPr>
          <w:szCs w:val="24"/>
        </w:rPr>
        <w:t xml:space="preserve">Brady, S., </w:t>
      </w:r>
      <w:proofErr w:type="spellStart"/>
      <w:r w:rsidRPr="00524622">
        <w:rPr>
          <w:color w:val="000000" w:themeColor="text1"/>
          <w:szCs w:val="24"/>
        </w:rPr>
        <w:t>daSilva</w:t>
      </w:r>
      <w:proofErr w:type="spellEnd"/>
      <w:r w:rsidRPr="00524622">
        <w:rPr>
          <w:color w:val="000000" w:themeColor="text1"/>
          <w:szCs w:val="24"/>
        </w:rPr>
        <w:t xml:space="preserve">-Clark, M, Jeon, S. &amp; Lundgren, L. (2018, October). </w:t>
      </w:r>
      <w:r w:rsidRPr="00524622">
        <w:rPr>
          <w:i/>
          <w:iCs/>
          <w:szCs w:val="24"/>
        </w:rPr>
        <w:t xml:space="preserve">Benefits of SBIRT training for students in multiple disciplines. </w:t>
      </w:r>
      <w:r w:rsidRPr="00524622">
        <w:rPr>
          <w:color w:val="010101"/>
          <w:szCs w:val="24"/>
        </w:rPr>
        <w:t>Poster presented at the Addiction Health Services Research annual conference, Savannah, GA.</w:t>
      </w:r>
      <w:r w:rsidRPr="00524622">
        <w:rPr>
          <w:color w:val="000000" w:themeColor="text1"/>
          <w:szCs w:val="24"/>
        </w:rPr>
        <w:t xml:space="preserve"> </w:t>
      </w:r>
    </w:p>
    <w:p w14:paraId="5E7E04EF" w14:textId="77777777" w:rsidR="003578EC" w:rsidRPr="00524622" w:rsidRDefault="003578EC" w:rsidP="003578EC">
      <w:pPr>
        <w:ind w:left="720" w:hanging="720"/>
        <w:rPr>
          <w:szCs w:val="24"/>
        </w:rPr>
      </w:pPr>
    </w:p>
    <w:p w14:paraId="4C9BE24F" w14:textId="60CD84EB" w:rsidR="003578EC" w:rsidRPr="00524622" w:rsidRDefault="003578EC" w:rsidP="003578EC">
      <w:pPr>
        <w:ind w:left="720" w:hanging="720"/>
      </w:pPr>
      <w:r w:rsidRPr="00524622">
        <w:rPr>
          <w:szCs w:val="24"/>
        </w:rPr>
        <w:t xml:space="preserve">*Wacker, E., Rienks, S., Chassler, D., Brady, S., DaSilva-Clark, M., Jeon, S., Lundgren, L. (2018, November). </w:t>
      </w:r>
      <w:r w:rsidRPr="00524622">
        <w:rPr>
          <w:i/>
          <w:iCs/>
          <w:szCs w:val="24"/>
        </w:rPr>
        <w:t xml:space="preserve">Before and after: Interdisciplinary perceptions of barriers to using SBIRT. </w:t>
      </w:r>
      <w:r w:rsidRPr="00524622">
        <w:rPr>
          <w:szCs w:val="24"/>
        </w:rPr>
        <w:t>Poster presented at the 2018 AMERSA National Conference, San Francisco, CA.</w:t>
      </w:r>
    </w:p>
    <w:p w14:paraId="1345D149" w14:textId="392F5EFF" w:rsidR="003578EC" w:rsidRPr="00524622" w:rsidRDefault="003578EC" w:rsidP="003578EC">
      <w:pPr>
        <w:ind w:left="720" w:hanging="720"/>
        <w:rPr>
          <w:szCs w:val="24"/>
        </w:rPr>
      </w:pPr>
      <w:r w:rsidRPr="00524622">
        <w:rPr>
          <w:color w:val="000000" w:themeColor="text1"/>
          <w:szCs w:val="24"/>
          <w:lang w:val="sv-SE"/>
        </w:rPr>
        <w:t>*Wacker, E.,</w:t>
      </w:r>
      <w:r w:rsidRPr="00524622">
        <w:rPr>
          <w:color w:val="000000" w:themeColor="text1"/>
          <w:szCs w:val="19"/>
          <w:vertAlign w:val="superscript"/>
          <w:lang w:val="sv-SE"/>
        </w:rPr>
        <w:t xml:space="preserve"> </w:t>
      </w:r>
      <w:r w:rsidRPr="00524622">
        <w:rPr>
          <w:szCs w:val="24"/>
          <w:lang w:val="sv-SE"/>
        </w:rPr>
        <w:t xml:space="preserve">Rienks, S., </w:t>
      </w:r>
      <w:r w:rsidRPr="00524622">
        <w:rPr>
          <w:color w:val="000000" w:themeColor="text1"/>
          <w:szCs w:val="24"/>
          <w:lang w:val="sv-SE"/>
        </w:rPr>
        <w:t>Chassler, D.,</w:t>
      </w:r>
      <w:r w:rsidRPr="00524622">
        <w:rPr>
          <w:color w:val="000000" w:themeColor="text1"/>
          <w:szCs w:val="19"/>
          <w:vertAlign w:val="superscript"/>
          <w:lang w:val="sv-SE"/>
        </w:rPr>
        <w:t xml:space="preserve"> </w:t>
      </w:r>
      <w:r w:rsidRPr="00524622">
        <w:rPr>
          <w:szCs w:val="24"/>
          <w:lang w:val="sv-SE"/>
        </w:rPr>
        <w:t xml:space="preserve">Brady, S., </w:t>
      </w:r>
      <w:r w:rsidRPr="00524622">
        <w:rPr>
          <w:color w:val="000000" w:themeColor="text1"/>
          <w:szCs w:val="24"/>
          <w:lang w:val="sv-SE"/>
        </w:rPr>
        <w:t xml:space="preserve">daSilva-Clark, M, Jeon, S. &amp; Lundgren, L. (2019, January). </w:t>
      </w:r>
      <w:r w:rsidRPr="00524622">
        <w:rPr>
          <w:i/>
          <w:iCs/>
          <w:szCs w:val="24"/>
        </w:rPr>
        <w:t>Outcomes of an SBIRT training for on-campus, satellite campus, and online MSW students.</w:t>
      </w:r>
      <w:r w:rsidRPr="00524622">
        <w:rPr>
          <w:szCs w:val="24"/>
        </w:rPr>
        <w:t xml:space="preserve"> Poster session at the 23</w:t>
      </w:r>
      <w:r w:rsidRPr="00524622">
        <w:rPr>
          <w:color w:val="010101"/>
          <w:szCs w:val="19"/>
          <w:vertAlign w:val="superscript"/>
        </w:rPr>
        <w:t>rd</w:t>
      </w:r>
      <w:r w:rsidRPr="00524622">
        <w:rPr>
          <w:color w:val="010101"/>
          <w:szCs w:val="24"/>
        </w:rPr>
        <w:t xml:space="preserve"> Annual Conference of the Society for Social Work and Research, San Francisco, CA. </w:t>
      </w:r>
      <w:r w:rsidRPr="00524622">
        <w:rPr>
          <w:color w:val="000000" w:themeColor="text1"/>
          <w:szCs w:val="24"/>
        </w:rPr>
        <w:t xml:space="preserve"> </w:t>
      </w:r>
    </w:p>
    <w:p w14:paraId="19EAF464" w14:textId="77777777" w:rsidR="00433611" w:rsidRPr="00524622" w:rsidRDefault="00433611" w:rsidP="00E655BA">
      <w:pPr>
        <w:spacing w:after="0" w:line="240" w:lineRule="auto"/>
        <w:ind w:left="720" w:hanging="720"/>
        <w:contextualSpacing/>
      </w:pPr>
    </w:p>
    <w:p w14:paraId="113B4BE8" w14:textId="05EE9B26" w:rsidR="00B86E95" w:rsidRPr="00524622" w:rsidRDefault="00B86E95" w:rsidP="00B86E95">
      <w:pPr>
        <w:spacing w:line="240" w:lineRule="auto"/>
        <w:ind w:left="720" w:hanging="720"/>
        <w:contextualSpacing/>
        <w:rPr>
          <w:color w:val="auto"/>
        </w:rPr>
      </w:pPr>
      <w:r w:rsidRPr="00524622">
        <w:rPr>
          <w:color w:val="auto"/>
        </w:rPr>
        <w:t xml:space="preserve">*Walter, A.W., Silverstein, M., </w:t>
      </w:r>
      <w:proofErr w:type="spellStart"/>
      <w:r w:rsidRPr="00524622">
        <w:rPr>
          <w:color w:val="auto"/>
        </w:rPr>
        <w:t>Morocho</w:t>
      </w:r>
      <w:proofErr w:type="spellEnd"/>
      <w:r w:rsidRPr="00524622">
        <w:rPr>
          <w:color w:val="auto"/>
        </w:rPr>
        <w:t xml:space="preserve">, C., Burrell, N., Stewart, E., De Jesús, D., </w:t>
      </w:r>
      <w:proofErr w:type="spellStart"/>
      <w:r w:rsidRPr="00524622">
        <w:rPr>
          <w:color w:val="auto"/>
        </w:rPr>
        <w:t>D’lppolito</w:t>
      </w:r>
      <w:proofErr w:type="spellEnd"/>
      <w:r w:rsidRPr="00524622">
        <w:rPr>
          <w:color w:val="auto"/>
        </w:rPr>
        <w:t>, M. &amp; Lundgren, L. (2018, November). </w:t>
      </w:r>
      <w:r w:rsidRPr="00524622">
        <w:rPr>
          <w:i/>
          <w:iCs/>
          <w:color w:val="auto"/>
        </w:rPr>
        <w:t>Rumbo a Casa: Outcomes of an integrated behavioral health treatment program for Latinx re-entering citizens post incarceration</w:t>
      </w:r>
      <w:r w:rsidRPr="00524622">
        <w:rPr>
          <w:color w:val="auto"/>
        </w:rPr>
        <w:t>.</w:t>
      </w:r>
      <w:r w:rsidRPr="00524622">
        <w:rPr>
          <w:b/>
          <w:bCs/>
          <w:color w:val="auto"/>
        </w:rPr>
        <w:t> </w:t>
      </w:r>
      <w:r w:rsidRPr="00524622">
        <w:rPr>
          <w:color w:val="auto"/>
        </w:rPr>
        <w:t>Poster session presented at the Association for Medical Education and Research in Substance Abuse (AMERSA) Conference, San Francisco, CA.</w:t>
      </w:r>
    </w:p>
    <w:p w14:paraId="2ADBC91E" w14:textId="77777777" w:rsidR="00B86E95" w:rsidRPr="00524622" w:rsidRDefault="00B86E95" w:rsidP="00B86E95">
      <w:pPr>
        <w:spacing w:line="240" w:lineRule="auto"/>
        <w:ind w:left="0" w:firstLine="0"/>
        <w:contextualSpacing/>
        <w:rPr>
          <w:color w:val="auto"/>
        </w:rPr>
      </w:pPr>
    </w:p>
    <w:p w14:paraId="4CBF4277" w14:textId="7C2AF4F7" w:rsidR="00B86E95" w:rsidRPr="00524622" w:rsidRDefault="00B86E95" w:rsidP="00B86E95">
      <w:pPr>
        <w:spacing w:line="240" w:lineRule="auto"/>
        <w:ind w:left="720" w:hanging="720"/>
        <w:contextualSpacing/>
        <w:rPr>
          <w:color w:val="auto"/>
        </w:rPr>
      </w:pPr>
      <w:r w:rsidRPr="00524622">
        <w:rPr>
          <w:color w:val="auto"/>
        </w:rPr>
        <w:t>*Walter, A.W.,</w:t>
      </w:r>
      <w:r w:rsidRPr="00524622">
        <w:rPr>
          <w:b/>
          <w:bCs/>
          <w:color w:val="auto"/>
        </w:rPr>
        <w:t> </w:t>
      </w:r>
      <w:r w:rsidRPr="00524622">
        <w:rPr>
          <w:color w:val="auto"/>
        </w:rPr>
        <w:t xml:space="preserve">Lundgren, L., Stewart, E., De Jesús, D., Guzman, M., </w:t>
      </w:r>
      <w:proofErr w:type="spellStart"/>
      <w:r w:rsidRPr="00524622">
        <w:rPr>
          <w:color w:val="auto"/>
        </w:rPr>
        <w:t>Sostre</w:t>
      </w:r>
      <w:proofErr w:type="spellEnd"/>
      <w:r w:rsidRPr="00524622">
        <w:rPr>
          <w:color w:val="auto"/>
        </w:rPr>
        <w:t xml:space="preserve">, J., </w:t>
      </w:r>
      <w:proofErr w:type="spellStart"/>
      <w:r w:rsidRPr="00524622">
        <w:rPr>
          <w:color w:val="auto"/>
        </w:rPr>
        <w:t>Linsenmeyer</w:t>
      </w:r>
      <w:proofErr w:type="spellEnd"/>
      <w:r w:rsidRPr="00524622">
        <w:rPr>
          <w:color w:val="auto"/>
        </w:rPr>
        <w:t xml:space="preserve">, A., Longworth-Reed, L., &amp; </w:t>
      </w:r>
      <w:proofErr w:type="spellStart"/>
      <w:r w:rsidRPr="00524622">
        <w:rPr>
          <w:color w:val="auto"/>
        </w:rPr>
        <w:t>Morocho</w:t>
      </w:r>
      <w:proofErr w:type="spellEnd"/>
      <w:r w:rsidRPr="00524622">
        <w:rPr>
          <w:color w:val="auto"/>
        </w:rPr>
        <w:t>, C. (2018, November). </w:t>
      </w:r>
      <w:r w:rsidRPr="00524622">
        <w:rPr>
          <w:i/>
          <w:iCs/>
          <w:color w:val="auto"/>
        </w:rPr>
        <w:t>Increasing access to primary and specialty care for homeless and transient Latinx: Results from Patient-Centered Medical Home (PCMH) Program</w:t>
      </w:r>
      <w:r w:rsidRPr="00524622">
        <w:rPr>
          <w:color w:val="auto"/>
        </w:rPr>
        <w:t>. Poster session presented at the Association for Medical Education and Research in Substance Abuse Conference, San Francisco, CA.</w:t>
      </w:r>
    </w:p>
    <w:p w14:paraId="60659C68" w14:textId="77777777" w:rsidR="00B86E95" w:rsidRPr="00524622" w:rsidRDefault="00B86E95" w:rsidP="00B86E95">
      <w:pPr>
        <w:spacing w:line="240" w:lineRule="auto"/>
        <w:ind w:left="720" w:hanging="720"/>
        <w:contextualSpacing/>
        <w:rPr>
          <w:color w:val="auto"/>
        </w:rPr>
      </w:pPr>
    </w:p>
    <w:p w14:paraId="352E1F11" w14:textId="27166852" w:rsidR="00B86E95" w:rsidRPr="00524622" w:rsidRDefault="00B86E95" w:rsidP="00B86E95">
      <w:pPr>
        <w:spacing w:line="240" w:lineRule="auto"/>
        <w:ind w:left="720" w:hanging="720"/>
        <w:contextualSpacing/>
        <w:rPr>
          <w:color w:val="auto"/>
        </w:rPr>
      </w:pPr>
      <w:r w:rsidRPr="00524622">
        <w:rPr>
          <w:color w:val="auto"/>
        </w:rPr>
        <w:t xml:space="preserve">*Walter, A.W., Stewart, E., De Jesús, D., Guzman, M., </w:t>
      </w:r>
      <w:proofErr w:type="spellStart"/>
      <w:r w:rsidRPr="00524622">
        <w:rPr>
          <w:color w:val="auto"/>
        </w:rPr>
        <w:t>Sostre</w:t>
      </w:r>
      <w:proofErr w:type="spellEnd"/>
      <w:r w:rsidRPr="00524622">
        <w:rPr>
          <w:color w:val="auto"/>
        </w:rPr>
        <w:t xml:space="preserve">, J., </w:t>
      </w:r>
      <w:proofErr w:type="spellStart"/>
      <w:r w:rsidRPr="00524622">
        <w:rPr>
          <w:color w:val="auto"/>
        </w:rPr>
        <w:t>Linsenmeyer</w:t>
      </w:r>
      <w:proofErr w:type="spellEnd"/>
      <w:r w:rsidRPr="00524622">
        <w:rPr>
          <w:color w:val="auto"/>
        </w:rPr>
        <w:t xml:space="preserve">, A., Longworth-Reed, L.,  </w:t>
      </w:r>
      <w:proofErr w:type="spellStart"/>
      <w:r w:rsidRPr="00524622">
        <w:rPr>
          <w:color w:val="auto"/>
        </w:rPr>
        <w:t>Morocho</w:t>
      </w:r>
      <w:proofErr w:type="spellEnd"/>
      <w:r w:rsidRPr="00524622">
        <w:rPr>
          <w:color w:val="auto"/>
        </w:rPr>
        <w:t>, C Lundgren, L. (2018, November). </w:t>
      </w:r>
      <w:r w:rsidRPr="00524622">
        <w:rPr>
          <w:i/>
          <w:iCs/>
          <w:color w:val="auto"/>
        </w:rPr>
        <w:t>Increasing access to primary and specialty care for hard-to-reach Latinos with co-occurring mental illness and addiction disorders: Results of the primary and behavioral health care integration program.</w:t>
      </w:r>
      <w:r w:rsidRPr="00524622">
        <w:rPr>
          <w:color w:val="auto"/>
        </w:rPr>
        <w:t> Poster session presented at the American Public Health Association (APHA) meeting and exposition, San Diego, CA.</w:t>
      </w:r>
    </w:p>
    <w:p w14:paraId="003A10D9" w14:textId="77777777" w:rsidR="00B86E95" w:rsidRPr="00524622" w:rsidRDefault="00B86E95" w:rsidP="00E655BA">
      <w:pPr>
        <w:spacing w:line="240" w:lineRule="auto"/>
        <w:ind w:left="720" w:hanging="720"/>
        <w:contextualSpacing/>
      </w:pPr>
    </w:p>
    <w:p w14:paraId="65AE4FD5" w14:textId="6CE09ED4" w:rsidR="00593D98" w:rsidRPr="00524622" w:rsidRDefault="00593D98" w:rsidP="00E655BA">
      <w:pPr>
        <w:spacing w:line="240" w:lineRule="auto"/>
        <w:ind w:left="720" w:hanging="720"/>
        <w:contextualSpacing/>
      </w:pPr>
      <w:r w:rsidRPr="00524622">
        <w:t>Murray, M., Savage, L., Lundgren, L., Samet, J., Erickson, C., Diaz-</w:t>
      </w:r>
      <w:proofErr w:type="spellStart"/>
      <w:r w:rsidRPr="00524622">
        <w:t>Grandanoz</w:t>
      </w:r>
      <w:proofErr w:type="spellEnd"/>
      <w:r w:rsidRPr="00524622">
        <w:t xml:space="preserve">, J., </w:t>
      </w:r>
      <w:r w:rsidR="00B36129" w:rsidRPr="00524622">
        <w:t xml:space="preserve">&amp; </w:t>
      </w:r>
      <w:proofErr w:type="spellStart"/>
      <w:r w:rsidRPr="00524622">
        <w:t>Beckert</w:t>
      </w:r>
      <w:proofErr w:type="spellEnd"/>
      <w:r w:rsidRPr="00524622">
        <w:t>, D</w:t>
      </w:r>
      <w:r w:rsidR="00B36129" w:rsidRPr="00524622">
        <w:t>.</w:t>
      </w:r>
      <w:r w:rsidRPr="00524622">
        <w:t xml:space="preserve"> (2018). </w:t>
      </w:r>
      <w:r w:rsidR="005F2E1B" w:rsidRPr="00524622">
        <w:rPr>
          <w:i/>
        </w:rPr>
        <w:t>Alcohol and h</w:t>
      </w:r>
      <w:r w:rsidRPr="00524622">
        <w:rPr>
          <w:i/>
        </w:rPr>
        <w:t xml:space="preserve">ealth: The </w:t>
      </w:r>
      <w:r w:rsidR="005F2E1B" w:rsidRPr="00524622">
        <w:rPr>
          <w:i/>
        </w:rPr>
        <w:t>essential knowledge for health p</w:t>
      </w:r>
      <w:r w:rsidRPr="00524622">
        <w:rPr>
          <w:i/>
        </w:rPr>
        <w:t>rofessionals</w:t>
      </w:r>
      <w:r w:rsidRPr="00524622">
        <w:t>. Symposium. Research Society on Alcoholism</w:t>
      </w:r>
      <w:r w:rsidR="003A39C1" w:rsidRPr="00524622">
        <w:t>,</w:t>
      </w:r>
      <w:r w:rsidRPr="00524622">
        <w:t xml:space="preserve"> </w:t>
      </w:r>
      <w:r w:rsidR="00AD0B3F" w:rsidRPr="00524622">
        <w:t>San Diego, CA</w:t>
      </w:r>
      <w:r w:rsidRPr="00524622">
        <w:t>.</w:t>
      </w:r>
    </w:p>
    <w:p w14:paraId="6B397E5C" w14:textId="77777777" w:rsidR="002E191B" w:rsidRPr="00524622" w:rsidRDefault="002E191B" w:rsidP="00E655BA">
      <w:pPr>
        <w:autoSpaceDE w:val="0"/>
        <w:autoSpaceDN w:val="0"/>
        <w:adjustRightInd w:val="0"/>
        <w:spacing w:after="0" w:line="240" w:lineRule="auto"/>
        <w:ind w:left="720" w:hanging="720"/>
        <w:contextualSpacing/>
        <w:rPr>
          <w:color w:val="000000" w:themeColor="text1"/>
        </w:rPr>
      </w:pPr>
    </w:p>
    <w:p w14:paraId="17B1836A" w14:textId="2FD0E9CC" w:rsidR="00B36129" w:rsidRPr="00524622" w:rsidRDefault="002E191B" w:rsidP="00E655BA">
      <w:pPr>
        <w:autoSpaceDE w:val="0"/>
        <w:autoSpaceDN w:val="0"/>
        <w:adjustRightInd w:val="0"/>
        <w:spacing w:after="0" w:line="240" w:lineRule="auto"/>
        <w:ind w:left="720" w:hanging="720"/>
        <w:contextualSpacing/>
        <w:rPr>
          <w:color w:val="000000" w:themeColor="text1"/>
        </w:rPr>
      </w:pPr>
      <w:r w:rsidRPr="00524622">
        <w:rPr>
          <w:color w:val="000000" w:themeColor="text1"/>
        </w:rPr>
        <w:t>*</w:t>
      </w:r>
      <w:r w:rsidR="00B36129" w:rsidRPr="00524622">
        <w:rPr>
          <w:color w:val="000000" w:themeColor="text1"/>
        </w:rPr>
        <w:t xml:space="preserve">Lundgren, L Padyab, M., Sandlund, M., Blom-Nilsson, M., Lucero, N., </w:t>
      </w:r>
      <w:proofErr w:type="spellStart"/>
      <w:r w:rsidR="00B36129" w:rsidRPr="00524622">
        <w:rPr>
          <w:color w:val="000000" w:themeColor="text1"/>
        </w:rPr>
        <w:t>Armelis</w:t>
      </w:r>
      <w:proofErr w:type="spellEnd"/>
      <w:r w:rsidR="00B36129" w:rsidRPr="00524622">
        <w:rPr>
          <w:color w:val="000000" w:themeColor="text1"/>
        </w:rPr>
        <w:t>, B-A., Armelius,</w:t>
      </w:r>
    </w:p>
    <w:p w14:paraId="18D20553" w14:textId="4F3065D6" w:rsidR="00EA4770" w:rsidRPr="00524622" w:rsidRDefault="00B36129" w:rsidP="00743116">
      <w:pPr>
        <w:autoSpaceDE w:val="0"/>
        <w:autoSpaceDN w:val="0"/>
        <w:adjustRightInd w:val="0"/>
        <w:spacing w:after="0" w:line="240" w:lineRule="auto"/>
        <w:ind w:left="720" w:firstLine="0"/>
        <w:contextualSpacing/>
      </w:pPr>
      <w:r w:rsidRPr="00524622">
        <w:rPr>
          <w:color w:val="000000" w:themeColor="text1"/>
        </w:rPr>
        <w:t>K., &amp;</w:t>
      </w:r>
      <w:r w:rsidR="00AD1F20" w:rsidRPr="00524622">
        <w:rPr>
          <w:color w:val="000000" w:themeColor="text1"/>
        </w:rPr>
        <w:t xml:space="preserve"> </w:t>
      </w:r>
      <w:r w:rsidRPr="00524622">
        <w:rPr>
          <w:color w:val="000000" w:themeColor="text1"/>
        </w:rPr>
        <w:t>Nystrom, S</w:t>
      </w:r>
      <w:r w:rsidR="00AD1F20" w:rsidRPr="00524622">
        <w:rPr>
          <w:color w:val="000000" w:themeColor="text1"/>
        </w:rPr>
        <w:t>.</w:t>
      </w:r>
      <w:r w:rsidRPr="00524622">
        <w:rPr>
          <w:color w:val="000000" w:themeColor="text1"/>
        </w:rPr>
        <w:t xml:space="preserve"> (2018)</w:t>
      </w:r>
      <w:r w:rsidR="00AD1F20" w:rsidRPr="00524622">
        <w:rPr>
          <w:color w:val="000000" w:themeColor="text1"/>
        </w:rPr>
        <w:t>.</w:t>
      </w:r>
      <w:r w:rsidRPr="00524622">
        <w:rPr>
          <w:color w:val="000000" w:themeColor="text1"/>
        </w:rPr>
        <w:t xml:space="preserve"> </w:t>
      </w:r>
      <w:r w:rsidRPr="00524622">
        <w:rPr>
          <w:i/>
          <w:color w:val="000000" w:themeColor="text1"/>
        </w:rPr>
        <w:t>Comparing substance use disorder related mortality by immigration (country of birth) status in Sweden: A longitudinal registry study</w:t>
      </w:r>
      <w:r w:rsidRPr="00524622">
        <w:rPr>
          <w:color w:val="000000" w:themeColor="text1"/>
        </w:rPr>
        <w:t xml:space="preserve">. </w:t>
      </w:r>
      <w:r w:rsidRPr="00524622">
        <w:t xml:space="preserve">NIDA International </w:t>
      </w:r>
      <w:r w:rsidR="003A39C1" w:rsidRPr="00524622">
        <w:t>Forum,</w:t>
      </w:r>
      <w:r w:rsidR="00AD0B3F" w:rsidRPr="00524622">
        <w:t xml:space="preserve"> San Diego, CA</w:t>
      </w:r>
      <w:r w:rsidR="002E191B" w:rsidRPr="00524622">
        <w:t>.</w:t>
      </w:r>
    </w:p>
    <w:p w14:paraId="1FCD5AD3" w14:textId="6CFD587B" w:rsidR="00B86E95" w:rsidRPr="00524622" w:rsidRDefault="00B86E95" w:rsidP="00B86E95">
      <w:pPr>
        <w:ind w:left="720" w:hanging="720"/>
        <w:rPr>
          <w:color w:val="auto"/>
        </w:rPr>
      </w:pPr>
    </w:p>
    <w:p w14:paraId="242207E0" w14:textId="72F6C93F" w:rsidR="00B86E95" w:rsidRPr="00524622" w:rsidRDefault="00DE43CE" w:rsidP="00B86E95">
      <w:pPr>
        <w:ind w:left="720" w:hanging="720"/>
        <w:rPr>
          <w:color w:val="auto"/>
        </w:rPr>
      </w:pPr>
      <w:r w:rsidRPr="00524622">
        <w:rPr>
          <w:color w:val="auto"/>
        </w:rPr>
        <w:lastRenderedPageBreak/>
        <w:t>*</w:t>
      </w:r>
      <w:r w:rsidR="00B86E95" w:rsidRPr="00524622">
        <w:rPr>
          <w:color w:val="auto"/>
        </w:rPr>
        <w:t xml:space="preserve">Jeon, S., Lundgren, L., Chassler, D., DaSilva-Clark, M., Amodeo, M., Devine, E., Brady, S., Lopez, L., </w:t>
      </w:r>
      <w:proofErr w:type="spellStart"/>
      <w:r w:rsidR="00B86E95" w:rsidRPr="00524622">
        <w:rPr>
          <w:color w:val="auto"/>
        </w:rPr>
        <w:t>Navalta</w:t>
      </w:r>
      <w:proofErr w:type="spellEnd"/>
      <w:r w:rsidR="00B86E95" w:rsidRPr="00524622">
        <w:rPr>
          <w:color w:val="auto"/>
        </w:rPr>
        <w:t xml:space="preserve">, C., Mitchell, B., Hall, T., Charles, J., Lent, C., &amp; Anderson, R. (2018, June). </w:t>
      </w:r>
      <w:r w:rsidR="00B86E95" w:rsidRPr="00524622">
        <w:rPr>
          <w:i/>
          <w:iCs/>
          <w:color w:val="auto"/>
        </w:rPr>
        <w:t>Multimodal SBIRT training and associated knowledge gains for social work students.</w:t>
      </w:r>
      <w:r w:rsidR="00B86E95" w:rsidRPr="00524622">
        <w:rPr>
          <w:color w:val="auto"/>
        </w:rPr>
        <w:t xml:space="preserve"> Poster presented at the National Association of Social Workers conference, Washington, D.C.</w:t>
      </w:r>
    </w:p>
    <w:p w14:paraId="4894F132" w14:textId="77777777" w:rsidR="00B86E95" w:rsidRPr="00524622" w:rsidRDefault="00B86E95" w:rsidP="00B86E95">
      <w:pPr>
        <w:ind w:left="720" w:hanging="720"/>
        <w:rPr>
          <w:color w:val="auto"/>
        </w:rPr>
      </w:pPr>
      <w:r w:rsidRPr="00524622">
        <w:rPr>
          <w:color w:val="auto"/>
        </w:rPr>
        <w:t> </w:t>
      </w:r>
    </w:p>
    <w:p w14:paraId="14F5D652" w14:textId="593EC155" w:rsidR="00B86E95" w:rsidRPr="00524622" w:rsidRDefault="00DE43CE" w:rsidP="00B86E95">
      <w:pPr>
        <w:ind w:left="720" w:hanging="720"/>
        <w:rPr>
          <w:color w:val="auto"/>
        </w:rPr>
      </w:pPr>
      <w:r w:rsidRPr="00524622">
        <w:rPr>
          <w:color w:val="auto"/>
        </w:rPr>
        <w:t>*</w:t>
      </w:r>
      <w:r w:rsidR="00B86E95" w:rsidRPr="00524622">
        <w:rPr>
          <w:color w:val="auto"/>
        </w:rPr>
        <w:t xml:space="preserve">Jeon, S., Lundgren, L., Chassler, D., DaSilva-Clark, M., Amodeo, M., Devine, E., Brady, S., Lopez, L., </w:t>
      </w:r>
      <w:proofErr w:type="spellStart"/>
      <w:r w:rsidR="00B86E95" w:rsidRPr="00524622">
        <w:rPr>
          <w:color w:val="auto"/>
        </w:rPr>
        <w:t>Navalta</w:t>
      </w:r>
      <w:proofErr w:type="spellEnd"/>
      <w:r w:rsidR="00B86E95" w:rsidRPr="00524622">
        <w:rPr>
          <w:color w:val="auto"/>
        </w:rPr>
        <w:t xml:space="preserve">, C., Mitchell, B., Hall, T., Charles, J., Lent, C., &amp; Anderson, R. (2018, April). </w:t>
      </w:r>
      <w:r w:rsidR="00B86E95" w:rsidRPr="00524622">
        <w:rPr>
          <w:i/>
          <w:iCs/>
          <w:color w:val="auto"/>
        </w:rPr>
        <w:t>An online SBIRT course for social work students integrated in addictions coursework.</w:t>
      </w:r>
      <w:r w:rsidR="00B86E95" w:rsidRPr="00524622">
        <w:rPr>
          <w:color w:val="auto"/>
        </w:rPr>
        <w:t xml:space="preserve"> Poster presented at the Our Lady of the Lake University, Worden School of Social Service Social Work Distance Education conference, San Antonio, TX.</w:t>
      </w:r>
    </w:p>
    <w:p w14:paraId="4853C858" w14:textId="77777777" w:rsidR="006B3124" w:rsidRDefault="006B3124" w:rsidP="00B86E95">
      <w:pPr>
        <w:spacing w:line="240" w:lineRule="auto"/>
        <w:ind w:left="720" w:hanging="720"/>
        <w:contextualSpacing/>
        <w:rPr>
          <w:color w:val="auto"/>
        </w:rPr>
      </w:pPr>
    </w:p>
    <w:p w14:paraId="46666C9F" w14:textId="4D8D7F27" w:rsidR="00B86E95" w:rsidRPr="00524622" w:rsidRDefault="00B86E95" w:rsidP="00B86E95">
      <w:pPr>
        <w:spacing w:line="240" w:lineRule="auto"/>
        <w:ind w:left="720" w:hanging="720"/>
        <w:contextualSpacing/>
        <w:rPr>
          <w:color w:val="auto"/>
        </w:rPr>
      </w:pPr>
      <w:r w:rsidRPr="00524622">
        <w:rPr>
          <w:color w:val="auto"/>
        </w:rPr>
        <w:t>*Walter A.W.,</w:t>
      </w:r>
      <w:r w:rsidRPr="00524622">
        <w:rPr>
          <w:b/>
          <w:bCs/>
          <w:color w:val="auto"/>
        </w:rPr>
        <w:t> </w:t>
      </w:r>
      <w:r w:rsidRPr="00524622">
        <w:rPr>
          <w:color w:val="auto"/>
        </w:rPr>
        <w:t>Hall, J., Chassler, D., DeJesus, D., Stewart, E. &amp; Lundgren, L. (2017). </w:t>
      </w:r>
      <w:r w:rsidRPr="00524622">
        <w:rPr>
          <w:i/>
          <w:iCs/>
          <w:color w:val="auto"/>
        </w:rPr>
        <w:t>Reduced recidivism and relapse among justice-involved Latino adults: The role of a bilingual, culturally relevant, integrated trauma-informed, substance abuse and mental health treatment program.</w:t>
      </w:r>
      <w:r w:rsidRPr="00524622">
        <w:rPr>
          <w:color w:val="auto"/>
        </w:rPr>
        <w:t> Poster session presented at the American Public Health Association (APHA) meeting and exposition, Atlanta, GA.</w:t>
      </w:r>
    </w:p>
    <w:p w14:paraId="292B18AD" w14:textId="77777777" w:rsidR="00761190" w:rsidRPr="00524622" w:rsidRDefault="00761190" w:rsidP="00B86E95">
      <w:pPr>
        <w:spacing w:line="240" w:lineRule="auto"/>
        <w:ind w:left="720" w:hanging="720"/>
        <w:contextualSpacing/>
        <w:rPr>
          <w:color w:val="auto"/>
        </w:rPr>
      </w:pPr>
    </w:p>
    <w:p w14:paraId="5E858A8F" w14:textId="7932B3DD" w:rsidR="00B86E95" w:rsidRPr="00524622" w:rsidRDefault="00B86E95" w:rsidP="00B86E95">
      <w:pPr>
        <w:spacing w:line="240" w:lineRule="auto"/>
        <w:ind w:left="720" w:hanging="720"/>
        <w:contextualSpacing/>
        <w:rPr>
          <w:color w:val="auto"/>
        </w:rPr>
      </w:pPr>
      <w:r w:rsidRPr="00524622">
        <w:rPr>
          <w:color w:val="auto"/>
        </w:rPr>
        <w:t>*Walter, A. W.,</w:t>
      </w:r>
      <w:r w:rsidRPr="00524622">
        <w:rPr>
          <w:b/>
          <w:bCs/>
          <w:color w:val="auto"/>
        </w:rPr>
        <w:t> </w:t>
      </w:r>
      <w:r w:rsidRPr="00524622">
        <w:rPr>
          <w:color w:val="auto"/>
        </w:rPr>
        <w:t>Hall, J., Chassler, D., Mullins, R., DeJesus, D., Stewart, E., &amp; Lundgren, L. (2017). </w:t>
      </w:r>
      <w:r w:rsidRPr="00524622">
        <w:rPr>
          <w:i/>
          <w:iCs/>
          <w:color w:val="auto"/>
        </w:rPr>
        <w:t>Implementation of SAMHSA-funded offender re-entry programs addressing substance use and co-occurring disorders among justice involved Latino adults. </w:t>
      </w:r>
      <w:r w:rsidRPr="00524622">
        <w:rPr>
          <w:color w:val="auto"/>
        </w:rPr>
        <w:t>Poster session presented at the 7th Annual Research Retreat, University of Massachusetts Medical School, Worcester, MA.</w:t>
      </w:r>
    </w:p>
    <w:p w14:paraId="44217DCB" w14:textId="77777777" w:rsidR="00B86E95" w:rsidRPr="00524622" w:rsidRDefault="00B86E95" w:rsidP="00B86E95">
      <w:pPr>
        <w:spacing w:line="240" w:lineRule="auto"/>
        <w:ind w:left="0" w:firstLine="0"/>
        <w:contextualSpacing/>
        <w:rPr>
          <w:color w:val="auto"/>
        </w:rPr>
      </w:pPr>
    </w:p>
    <w:p w14:paraId="53E3B986" w14:textId="111D7F16" w:rsidR="00B86E95" w:rsidRPr="00524622" w:rsidRDefault="00B86E95" w:rsidP="00B86E95">
      <w:pPr>
        <w:spacing w:line="240" w:lineRule="auto"/>
        <w:ind w:left="720" w:hanging="720"/>
        <w:contextualSpacing/>
        <w:rPr>
          <w:color w:val="auto"/>
        </w:rPr>
      </w:pPr>
      <w:r w:rsidRPr="00524622">
        <w:rPr>
          <w:color w:val="auto"/>
        </w:rPr>
        <w:t>*Walter, A. W.,</w:t>
      </w:r>
      <w:r w:rsidRPr="00524622">
        <w:rPr>
          <w:b/>
          <w:bCs/>
          <w:color w:val="auto"/>
        </w:rPr>
        <w:t> </w:t>
      </w:r>
      <w:r w:rsidRPr="00524622">
        <w:rPr>
          <w:color w:val="auto"/>
        </w:rPr>
        <w:t>Hall, J., Chassler, D., Mullins, R., De Jesus, D., Steward, E., &amp; Lundgren, L. (2017). </w:t>
      </w:r>
      <w:r w:rsidRPr="00524622">
        <w:rPr>
          <w:i/>
          <w:iCs/>
          <w:color w:val="auto"/>
        </w:rPr>
        <w:t>Implementation of SAMHSA-funded offender re-entry programs addressing substance use and co-occurring disorders among justice involved Latino adults.</w:t>
      </w:r>
      <w:r w:rsidRPr="00524622">
        <w:rPr>
          <w:color w:val="auto"/>
        </w:rPr>
        <w:t> Poster session presented at the Academic and Health Policy Conference on Correctional Health, Atlanta, GA.</w:t>
      </w:r>
    </w:p>
    <w:p w14:paraId="62512F48" w14:textId="77777777" w:rsidR="00B86E95" w:rsidRPr="00524622" w:rsidRDefault="00B86E95" w:rsidP="00B86E95">
      <w:pPr>
        <w:spacing w:line="240" w:lineRule="auto"/>
        <w:ind w:left="720" w:hanging="720"/>
        <w:contextualSpacing/>
        <w:rPr>
          <w:color w:val="auto"/>
        </w:rPr>
      </w:pPr>
    </w:p>
    <w:p w14:paraId="5F8FC2AF" w14:textId="77777777" w:rsidR="00B86E95" w:rsidRPr="00524622" w:rsidRDefault="00B86E95" w:rsidP="00B86E95">
      <w:pPr>
        <w:spacing w:line="240" w:lineRule="auto"/>
        <w:ind w:left="720" w:hanging="720"/>
        <w:contextualSpacing/>
        <w:rPr>
          <w:color w:val="auto"/>
        </w:rPr>
      </w:pPr>
      <w:r w:rsidRPr="00524622">
        <w:rPr>
          <w:color w:val="auto"/>
        </w:rPr>
        <w:t xml:space="preserve">López, L.M., </w:t>
      </w:r>
      <w:proofErr w:type="spellStart"/>
      <w:r w:rsidRPr="00524622">
        <w:rPr>
          <w:color w:val="auto"/>
        </w:rPr>
        <w:t>Hermanto</w:t>
      </w:r>
      <w:proofErr w:type="spellEnd"/>
      <w:r w:rsidRPr="00524622">
        <w:rPr>
          <w:color w:val="auto"/>
        </w:rPr>
        <w:t>, J., Chassler, D., &amp; Lundgren, L. (2016). Heroin and xylazine combined: A contributing factor to HIV risk behaviors in Puerto Rican drug users. Oral Presentation at the Society for Social Work and Research Conference, Washington, D.C.</w:t>
      </w:r>
    </w:p>
    <w:p w14:paraId="292C9223" w14:textId="77777777" w:rsidR="00B86E95" w:rsidRPr="00524622" w:rsidRDefault="00B86E95" w:rsidP="00B86E95">
      <w:pPr>
        <w:spacing w:line="240" w:lineRule="auto"/>
        <w:ind w:left="0" w:firstLine="0"/>
        <w:contextualSpacing/>
      </w:pPr>
    </w:p>
    <w:p w14:paraId="2DEF0509" w14:textId="6EC9914B" w:rsidR="00B86E95" w:rsidRPr="00524622" w:rsidRDefault="00B86E95" w:rsidP="00B86E95">
      <w:pPr>
        <w:spacing w:line="240" w:lineRule="auto"/>
        <w:ind w:left="720" w:hanging="720"/>
        <w:contextualSpacing/>
        <w:rPr>
          <w:color w:val="auto"/>
        </w:rPr>
      </w:pPr>
      <w:r w:rsidRPr="00524622">
        <w:rPr>
          <w:rStyle w:val="name"/>
        </w:rPr>
        <w:t>*Muroff, J., Robinson, W., Chassler, D.</w:t>
      </w:r>
      <w:r w:rsidRPr="00524622">
        <w:rPr>
          <w:rStyle w:val="author"/>
        </w:rPr>
        <w:t xml:space="preserve">, </w:t>
      </w:r>
      <w:r w:rsidRPr="00524622">
        <w:rPr>
          <w:rStyle w:val="name"/>
        </w:rPr>
        <w:t>López, L.M.</w:t>
      </w:r>
      <w:r w:rsidRPr="00524622">
        <w:rPr>
          <w:rStyle w:val="paperauthors"/>
        </w:rPr>
        <w:t xml:space="preserve">, </w:t>
      </w:r>
      <w:proofErr w:type="spellStart"/>
      <w:r w:rsidRPr="00524622">
        <w:rPr>
          <w:rStyle w:val="name"/>
        </w:rPr>
        <w:t>Dargon</w:t>
      </w:r>
      <w:proofErr w:type="spellEnd"/>
      <w:r w:rsidRPr="00524622">
        <w:rPr>
          <w:rStyle w:val="name"/>
        </w:rPr>
        <w:t xml:space="preserve">-Hart, S., Stewart, E., De Jesus, D. </w:t>
      </w:r>
      <w:proofErr w:type="spellStart"/>
      <w:r w:rsidRPr="00524622">
        <w:rPr>
          <w:rStyle w:val="name"/>
        </w:rPr>
        <w:t>Dinauer</w:t>
      </w:r>
      <w:proofErr w:type="spellEnd"/>
      <w:r w:rsidRPr="00524622">
        <w:rPr>
          <w:rStyle w:val="author"/>
        </w:rPr>
        <w:t>, S.,</w:t>
      </w:r>
      <w:r w:rsidRPr="00524622">
        <w:rPr>
          <w:rStyle w:val="paperauthors"/>
        </w:rPr>
        <w:t xml:space="preserve"> </w:t>
      </w:r>
      <w:r w:rsidRPr="00524622">
        <w:rPr>
          <w:rStyle w:val="name"/>
        </w:rPr>
        <w:t>Johnson, K.</w:t>
      </w:r>
      <w:r w:rsidRPr="00524622">
        <w:rPr>
          <w:rStyle w:val="author"/>
        </w:rPr>
        <w:t xml:space="preserve">, &amp; </w:t>
      </w:r>
      <w:r w:rsidRPr="00524622">
        <w:rPr>
          <w:rStyle w:val="name"/>
        </w:rPr>
        <w:t xml:space="preserve">Lundgren, L. M. (2015). </w:t>
      </w:r>
      <w:hyperlink r:id="rId31" w:history="1">
        <w:r w:rsidRPr="00524622">
          <w:rPr>
            <w:rStyle w:val="Hyperlink"/>
            <w:i/>
            <w:color w:val="auto"/>
            <w:u w:val="none"/>
          </w:rPr>
          <w:t>Use of a smartphone application for Latinos with mental health and substance abuse disorders</w:t>
        </w:r>
      </w:hyperlink>
      <w:r w:rsidRPr="00524622">
        <w:rPr>
          <w:i/>
          <w:color w:val="auto"/>
        </w:rPr>
        <w:t>.</w:t>
      </w:r>
      <w:r w:rsidRPr="00524622">
        <w:rPr>
          <w:color w:val="auto"/>
        </w:rPr>
        <w:t xml:space="preserve"> Oral Presentation at the Society for Social Work and Research Conference, New Orleans, LA.</w:t>
      </w:r>
    </w:p>
    <w:p w14:paraId="45A0E636" w14:textId="77777777" w:rsidR="00B86E95" w:rsidRPr="00524622" w:rsidRDefault="00B86E95" w:rsidP="00B86E95">
      <w:pPr>
        <w:spacing w:line="240" w:lineRule="auto"/>
        <w:ind w:left="0" w:firstLine="0"/>
        <w:contextualSpacing/>
        <w:rPr>
          <w:color w:val="auto"/>
        </w:rPr>
      </w:pPr>
    </w:p>
    <w:p w14:paraId="48AC8B72" w14:textId="65A65E0F" w:rsidR="00B86E95" w:rsidRPr="00524622" w:rsidRDefault="00B86E95" w:rsidP="00B86E95">
      <w:pPr>
        <w:spacing w:line="240" w:lineRule="auto"/>
        <w:ind w:left="720" w:hanging="720"/>
        <w:contextualSpacing/>
        <w:rPr>
          <w:color w:val="auto"/>
        </w:rPr>
      </w:pPr>
      <w:r w:rsidRPr="00524622">
        <w:rPr>
          <w:lang w:val="sv-SE"/>
        </w:rPr>
        <w:t>*</w:t>
      </w:r>
      <w:hyperlink r:id="rId32" w:history="1">
        <w:r w:rsidRPr="00524622">
          <w:rPr>
            <w:color w:val="auto"/>
            <w:lang w:val="sv-SE"/>
          </w:rPr>
          <w:t>Hall, T.L. MA</w:t>
        </w:r>
      </w:hyperlink>
      <w:r w:rsidRPr="00524622">
        <w:rPr>
          <w:color w:val="auto"/>
          <w:lang w:val="sv-SE"/>
        </w:rPr>
        <w:t>, Krull, I., Wooten, N.R., Mee, S.C., &amp; Lundgren, L. M. (2015</w:t>
      </w:r>
      <w:r w:rsidRPr="00524622">
        <w:rPr>
          <w:b/>
          <w:i/>
          <w:color w:val="auto"/>
          <w:lang w:val="sv-SE"/>
        </w:rPr>
        <w:t xml:space="preserve">). </w:t>
      </w:r>
      <w:r w:rsidRPr="00524622">
        <w:rPr>
          <w:bCs/>
          <w:i/>
          <w:color w:val="auto"/>
        </w:rPr>
        <w:t>In the Community and for the Community (ICFC): Boston University mental health training program for medically underserved communities</w:t>
      </w:r>
      <w:r w:rsidRPr="00524622">
        <w:rPr>
          <w:color w:val="auto"/>
        </w:rPr>
        <w:t>. Oral Presentation at the Society for Social Work and Research Conference, New Orleans, LA.</w:t>
      </w:r>
    </w:p>
    <w:p w14:paraId="4C22F8AC" w14:textId="77777777" w:rsidR="00B36129" w:rsidRPr="00524622" w:rsidRDefault="00B36129" w:rsidP="00E655BA">
      <w:pPr>
        <w:spacing w:line="240" w:lineRule="auto"/>
        <w:ind w:left="720" w:hanging="720"/>
        <w:contextualSpacing/>
      </w:pPr>
    </w:p>
    <w:p w14:paraId="74AACF2C" w14:textId="77777777" w:rsidR="00D100AD" w:rsidRPr="00524622" w:rsidRDefault="00F24FBC" w:rsidP="00E655BA">
      <w:pPr>
        <w:spacing w:line="240" w:lineRule="auto"/>
        <w:ind w:left="720" w:hanging="720"/>
        <w:contextualSpacing/>
      </w:pPr>
      <w:r w:rsidRPr="00524622">
        <w:t xml:space="preserve">*Lundgren, L., McCarty, M., Padyab, M &amp; Gribble A. (2015). </w:t>
      </w:r>
      <w:r w:rsidR="005F2E1B" w:rsidRPr="00524622">
        <w:rPr>
          <w:i/>
        </w:rPr>
        <w:t>Compulsory c</w:t>
      </w:r>
      <w:r w:rsidRPr="00524622">
        <w:rPr>
          <w:i/>
        </w:rPr>
        <w:t xml:space="preserve">are and subsequent hospitalizations in Sweden. </w:t>
      </w:r>
      <w:r w:rsidR="0042568D" w:rsidRPr="00524622">
        <w:t>NIDA International Forum,</w:t>
      </w:r>
      <w:r w:rsidRPr="00524622">
        <w:rPr>
          <w:i/>
        </w:rPr>
        <w:t xml:space="preserve"> </w:t>
      </w:r>
      <w:r w:rsidR="006410B2" w:rsidRPr="00524622">
        <w:t>Phoenix, AZ.</w:t>
      </w:r>
    </w:p>
    <w:p w14:paraId="57DAD261" w14:textId="2B8FFD72" w:rsidR="00D100AD" w:rsidRPr="00524622" w:rsidRDefault="00D100AD" w:rsidP="00E655BA">
      <w:pPr>
        <w:spacing w:after="0" w:line="240" w:lineRule="auto"/>
        <w:ind w:left="720" w:hanging="720"/>
        <w:contextualSpacing/>
      </w:pPr>
    </w:p>
    <w:p w14:paraId="00C5B5C6" w14:textId="77777777" w:rsidR="00D100AD" w:rsidRPr="00524622" w:rsidRDefault="00F24FBC" w:rsidP="00E655BA">
      <w:pPr>
        <w:spacing w:after="0" w:line="240" w:lineRule="auto"/>
        <w:ind w:left="720" w:hanging="720"/>
        <w:contextualSpacing/>
      </w:pPr>
      <w:r w:rsidRPr="00524622">
        <w:rPr>
          <w:color w:val="212121"/>
        </w:rPr>
        <w:t xml:space="preserve">*Munn, M., Chassler, D., Lundgren, L., Wilkey, C., Stewart, </w:t>
      </w:r>
      <w:r w:rsidR="00403F58" w:rsidRPr="00524622">
        <w:rPr>
          <w:color w:val="212121"/>
        </w:rPr>
        <w:t xml:space="preserve">E., &amp; </w:t>
      </w:r>
      <w:r w:rsidRPr="00524622">
        <w:rPr>
          <w:color w:val="212121"/>
        </w:rPr>
        <w:t xml:space="preserve">DeJesus, D. (2014). </w:t>
      </w:r>
      <w:r w:rsidRPr="00524622">
        <w:rPr>
          <w:i/>
          <w:color w:val="212121"/>
        </w:rPr>
        <w:t>Differences among Latino heterosexual and sexual minority clients in residential substance use treatment: A preliminary study</w:t>
      </w:r>
      <w:r w:rsidRPr="00524622">
        <w:rPr>
          <w:color w:val="212121"/>
        </w:rPr>
        <w:t>. Poster presented at the annual meeting of the American Public Health Association, New Orleans, LA.</w:t>
      </w:r>
    </w:p>
    <w:p w14:paraId="11B2F350" w14:textId="77777777" w:rsidR="000B1419" w:rsidRPr="00524622" w:rsidRDefault="000B1419" w:rsidP="00E655BA">
      <w:pPr>
        <w:spacing w:after="0" w:line="240" w:lineRule="auto"/>
        <w:ind w:left="720" w:hanging="720"/>
        <w:contextualSpacing/>
        <w:rPr>
          <w:color w:val="212121"/>
        </w:rPr>
      </w:pPr>
    </w:p>
    <w:p w14:paraId="5FA530E5" w14:textId="3B3C41BE" w:rsidR="00D100AD" w:rsidRPr="00524622" w:rsidRDefault="00F24FBC" w:rsidP="00E655BA">
      <w:pPr>
        <w:spacing w:after="0" w:line="240" w:lineRule="auto"/>
        <w:ind w:left="720" w:hanging="720"/>
        <w:contextualSpacing/>
      </w:pPr>
      <w:r w:rsidRPr="00524622">
        <w:rPr>
          <w:color w:val="212121"/>
        </w:rPr>
        <w:lastRenderedPageBreak/>
        <w:t xml:space="preserve">*Thomas, R. M., Munn, M. </w:t>
      </w:r>
      <w:proofErr w:type="spellStart"/>
      <w:r w:rsidRPr="00524622">
        <w:rPr>
          <w:color w:val="212121"/>
        </w:rPr>
        <w:t>Reckhow</w:t>
      </w:r>
      <w:proofErr w:type="spellEnd"/>
      <w:r w:rsidRPr="00524622">
        <w:rPr>
          <w:color w:val="212121"/>
        </w:rPr>
        <w:t xml:space="preserve">, C., Chassler, D., Purington, T., </w:t>
      </w:r>
      <w:r w:rsidR="00636AFD" w:rsidRPr="00524622">
        <w:rPr>
          <w:color w:val="212121"/>
        </w:rPr>
        <w:t xml:space="preserve">&amp; </w:t>
      </w:r>
      <w:r w:rsidRPr="00524622">
        <w:rPr>
          <w:color w:val="212121"/>
        </w:rPr>
        <w:t>Lundgren, L. (2014).</w:t>
      </w:r>
      <w:r w:rsidR="00636AFD" w:rsidRPr="00524622">
        <w:t xml:space="preserve"> </w:t>
      </w:r>
      <w:r w:rsidRPr="00524622">
        <w:rPr>
          <w:i/>
          <w:color w:val="212121"/>
        </w:rPr>
        <w:t>Implementation and integration of a naloxone-based opioid overdose response protocol in organizations serving opioid users: A qualitative study</w:t>
      </w:r>
      <w:r w:rsidRPr="00524622">
        <w:rPr>
          <w:color w:val="212121"/>
        </w:rPr>
        <w:t>. Paper presented at the annual meeting of the American Public Health Association</w:t>
      </w:r>
      <w:r w:rsidR="00331F9A" w:rsidRPr="00524622">
        <w:rPr>
          <w:color w:val="212121"/>
        </w:rPr>
        <w:t xml:space="preserve"> (AHSR)</w:t>
      </w:r>
      <w:r w:rsidRPr="00524622">
        <w:rPr>
          <w:color w:val="212121"/>
        </w:rPr>
        <w:t>, New Orleans, LA.</w:t>
      </w:r>
    </w:p>
    <w:p w14:paraId="5F519FF9" w14:textId="77777777" w:rsidR="00D100AD" w:rsidRPr="00524622" w:rsidRDefault="00D100AD" w:rsidP="00E655BA">
      <w:pPr>
        <w:spacing w:after="0" w:line="240" w:lineRule="auto"/>
        <w:ind w:left="720" w:hanging="720"/>
        <w:contextualSpacing/>
      </w:pPr>
    </w:p>
    <w:p w14:paraId="59730B0B" w14:textId="77777777" w:rsidR="00D100AD" w:rsidRPr="00524622" w:rsidRDefault="00F24FBC" w:rsidP="00E655BA">
      <w:pPr>
        <w:spacing w:line="240" w:lineRule="auto"/>
        <w:ind w:left="720" w:hanging="720"/>
        <w:contextualSpacing/>
      </w:pPr>
      <w:r w:rsidRPr="00524622">
        <w:t>*</w:t>
      </w:r>
      <w:proofErr w:type="spellStart"/>
      <w:r w:rsidRPr="00524622">
        <w:t>Reckhow</w:t>
      </w:r>
      <w:proofErr w:type="spellEnd"/>
      <w:r w:rsidRPr="00524622">
        <w:t xml:space="preserve">, C., Hall, T., Chassler, D., Purington T., Pedraza, R., </w:t>
      </w:r>
      <w:proofErr w:type="spellStart"/>
      <w:r w:rsidRPr="00524622">
        <w:t>Kuilan</w:t>
      </w:r>
      <w:proofErr w:type="spellEnd"/>
      <w:r w:rsidRPr="00524622">
        <w:t xml:space="preserve">, N., </w:t>
      </w:r>
      <w:r w:rsidR="00F92167" w:rsidRPr="00524622">
        <w:t>&amp; Lundgren, L. (2014</w:t>
      </w:r>
      <w:r w:rsidRPr="00524622">
        <w:t>)</w:t>
      </w:r>
      <w:r w:rsidR="00F92167" w:rsidRPr="00524622">
        <w:t>.</w:t>
      </w:r>
      <w:r w:rsidRPr="00524622">
        <w:t xml:space="preserve"> </w:t>
      </w:r>
      <w:r w:rsidR="005F2E1B" w:rsidRPr="00524622">
        <w:rPr>
          <w:i/>
        </w:rPr>
        <w:t xml:space="preserve">Evaluation of </w:t>
      </w:r>
      <w:proofErr w:type="spellStart"/>
      <w:r w:rsidR="005F2E1B" w:rsidRPr="00524622">
        <w:rPr>
          <w:i/>
        </w:rPr>
        <w:t>GoogleMaps</w:t>
      </w:r>
      <w:proofErr w:type="spellEnd"/>
      <w:r w:rsidR="005F2E1B" w:rsidRPr="00524622">
        <w:rPr>
          <w:i/>
        </w:rPr>
        <w:t xml:space="preserve"> engine as a tool for HIV outreach in difficult to r</w:t>
      </w:r>
      <w:r w:rsidRPr="00524622">
        <w:rPr>
          <w:i/>
        </w:rPr>
        <w:t>eac</w:t>
      </w:r>
      <w:r w:rsidR="005F2E1B" w:rsidRPr="00524622">
        <w:rPr>
          <w:i/>
        </w:rPr>
        <w:t>h c</w:t>
      </w:r>
      <w:r w:rsidRPr="00524622">
        <w:rPr>
          <w:i/>
        </w:rPr>
        <w:t xml:space="preserve">ommunities. </w:t>
      </w:r>
      <w:r w:rsidRPr="00524622">
        <w:t>Poster session presented at the annual meeting of the Ame</w:t>
      </w:r>
      <w:r w:rsidR="00F92167" w:rsidRPr="00524622">
        <w:t>rican Public Health Association, New Orleans, LA.</w:t>
      </w:r>
    </w:p>
    <w:p w14:paraId="2D7B7AF1" w14:textId="77777777" w:rsidR="00D100AD" w:rsidRPr="00524622" w:rsidRDefault="00D100AD" w:rsidP="00E655BA">
      <w:pPr>
        <w:spacing w:after="0" w:line="240" w:lineRule="auto"/>
        <w:ind w:left="0" w:firstLine="0"/>
        <w:contextualSpacing/>
      </w:pPr>
    </w:p>
    <w:p w14:paraId="75283023" w14:textId="397F025F" w:rsidR="00D100AD" w:rsidRPr="00524622" w:rsidRDefault="00F24FBC" w:rsidP="00E655BA">
      <w:pPr>
        <w:spacing w:after="0" w:line="240" w:lineRule="auto"/>
        <w:ind w:left="720" w:hanging="720"/>
        <w:contextualSpacing/>
      </w:pPr>
      <w:r w:rsidRPr="00524622">
        <w:rPr>
          <w:color w:val="212121"/>
        </w:rPr>
        <w:t xml:space="preserve">*Thomas, R.M., Munn M., </w:t>
      </w:r>
      <w:proofErr w:type="spellStart"/>
      <w:r w:rsidRPr="00524622">
        <w:rPr>
          <w:color w:val="212121"/>
        </w:rPr>
        <w:t>Reckhow</w:t>
      </w:r>
      <w:proofErr w:type="spellEnd"/>
      <w:r w:rsidRPr="00524622">
        <w:rPr>
          <w:color w:val="212121"/>
        </w:rPr>
        <w:t xml:space="preserve">, C., Chassler, D., Purington, T., </w:t>
      </w:r>
      <w:proofErr w:type="spellStart"/>
      <w:r w:rsidRPr="00524622">
        <w:rPr>
          <w:color w:val="212121"/>
        </w:rPr>
        <w:t>Whynott</w:t>
      </w:r>
      <w:proofErr w:type="spellEnd"/>
      <w:r w:rsidRPr="00524622">
        <w:rPr>
          <w:color w:val="212121"/>
        </w:rPr>
        <w:t xml:space="preserve"> L., </w:t>
      </w:r>
      <w:r w:rsidR="00F92167" w:rsidRPr="00524622">
        <w:rPr>
          <w:color w:val="212121"/>
        </w:rPr>
        <w:t>&amp; Lundgren, L., (2014).</w:t>
      </w:r>
      <w:r w:rsidRPr="00524622">
        <w:rPr>
          <w:color w:val="212121"/>
        </w:rPr>
        <w:t xml:space="preserve"> </w:t>
      </w:r>
      <w:r w:rsidR="005F2E1B" w:rsidRPr="00524622">
        <w:rPr>
          <w:i/>
          <w:color w:val="212121"/>
        </w:rPr>
        <w:t>Implementation of a naloxone responder training p</w:t>
      </w:r>
      <w:r w:rsidRPr="00524622">
        <w:rPr>
          <w:i/>
          <w:color w:val="212121"/>
        </w:rPr>
        <w:t>rogram in western Massachusetts (2008-2013): Profiles of drug users and staff trainees</w:t>
      </w:r>
      <w:r w:rsidRPr="00524622">
        <w:rPr>
          <w:color w:val="212121"/>
        </w:rPr>
        <w:t>. Poster session presented at the Addictions Health Ser</w:t>
      </w:r>
      <w:r w:rsidR="00F92167" w:rsidRPr="00524622">
        <w:rPr>
          <w:color w:val="212121"/>
        </w:rPr>
        <w:t>vices Research Conference</w:t>
      </w:r>
      <w:r w:rsidRPr="00524622">
        <w:rPr>
          <w:color w:val="212121"/>
        </w:rPr>
        <w:t>, Boston, MA.</w:t>
      </w:r>
    </w:p>
    <w:p w14:paraId="21CB9E96" w14:textId="77777777" w:rsidR="00987185" w:rsidRPr="00524622" w:rsidRDefault="00987185" w:rsidP="00E655BA">
      <w:pPr>
        <w:spacing w:after="0" w:line="240" w:lineRule="auto"/>
        <w:ind w:left="0" w:firstLine="0"/>
        <w:contextualSpacing/>
      </w:pPr>
    </w:p>
    <w:p w14:paraId="1B8F9B50" w14:textId="75327A99" w:rsidR="001956E2" w:rsidRPr="00524622" w:rsidRDefault="00987185" w:rsidP="00E655BA">
      <w:pPr>
        <w:spacing w:after="0" w:line="240" w:lineRule="auto"/>
        <w:ind w:left="720" w:hanging="720"/>
        <w:contextualSpacing/>
      </w:pPr>
      <w:r w:rsidRPr="00524622">
        <w:rPr>
          <w:lang w:val="sv-SE"/>
        </w:rPr>
        <w:t xml:space="preserve">*Smith, S., Dargon-Hart, S., De Jesús, D., Stewart, E., Chassler, D., López, L., Marulanda, A., &amp; Lundgren, L. (2014). </w:t>
      </w:r>
      <w:r w:rsidR="005F2E1B" w:rsidRPr="00524622">
        <w:rPr>
          <w:i/>
        </w:rPr>
        <w:t>HIV prevention and t</w:t>
      </w:r>
      <w:r w:rsidRPr="00524622">
        <w:rPr>
          <w:i/>
        </w:rPr>
        <w:t>reatme</w:t>
      </w:r>
      <w:r w:rsidR="005F2E1B" w:rsidRPr="00524622">
        <w:rPr>
          <w:i/>
        </w:rPr>
        <w:t>nt for at-risk Latinas t</w:t>
      </w:r>
      <w:r w:rsidRPr="00524622">
        <w:rPr>
          <w:i/>
        </w:rPr>
        <w:t xml:space="preserve">hrough </w:t>
      </w:r>
      <w:r w:rsidR="005F2E1B" w:rsidRPr="00524622">
        <w:rPr>
          <w:i/>
        </w:rPr>
        <w:t>culturally relevant trauma-informed integrated substance abuse treatment, mental health c</w:t>
      </w:r>
      <w:r w:rsidRPr="00524622">
        <w:rPr>
          <w:i/>
        </w:rPr>
        <w:t>ar</w:t>
      </w:r>
      <w:r w:rsidR="005F2E1B" w:rsidRPr="00524622">
        <w:rPr>
          <w:i/>
        </w:rPr>
        <w:t>e and primary care services within a community-based s</w:t>
      </w:r>
      <w:r w:rsidRPr="00524622">
        <w:rPr>
          <w:i/>
        </w:rPr>
        <w:t>etting</w:t>
      </w:r>
      <w:r w:rsidRPr="00524622">
        <w:t>. Poster presented at the Eighteenth Annual United States Conference on AIDS</w:t>
      </w:r>
      <w:r w:rsidR="00331F9A" w:rsidRPr="00524622">
        <w:t xml:space="preserve"> (USCA)</w:t>
      </w:r>
      <w:r w:rsidRPr="00524622">
        <w:t>, San Diego, CA.</w:t>
      </w:r>
    </w:p>
    <w:p w14:paraId="6F461617" w14:textId="77777777" w:rsidR="001956E2" w:rsidRPr="00524622" w:rsidRDefault="001956E2" w:rsidP="00E655BA">
      <w:pPr>
        <w:spacing w:after="0" w:line="240" w:lineRule="auto"/>
        <w:ind w:left="720" w:hanging="720"/>
        <w:contextualSpacing/>
      </w:pPr>
    </w:p>
    <w:p w14:paraId="6ECA5BE0" w14:textId="702CA3EB" w:rsidR="001956E2" w:rsidRPr="00524622" w:rsidRDefault="001956E2" w:rsidP="00E655BA">
      <w:pPr>
        <w:spacing w:after="0" w:line="240" w:lineRule="auto"/>
        <w:ind w:left="720" w:hanging="720"/>
        <w:contextualSpacing/>
      </w:pPr>
      <w:r w:rsidRPr="00524622">
        <w:t>*Hall, T.</w:t>
      </w:r>
      <w:r w:rsidR="007E7A39" w:rsidRPr="00524622">
        <w:t>,</w:t>
      </w:r>
      <w:r w:rsidRPr="00524622">
        <w:t xml:space="preserve"> Krull, I., Wooten, N., </w:t>
      </w:r>
      <w:proofErr w:type="spellStart"/>
      <w:r w:rsidRPr="00524622">
        <w:t>Mee</w:t>
      </w:r>
      <w:proofErr w:type="spellEnd"/>
      <w:r w:rsidRPr="00524622">
        <w:t xml:space="preserve">, S., </w:t>
      </w:r>
      <w:proofErr w:type="spellStart"/>
      <w:r w:rsidRPr="00524622">
        <w:t>Kegley</w:t>
      </w:r>
      <w:proofErr w:type="spellEnd"/>
      <w:r w:rsidRPr="00524622">
        <w:t xml:space="preserve">, L., Dasilva-Clark, M, &amp; Lundgren, L. (2014, 2015). </w:t>
      </w:r>
      <w:r w:rsidRPr="00524622">
        <w:rPr>
          <w:i/>
        </w:rPr>
        <w:t>In</w:t>
      </w:r>
      <w:r w:rsidR="005F2E1B" w:rsidRPr="00524622">
        <w:rPr>
          <w:i/>
        </w:rPr>
        <w:t xml:space="preserve"> the c</w:t>
      </w:r>
      <w:r w:rsidRPr="00524622">
        <w:rPr>
          <w:i/>
        </w:rPr>
        <w:t>ommu</w:t>
      </w:r>
      <w:r w:rsidR="005F2E1B" w:rsidRPr="00524622">
        <w:rPr>
          <w:i/>
        </w:rPr>
        <w:t>nity, for the community: BUSSW t</w:t>
      </w:r>
      <w:r w:rsidRPr="00524622">
        <w:rPr>
          <w:i/>
        </w:rPr>
        <w:t>ra</w:t>
      </w:r>
      <w:r w:rsidR="005F2E1B" w:rsidRPr="00524622">
        <w:rPr>
          <w:i/>
        </w:rPr>
        <w:t>ining in medically u</w:t>
      </w:r>
      <w:r w:rsidRPr="00524622">
        <w:rPr>
          <w:i/>
        </w:rPr>
        <w:t xml:space="preserve">nderserved </w:t>
      </w:r>
      <w:r w:rsidR="005F2E1B" w:rsidRPr="00524622">
        <w:rPr>
          <w:i/>
        </w:rPr>
        <w:t>c</w:t>
      </w:r>
      <w:r w:rsidRPr="00524622">
        <w:rPr>
          <w:i/>
        </w:rPr>
        <w:t>ommunities.</w:t>
      </w:r>
      <w:r w:rsidRPr="00524622">
        <w:t xml:space="preserve"> Poster Presented at the Council for Social Work Education Annual Conference, Tampa, FL. Paper presented at the Society for Social Work Research Annual Conference</w:t>
      </w:r>
      <w:r w:rsidR="00331F9A" w:rsidRPr="00524622">
        <w:t xml:space="preserve"> (CSWE)</w:t>
      </w:r>
      <w:r w:rsidRPr="00524622">
        <w:t>, New Orleans, LA.</w:t>
      </w:r>
    </w:p>
    <w:p w14:paraId="2B7B77A6" w14:textId="77777777" w:rsidR="00014618" w:rsidRPr="00524622" w:rsidRDefault="00014618" w:rsidP="00E655BA">
      <w:pPr>
        <w:spacing w:after="0" w:line="240" w:lineRule="auto"/>
        <w:ind w:left="720" w:hanging="720"/>
        <w:contextualSpacing/>
      </w:pPr>
    </w:p>
    <w:p w14:paraId="29AA3647" w14:textId="64DDC92C" w:rsidR="00894E4A" w:rsidRPr="00524622" w:rsidRDefault="00894E4A" w:rsidP="00E655BA">
      <w:pPr>
        <w:spacing w:after="0" w:line="240" w:lineRule="auto"/>
        <w:ind w:left="720" w:hanging="720"/>
        <w:contextualSpacing/>
      </w:pPr>
      <w:r w:rsidRPr="00524622">
        <w:rPr>
          <w:lang w:val="sv-SE"/>
        </w:rPr>
        <w:t>*Hall, T., Byrd, K., Kuilan, N., Pedraza, R., Purington, T., &amp; Lundgren, L. (2014</w:t>
      </w:r>
      <w:r w:rsidR="00482F8F" w:rsidRPr="00524622">
        <w:rPr>
          <w:lang w:val="sv-SE"/>
        </w:rPr>
        <w:t>, 2015</w:t>
      </w:r>
      <w:r w:rsidRPr="00524622">
        <w:rPr>
          <w:lang w:val="sv-SE"/>
        </w:rPr>
        <w:t xml:space="preserve">). </w:t>
      </w:r>
      <w:r w:rsidR="005F2E1B" w:rsidRPr="00524622">
        <w:rPr>
          <w:i/>
        </w:rPr>
        <w:t>Hepatitis-C and HIV/AIDS risk associations with i</w:t>
      </w:r>
      <w:r w:rsidRPr="00524622">
        <w:rPr>
          <w:i/>
        </w:rPr>
        <w:t>ncarceratio</w:t>
      </w:r>
      <w:r w:rsidR="005F2E1B" w:rsidRPr="00524622">
        <w:rPr>
          <w:i/>
        </w:rPr>
        <w:t>n for homeless Latino i</w:t>
      </w:r>
      <w:r w:rsidRPr="00524622">
        <w:rPr>
          <w:i/>
        </w:rPr>
        <w:t xml:space="preserve">njection </w:t>
      </w:r>
      <w:r w:rsidR="005F2E1B" w:rsidRPr="00524622">
        <w:rPr>
          <w:i/>
        </w:rPr>
        <w:t>d</w:t>
      </w:r>
      <w:r w:rsidRPr="00524622">
        <w:rPr>
          <w:i/>
        </w:rPr>
        <w:t>rug Users</w:t>
      </w:r>
      <w:r w:rsidRPr="00524622">
        <w:t>. Poster presented at the National Organization of Forensic Social Workers Annual Conference, New York, NY. Poster presented at the 8th Academic and Health Policy Conference on Correctional Health, Boston, MA.</w:t>
      </w:r>
    </w:p>
    <w:p w14:paraId="01F0F832" w14:textId="77777777" w:rsidR="00894E4A" w:rsidRPr="00524622" w:rsidRDefault="00894E4A" w:rsidP="00E655BA">
      <w:pPr>
        <w:spacing w:after="0" w:line="240" w:lineRule="auto"/>
        <w:ind w:left="0" w:firstLine="0"/>
        <w:contextualSpacing/>
      </w:pPr>
    </w:p>
    <w:p w14:paraId="146E44B3" w14:textId="77777777" w:rsidR="00D100AD" w:rsidRPr="00524622" w:rsidRDefault="00F24FBC" w:rsidP="00E655BA">
      <w:pPr>
        <w:spacing w:line="240" w:lineRule="auto"/>
        <w:ind w:left="720" w:hanging="720"/>
        <w:contextualSpacing/>
      </w:pPr>
      <w:r w:rsidRPr="00524622">
        <w:rPr>
          <w:lang w:val="sv-SE"/>
        </w:rPr>
        <w:t xml:space="preserve">*Thomas, R. M., Chassler, D., Lundgren, L., Amodeo, M., Krull, I., &amp; Sullivan, L. (2013). </w:t>
      </w:r>
      <w:r w:rsidRPr="00524622">
        <w:rPr>
          <w:i/>
        </w:rPr>
        <w:t>Implementation barriers and fidelity in implementing evidence-based addiction treatment: a national study</w:t>
      </w:r>
      <w:r w:rsidRPr="00524622">
        <w:t>. Paper presented at the American Public Health Association Annual Conference, Boston, MA</w:t>
      </w:r>
      <w:r w:rsidRPr="00524622">
        <w:rPr>
          <w:i/>
        </w:rPr>
        <w:t>.</w:t>
      </w:r>
    </w:p>
    <w:p w14:paraId="654E32C9" w14:textId="77777777" w:rsidR="00D100AD" w:rsidRPr="00524622" w:rsidRDefault="00D100AD" w:rsidP="00E655BA">
      <w:pPr>
        <w:spacing w:after="0" w:line="240" w:lineRule="auto"/>
        <w:ind w:left="720" w:hanging="720"/>
        <w:contextualSpacing/>
      </w:pPr>
    </w:p>
    <w:p w14:paraId="03FF3CDD" w14:textId="77777777" w:rsidR="00D100AD" w:rsidRPr="00524622" w:rsidRDefault="00F24FBC" w:rsidP="00E655BA">
      <w:pPr>
        <w:spacing w:line="240" w:lineRule="auto"/>
        <w:ind w:left="720" w:hanging="720"/>
        <w:contextualSpacing/>
      </w:pPr>
      <w:r w:rsidRPr="00524622">
        <w:rPr>
          <w:lang w:val="sv-SE"/>
        </w:rPr>
        <w:t xml:space="preserve">*Krull I., Lundgren, L., </w:t>
      </w:r>
      <w:r w:rsidR="001D2713" w:rsidRPr="00524622">
        <w:rPr>
          <w:lang w:val="sv-SE"/>
        </w:rPr>
        <w:t xml:space="preserve">&amp; </w:t>
      </w:r>
      <w:r w:rsidRPr="00524622">
        <w:rPr>
          <w:lang w:val="sv-SE"/>
        </w:rPr>
        <w:t xml:space="preserve">Zerden, L. (2013). </w:t>
      </w:r>
      <w:r w:rsidRPr="00524622">
        <w:rPr>
          <w:i/>
        </w:rPr>
        <w:t>Treatment unit organizational readiness: Characteristics of organizations and staff. Oral Presentation</w:t>
      </w:r>
      <w:r w:rsidRPr="00524622">
        <w:t>. Addiction Health Services Research,</w:t>
      </w:r>
      <w:r w:rsidR="003943D2" w:rsidRPr="00524622">
        <w:t xml:space="preserve"> Portland, OR.</w:t>
      </w:r>
    </w:p>
    <w:p w14:paraId="71CE96B7" w14:textId="77777777" w:rsidR="00D100AD" w:rsidRPr="00524622" w:rsidRDefault="00D100AD" w:rsidP="00E655BA">
      <w:pPr>
        <w:spacing w:after="0" w:line="240" w:lineRule="auto"/>
        <w:ind w:left="720" w:hanging="720"/>
        <w:contextualSpacing/>
      </w:pPr>
    </w:p>
    <w:p w14:paraId="1D78DFAC" w14:textId="77777777" w:rsidR="00D100AD" w:rsidRPr="00524622" w:rsidRDefault="00F24FBC" w:rsidP="00E655BA">
      <w:pPr>
        <w:spacing w:line="240" w:lineRule="auto"/>
        <w:ind w:left="720" w:hanging="720"/>
        <w:contextualSpacing/>
      </w:pPr>
      <w:r w:rsidRPr="00524622">
        <w:t xml:space="preserve">*Krull I., </w:t>
      </w:r>
      <w:r w:rsidR="00224128" w:rsidRPr="00524622">
        <w:t xml:space="preserve">&amp; </w:t>
      </w:r>
      <w:r w:rsidRPr="00524622">
        <w:t xml:space="preserve">Lundgren, L. (2013). </w:t>
      </w:r>
      <w:r w:rsidRPr="00524622">
        <w:rPr>
          <w:i/>
        </w:rPr>
        <w:t>The role of federal funding mechanism and staff perception of barriers to evidence-based practice implementation in community-based treatment organizations</w:t>
      </w:r>
      <w:r w:rsidRPr="00524622">
        <w:t>. Oral Presentation. Addiction Health Services Research,</w:t>
      </w:r>
      <w:r w:rsidRPr="00524622">
        <w:rPr>
          <w:i/>
        </w:rPr>
        <w:t xml:space="preserve"> </w:t>
      </w:r>
      <w:r w:rsidR="006B5DC6" w:rsidRPr="00524622">
        <w:t>Portland, OR</w:t>
      </w:r>
      <w:r w:rsidRPr="00524622">
        <w:t xml:space="preserve">. </w:t>
      </w:r>
    </w:p>
    <w:p w14:paraId="41298042" w14:textId="77777777" w:rsidR="00D100AD" w:rsidRPr="00524622" w:rsidRDefault="00F24FBC" w:rsidP="00E655BA">
      <w:pPr>
        <w:spacing w:after="0" w:line="240" w:lineRule="auto"/>
        <w:ind w:left="720" w:hanging="720"/>
        <w:contextualSpacing/>
      </w:pPr>
      <w:r w:rsidRPr="00524622">
        <w:t xml:space="preserve"> </w:t>
      </w:r>
    </w:p>
    <w:p w14:paraId="702A3559" w14:textId="77777777" w:rsidR="00D100AD" w:rsidRPr="00524622" w:rsidRDefault="00F24FBC" w:rsidP="00E655BA">
      <w:pPr>
        <w:spacing w:line="240" w:lineRule="auto"/>
        <w:ind w:left="720" w:hanging="720"/>
        <w:contextualSpacing/>
      </w:pPr>
      <w:r w:rsidRPr="00524622">
        <w:t xml:space="preserve">*Krull, I., Lundgren, L., </w:t>
      </w:r>
      <w:r w:rsidR="00E655BA" w:rsidRPr="00524622">
        <w:t xml:space="preserve">&amp; </w:t>
      </w:r>
      <w:proofErr w:type="spellStart"/>
      <w:r w:rsidRPr="00524622">
        <w:t>Beltrame</w:t>
      </w:r>
      <w:proofErr w:type="spellEnd"/>
      <w:r w:rsidRPr="00524622">
        <w:t xml:space="preserve">, C. (2013). </w:t>
      </w:r>
      <w:r w:rsidRPr="00524622">
        <w:rPr>
          <w:i/>
        </w:rPr>
        <w:t>Addiction treatment staff professional and educational experiences and perceptions of organizational capacity</w:t>
      </w:r>
      <w:r w:rsidRPr="00524622">
        <w:t>. Oral presentation. Society for Social Work and Research</w:t>
      </w:r>
      <w:r w:rsidR="000D7BEC" w:rsidRPr="00524622">
        <w:t>,</w:t>
      </w:r>
      <w:r w:rsidRPr="00524622">
        <w:t xml:space="preserve"> San Diego, CA.</w:t>
      </w:r>
    </w:p>
    <w:p w14:paraId="1E4D7B37" w14:textId="77777777" w:rsidR="00D100AD" w:rsidRPr="00524622" w:rsidRDefault="00D100AD" w:rsidP="00E655BA">
      <w:pPr>
        <w:spacing w:after="0" w:line="240" w:lineRule="auto"/>
        <w:ind w:left="720" w:hanging="720"/>
        <w:contextualSpacing/>
      </w:pPr>
    </w:p>
    <w:p w14:paraId="1D7CA567" w14:textId="19FBE591" w:rsidR="00D100AD" w:rsidRPr="00524622" w:rsidRDefault="00F24FBC" w:rsidP="00E655BA">
      <w:pPr>
        <w:spacing w:line="240" w:lineRule="auto"/>
        <w:ind w:left="720" w:hanging="720"/>
        <w:contextualSpacing/>
      </w:pPr>
      <w:r w:rsidRPr="00524622">
        <w:rPr>
          <w:lang w:val="sv-SE"/>
        </w:rPr>
        <w:lastRenderedPageBreak/>
        <w:t xml:space="preserve">*Byrd, K., Smith-Patten, S., Petersen, C., Pedraza, R., Chassler, D., Lundgren, L., Purington, T. (2013). </w:t>
      </w:r>
      <w:r w:rsidRPr="00524622">
        <w:rPr>
          <w:i/>
        </w:rPr>
        <w:t>Perceived need for mental health services among homeless Latino drug users</w:t>
      </w:r>
      <w:r w:rsidRPr="00524622">
        <w:t>. Poster presented at the American Publi</w:t>
      </w:r>
      <w:r w:rsidR="000D7BEC" w:rsidRPr="00524622">
        <w:t>c Health Association</w:t>
      </w:r>
      <w:r w:rsidRPr="00524622">
        <w:t xml:space="preserve"> </w:t>
      </w:r>
      <w:r w:rsidR="00331F9A" w:rsidRPr="00524622">
        <w:t xml:space="preserve">(AHPA) </w:t>
      </w:r>
      <w:r w:rsidRPr="00524622">
        <w:t>annual meeting, Boston,</w:t>
      </w:r>
      <w:r w:rsidR="000D7BEC" w:rsidRPr="00524622">
        <w:t xml:space="preserve"> MA.</w:t>
      </w:r>
    </w:p>
    <w:p w14:paraId="51E231A4" w14:textId="77777777" w:rsidR="00D100AD" w:rsidRPr="00524622" w:rsidRDefault="00D100AD" w:rsidP="00E655BA">
      <w:pPr>
        <w:spacing w:after="0" w:line="240" w:lineRule="auto"/>
        <w:ind w:left="720" w:hanging="720"/>
        <w:contextualSpacing/>
      </w:pPr>
    </w:p>
    <w:p w14:paraId="6D973685" w14:textId="77777777" w:rsidR="00D100AD" w:rsidRPr="00524622" w:rsidRDefault="00F24FBC" w:rsidP="00E655BA">
      <w:pPr>
        <w:spacing w:line="240" w:lineRule="auto"/>
        <w:ind w:left="720" w:hanging="720"/>
        <w:contextualSpacing/>
      </w:pPr>
      <w:r w:rsidRPr="00524622">
        <w:t xml:space="preserve">*Wilkey, C., Chassler, D., Stewart, E., DeJesus, D., Munn, M., </w:t>
      </w:r>
      <w:proofErr w:type="spellStart"/>
      <w:r w:rsidRPr="00524622">
        <w:t>Beltrame</w:t>
      </w:r>
      <w:proofErr w:type="spellEnd"/>
      <w:r w:rsidRPr="00524622">
        <w:t xml:space="preserve">, C., </w:t>
      </w:r>
      <w:r w:rsidR="00A430A1" w:rsidRPr="00524622">
        <w:t xml:space="preserve">&amp; </w:t>
      </w:r>
      <w:r w:rsidRPr="00524622">
        <w:t xml:space="preserve">Lundgren, L. (2013). </w:t>
      </w:r>
      <w:r w:rsidRPr="00524622">
        <w:rPr>
          <w:i/>
        </w:rPr>
        <w:t>Suicide ideation and suicide attempts in substance-using Latinos who are at-risk or positive for HIV presenting to residential treatment</w:t>
      </w:r>
      <w:r w:rsidRPr="00524622">
        <w:t>. Oral presentation the 141st American Public Health Association Annual Conference, Boston, MA</w:t>
      </w:r>
      <w:r w:rsidRPr="00524622">
        <w:rPr>
          <w:i/>
        </w:rPr>
        <w:t>.</w:t>
      </w:r>
    </w:p>
    <w:p w14:paraId="0AF10E86" w14:textId="77777777" w:rsidR="003F1EF8" w:rsidRPr="00524622" w:rsidRDefault="003F1EF8" w:rsidP="00E655BA">
      <w:pPr>
        <w:spacing w:after="0" w:line="240" w:lineRule="auto"/>
        <w:ind w:left="720" w:hanging="720"/>
        <w:contextualSpacing/>
      </w:pPr>
    </w:p>
    <w:p w14:paraId="4E39E7B8" w14:textId="6D331C90" w:rsidR="00D100AD" w:rsidRPr="00524622" w:rsidRDefault="00F24FBC" w:rsidP="00E655BA">
      <w:pPr>
        <w:spacing w:line="240" w:lineRule="auto"/>
        <w:ind w:left="720" w:hanging="720"/>
        <w:contextualSpacing/>
      </w:pPr>
      <w:r w:rsidRPr="00524622">
        <w:t>*Wooten, N. R., Mohr, B. A., Lundgren, L. M., Adams, R. A., Lorenz, L., Williams, T. V., Jeffery, D. D.</w:t>
      </w:r>
      <w:r w:rsidR="000417E2" w:rsidRPr="00524622">
        <w:t>, &amp; Larson, M. J. (2012</w:t>
      </w:r>
      <w:r w:rsidRPr="00524622">
        <w:t xml:space="preserve">). </w:t>
      </w:r>
      <w:r w:rsidRPr="00524622">
        <w:rPr>
          <w:i/>
        </w:rPr>
        <w:t>Gender differences in substance use treatment utilization the year prior to deployment in Army service members</w:t>
      </w:r>
      <w:r w:rsidRPr="00524622">
        <w:t>. Poster presentation at NID</w:t>
      </w:r>
      <w:r w:rsidR="000417E2" w:rsidRPr="00524622">
        <w:t>A Diversity Supplement Workshop,</w:t>
      </w:r>
      <w:r w:rsidRPr="00524622">
        <w:t xml:space="preserve"> Be</w:t>
      </w:r>
      <w:r w:rsidR="000417E2" w:rsidRPr="00524622">
        <w:t>thesda, MD</w:t>
      </w:r>
      <w:r w:rsidR="00E40F2E" w:rsidRPr="00524622">
        <w:t>.</w:t>
      </w:r>
      <w:r w:rsidR="00331F9A" w:rsidRPr="00524622">
        <w:t xml:space="preserve"> Funded: NIDA Diversity Supplement to  R01 DA030150.</w:t>
      </w:r>
    </w:p>
    <w:p w14:paraId="1E7B6CE4" w14:textId="77777777" w:rsidR="00D100AD" w:rsidRPr="00524622" w:rsidRDefault="00D100AD" w:rsidP="00E655BA">
      <w:pPr>
        <w:spacing w:after="0" w:line="240" w:lineRule="auto"/>
        <w:ind w:left="720" w:hanging="720"/>
        <w:contextualSpacing/>
      </w:pPr>
    </w:p>
    <w:p w14:paraId="000D21A7" w14:textId="346DEB3B" w:rsidR="00D100AD" w:rsidRPr="00524622" w:rsidRDefault="00F24FBC" w:rsidP="00E655BA">
      <w:pPr>
        <w:spacing w:line="240" w:lineRule="auto"/>
        <w:ind w:left="720" w:hanging="720"/>
        <w:contextualSpacing/>
      </w:pPr>
      <w:r w:rsidRPr="00524622">
        <w:t xml:space="preserve">*Byrd, K., Smith-Patten, S. Purington, T., Peterson, C. Pedraza, R., D'Ippolito, M., Chassler, D. Lundgren, L. (2012). </w:t>
      </w:r>
      <w:r w:rsidRPr="00524622">
        <w:rPr>
          <w:i/>
        </w:rPr>
        <w:t xml:space="preserve">La </w:t>
      </w:r>
      <w:proofErr w:type="spellStart"/>
      <w:r w:rsidRPr="00524622">
        <w:rPr>
          <w:i/>
        </w:rPr>
        <w:t>Voz</w:t>
      </w:r>
      <w:proofErr w:type="spellEnd"/>
      <w:r w:rsidRPr="00524622">
        <w:rPr>
          <w:i/>
        </w:rPr>
        <w:t>: I</w:t>
      </w:r>
      <w:r w:rsidR="005F2E1B" w:rsidRPr="00524622">
        <w:rPr>
          <w:i/>
        </w:rPr>
        <w:t>mproving health outcomes among homeless Latino drug users through innovative service d</w:t>
      </w:r>
      <w:r w:rsidRPr="00524622">
        <w:rPr>
          <w:i/>
        </w:rPr>
        <w:t>elivery</w:t>
      </w:r>
      <w:r w:rsidRPr="00524622">
        <w:t>. Poster presented at the Substance Abuse and Mental Health Services Administration Homeless Programs Confe</w:t>
      </w:r>
      <w:r w:rsidR="00E40F2E" w:rsidRPr="00524622">
        <w:t>rence</w:t>
      </w:r>
      <w:r w:rsidR="009332B8" w:rsidRPr="00524622">
        <w:t xml:space="preserve"> (SAMHSA)</w:t>
      </w:r>
      <w:r w:rsidR="00E40F2E" w:rsidRPr="00524622">
        <w:t>, Washington, D.C.</w:t>
      </w:r>
    </w:p>
    <w:p w14:paraId="12D0A756" w14:textId="77777777" w:rsidR="00D100AD" w:rsidRPr="00524622" w:rsidRDefault="00D100AD" w:rsidP="00E655BA">
      <w:pPr>
        <w:spacing w:after="0" w:line="240" w:lineRule="auto"/>
        <w:ind w:left="720" w:hanging="720"/>
        <w:contextualSpacing/>
      </w:pPr>
    </w:p>
    <w:p w14:paraId="69B05366" w14:textId="77777777" w:rsidR="00D100AD" w:rsidRPr="00524622" w:rsidRDefault="00F24FBC" w:rsidP="00E655BA">
      <w:pPr>
        <w:spacing w:line="240" w:lineRule="auto"/>
        <w:ind w:left="720" w:hanging="720"/>
        <w:contextualSpacing/>
      </w:pPr>
      <w:r w:rsidRPr="00524622">
        <w:rPr>
          <w:lang w:val="sv-SE"/>
        </w:rPr>
        <w:t xml:space="preserve">*Lundgren, L., Brannstrom, J., Aremlius, B-A, Chassler, D., Moren, S., </w:t>
      </w:r>
      <w:r w:rsidR="005F2E1B" w:rsidRPr="00524622">
        <w:rPr>
          <w:lang w:val="sv-SE"/>
        </w:rPr>
        <w:t xml:space="preserve">&amp; </w:t>
      </w:r>
      <w:r w:rsidRPr="00524622">
        <w:rPr>
          <w:lang w:val="sv-SE"/>
        </w:rPr>
        <w:t xml:space="preserve">Trocchio, S. (2012). </w:t>
      </w:r>
      <w:r w:rsidRPr="00524622">
        <w:rPr>
          <w:i/>
        </w:rPr>
        <w:t>Association of immigrant status and history of compulsory treatment in a national sample of individuals assessed for drug use disorders through th</w:t>
      </w:r>
      <w:r w:rsidR="005F2E1B" w:rsidRPr="00524622">
        <w:rPr>
          <w:i/>
        </w:rPr>
        <w:t>e Swedish public welfare system</w:t>
      </w:r>
      <w:r w:rsidRPr="00524622">
        <w:t>. Oral Presentation. World Psychiatric Association International Co</w:t>
      </w:r>
      <w:r w:rsidR="005F2E1B" w:rsidRPr="00524622">
        <w:t>ngress, Prague, Czech Republic.</w:t>
      </w:r>
    </w:p>
    <w:p w14:paraId="2C7C70A7" w14:textId="77777777" w:rsidR="00D100AD" w:rsidRPr="00524622" w:rsidRDefault="00D100AD" w:rsidP="00E655BA">
      <w:pPr>
        <w:spacing w:after="0" w:line="240" w:lineRule="auto"/>
        <w:ind w:left="720" w:hanging="720"/>
        <w:contextualSpacing/>
      </w:pPr>
    </w:p>
    <w:p w14:paraId="3CFA7CF4" w14:textId="77777777" w:rsidR="00D100AD" w:rsidRPr="00524622" w:rsidRDefault="00F24FBC" w:rsidP="00376636">
      <w:pPr>
        <w:spacing w:line="240" w:lineRule="auto"/>
        <w:ind w:left="720" w:hanging="720"/>
        <w:contextualSpacing/>
      </w:pPr>
      <w:r w:rsidRPr="00524622">
        <w:rPr>
          <w:lang w:val="sv-SE"/>
        </w:rPr>
        <w:t xml:space="preserve">*Lundgren, L., Brannstrom, J., Aremlius, B-A, Chassler, D., Moren, S., </w:t>
      </w:r>
      <w:r w:rsidR="009527EA" w:rsidRPr="00524622">
        <w:rPr>
          <w:lang w:val="sv-SE"/>
        </w:rPr>
        <w:t xml:space="preserve">&amp; </w:t>
      </w:r>
      <w:r w:rsidRPr="00524622">
        <w:rPr>
          <w:lang w:val="sv-SE"/>
        </w:rPr>
        <w:t xml:space="preserve">Trocchio, S. (2012). </w:t>
      </w:r>
      <w:r w:rsidRPr="00524622">
        <w:rPr>
          <w:i/>
        </w:rPr>
        <w:t>Association of immigrant status and history of compulsory treatment in a national sample of individuals assessed for drug use disorders through th</w:t>
      </w:r>
      <w:r w:rsidR="00376636" w:rsidRPr="00524622">
        <w:rPr>
          <w:i/>
        </w:rPr>
        <w:t>e Swedish public welfare system</w:t>
      </w:r>
      <w:r w:rsidRPr="00524622">
        <w:t>. Oral Presentation. World Psychiatric Association International Co</w:t>
      </w:r>
      <w:r w:rsidR="00376636" w:rsidRPr="00524622">
        <w:t>ngress, Prague, Czech Republic.</w:t>
      </w:r>
    </w:p>
    <w:p w14:paraId="70985EA6" w14:textId="77777777" w:rsidR="00CA304A" w:rsidRPr="00524622" w:rsidRDefault="00CA304A" w:rsidP="00E655BA">
      <w:pPr>
        <w:spacing w:line="240" w:lineRule="auto"/>
        <w:ind w:left="720" w:hanging="720"/>
        <w:contextualSpacing/>
      </w:pPr>
    </w:p>
    <w:p w14:paraId="2074077C" w14:textId="77777777" w:rsidR="00D100AD" w:rsidRPr="00524622" w:rsidRDefault="00F24FBC" w:rsidP="00E655BA">
      <w:pPr>
        <w:spacing w:line="240" w:lineRule="auto"/>
        <w:ind w:left="720" w:hanging="720"/>
        <w:contextualSpacing/>
      </w:pPr>
      <w:r w:rsidRPr="00524622">
        <w:rPr>
          <w:lang w:val="sv-SE"/>
        </w:rPr>
        <w:t xml:space="preserve">*Lundgren, L., Brannstrom, J., Chassler, D., Wilkey, C., Sullivan, L., </w:t>
      </w:r>
      <w:r w:rsidR="009527EA" w:rsidRPr="00524622">
        <w:rPr>
          <w:lang w:val="sv-SE"/>
        </w:rPr>
        <w:t xml:space="preserve">&amp; </w:t>
      </w:r>
      <w:r w:rsidRPr="00524622">
        <w:rPr>
          <w:lang w:val="sv-SE"/>
        </w:rPr>
        <w:t xml:space="preserve">Nordstrom, A. (2012). </w:t>
      </w:r>
      <w:r w:rsidRPr="00524622">
        <w:rPr>
          <w:i/>
        </w:rPr>
        <w:t>Mental health, substance abuse, and criminal justice characteristics of males with a history of abuse in a Swedish national sample assessed for a substance use disorder through the Swedish welfare system</w:t>
      </w:r>
      <w:r w:rsidRPr="00524622">
        <w:t>. Oral Presentation. World Psychiatric Association International Co</w:t>
      </w:r>
      <w:r w:rsidR="00376636" w:rsidRPr="00524622">
        <w:t>ngress, Prague, Czech Republic.</w:t>
      </w:r>
    </w:p>
    <w:p w14:paraId="1E4FD938" w14:textId="77777777" w:rsidR="00D100AD" w:rsidRPr="00524622" w:rsidRDefault="00D100AD" w:rsidP="00E655BA">
      <w:pPr>
        <w:spacing w:after="0" w:line="240" w:lineRule="auto"/>
        <w:ind w:left="720" w:hanging="720"/>
        <w:contextualSpacing/>
      </w:pPr>
    </w:p>
    <w:p w14:paraId="784D0385" w14:textId="77777777" w:rsidR="00D100AD" w:rsidRPr="00524622" w:rsidRDefault="00F24FBC" w:rsidP="00E655BA">
      <w:pPr>
        <w:spacing w:line="240" w:lineRule="auto"/>
        <w:ind w:left="720" w:hanging="720"/>
        <w:contextualSpacing/>
      </w:pPr>
      <w:r w:rsidRPr="00524622">
        <w:rPr>
          <w:lang w:val="sv-SE"/>
        </w:rPr>
        <w:t xml:space="preserve">*Krull, I., Lundgren, L., </w:t>
      </w:r>
      <w:r w:rsidR="009527EA" w:rsidRPr="00524622">
        <w:rPr>
          <w:lang w:val="sv-SE"/>
        </w:rPr>
        <w:t xml:space="preserve">&amp; </w:t>
      </w:r>
      <w:r w:rsidRPr="00524622">
        <w:rPr>
          <w:lang w:val="sv-SE"/>
        </w:rPr>
        <w:t xml:space="preserve">Beltrame, C. (2012). </w:t>
      </w:r>
      <w:r w:rsidRPr="00524622">
        <w:rPr>
          <w:i/>
        </w:rPr>
        <w:t>Addiction treatment staff professional and educational experiences and perceptions of organizational capacity</w:t>
      </w:r>
      <w:r w:rsidRPr="00524622">
        <w:t>. Oral presentation. Addiction Health Services Research</w:t>
      </w:r>
      <w:r w:rsidR="009527EA" w:rsidRPr="00524622">
        <w:t xml:space="preserve"> Conference. New York City, NY.</w:t>
      </w:r>
    </w:p>
    <w:p w14:paraId="3D8CFEC7" w14:textId="77777777" w:rsidR="00D100AD" w:rsidRPr="00524622" w:rsidRDefault="00D100AD" w:rsidP="00E655BA">
      <w:pPr>
        <w:spacing w:after="0" w:line="240" w:lineRule="auto"/>
        <w:ind w:left="720" w:hanging="720"/>
        <w:contextualSpacing/>
      </w:pPr>
    </w:p>
    <w:p w14:paraId="6516DCB3" w14:textId="77777777" w:rsidR="00D100AD" w:rsidRPr="00524622" w:rsidRDefault="00F24FBC" w:rsidP="00E655BA">
      <w:pPr>
        <w:spacing w:line="240" w:lineRule="auto"/>
        <w:ind w:left="720" w:hanging="720"/>
        <w:contextualSpacing/>
      </w:pPr>
      <w:r w:rsidRPr="00524622">
        <w:rPr>
          <w:lang w:val="sv-SE"/>
        </w:rPr>
        <w:t xml:space="preserve">*Lundgren, L., Amodeo, M., Chassler, D., Krull, I., </w:t>
      </w:r>
      <w:r w:rsidR="00E12947" w:rsidRPr="00524622">
        <w:rPr>
          <w:lang w:val="sv-SE"/>
        </w:rPr>
        <w:t xml:space="preserve">&amp; </w:t>
      </w:r>
      <w:r w:rsidRPr="00524622">
        <w:rPr>
          <w:lang w:val="sv-SE"/>
        </w:rPr>
        <w:t xml:space="preserve">Sullivan, L. (2012). </w:t>
      </w:r>
      <w:r w:rsidRPr="00524622">
        <w:rPr>
          <w:i/>
        </w:rPr>
        <w:t xml:space="preserve">Staff modifications of evidence- based practices and role of organizational readiness for change in addiction treatment organizations: A national study. </w:t>
      </w:r>
      <w:r w:rsidRPr="00524622">
        <w:t>Oral presentation. Addiction Heal</w:t>
      </w:r>
      <w:r w:rsidR="00E12947" w:rsidRPr="00524622">
        <w:t>th Services Research Conference,</w:t>
      </w:r>
      <w:r w:rsidRPr="00524622">
        <w:t xml:space="preserve"> New York</w:t>
      </w:r>
      <w:r w:rsidR="00E12947" w:rsidRPr="00524622">
        <w:t>, NY.</w:t>
      </w:r>
    </w:p>
    <w:p w14:paraId="391DB903" w14:textId="77777777" w:rsidR="00D100AD" w:rsidRPr="00524622" w:rsidRDefault="00F24FBC" w:rsidP="00E655BA">
      <w:pPr>
        <w:spacing w:after="0" w:line="240" w:lineRule="auto"/>
        <w:ind w:left="720" w:hanging="720"/>
        <w:contextualSpacing/>
      </w:pPr>
      <w:r w:rsidRPr="00524622">
        <w:t xml:space="preserve"> </w:t>
      </w:r>
    </w:p>
    <w:p w14:paraId="444F76D7" w14:textId="77777777" w:rsidR="00D100AD" w:rsidRPr="00524622" w:rsidRDefault="00F24FBC" w:rsidP="00E655BA">
      <w:pPr>
        <w:spacing w:line="240" w:lineRule="auto"/>
        <w:ind w:left="720" w:hanging="720"/>
        <w:contextualSpacing/>
      </w:pPr>
      <w:r w:rsidRPr="00524622">
        <w:rPr>
          <w:lang w:val="sv-SE"/>
        </w:rPr>
        <w:t xml:space="preserve">*Lundgren, L., Chassler, D., Amodeo, M., D’Ippolito, M., Sullivan, L. </w:t>
      </w:r>
      <w:r w:rsidR="007F3337" w:rsidRPr="00524622">
        <w:rPr>
          <w:lang w:val="sv-SE"/>
        </w:rPr>
        <w:t xml:space="preserve">&amp; </w:t>
      </w:r>
      <w:r w:rsidRPr="00524622">
        <w:rPr>
          <w:lang w:val="sv-SE"/>
        </w:rPr>
        <w:t xml:space="preserve">Krull, I. (2012). </w:t>
      </w:r>
      <w:r w:rsidRPr="00524622">
        <w:rPr>
          <w:i/>
        </w:rPr>
        <w:t xml:space="preserve">Barriers to implementation of evidence-based addiction treatment: A national study. </w:t>
      </w:r>
      <w:r w:rsidRPr="00524622">
        <w:t>Oral presentation. Joint World Conference on Social Work and Social De</w:t>
      </w:r>
      <w:r w:rsidR="007F3337" w:rsidRPr="00524622">
        <w:t>velopment, Stockholm, Sweden.</w:t>
      </w:r>
    </w:p>
    <w:p w14:paraId="378EEC46" w14:textId="77777777" w:rsidR="00D100AD" w:rsidRPr="00524622" w:rsidRDefault="00D100AD" w:rsidP="00E655BA">
      <w:pPr>
        <w:spacing w:after="0" w:line="240" w:lineRule="auto"/>
        <w:ind w:left="720" w:hanging="720"/>
        <w:contextualSpacing/>
      </w:pPr>
    </w:p>
    <w:p w14:paraId="5522C974" w14:textId="77777777" w:rsidR="00B16E6C" w:rsidRDefault="00B16E6C" w:rsidP="00E655BA">
      <w:pPr>
        <w:spacing w:line="240" w:lineRule="auto"/>
        <w:ind w:left="720" w:hanging="720"/>
        <w:contextualSpacing/>
      </w:pPr>
    </w:p>
    <w:p w14:paraId="738D01D9" w14:textId="77777777" w:rsidR="00B16E6C" w:rsidRDefault="00B16E6C" w:rsidP="00E655BA">
      <w:pPr>
        <w:spacing w:line="240" w:lineRule="auto"/>
        <w:ind w:left="720" w:hanging="720"/>
        <w:contextualSpacing/>
      </w:pPr>
    </w:p>
    <w:p w14:paraId="010B0EED" w14:textId="32975B0E" w:rsidR="00D100AD" w:rsidRPr="00524622" w:rsidRDefault="00F24FBC" w:rsidP="00E655BA">
      <w:pPr>
        <w:spacing w:line="240" w:lineRule="auto"/>
        <w:ind w:left="720" w:hanging="720"/>
        <w:contextualSpacing/>
        <w:rPr>
          <w:lang w:val="sv-SE"/>
        </w:rPr>
      </w:pPr>
      <w:r w:rsidRPr="00524622">
        <w:lastRenderedPageBreak/>
        <w:t>*Lundgren, L., Amodeo, M., Cohen, A., Chassler, D., &amp; Horowitz, A. (2012</w:t>
      </w:r>
      <w:r w:rsidR="007F3337" w:rsidRPr="00524622">
        <w:t>)</w:t>
      </w:r>
      <w:r w:rsidRPr="00524622">
        <w:t xml:space="preserve">. </w:t>
      </w:r>
      <w:r w:rsidRPr="00524622">
        <w:rPr>
          <w:i/>
        </w:rPr>
        <w:t>Modifications of evidence- based practices in community-based addiction treatment organizations: A qualitative research study</w:t>
      </w:r>
      <w:r w:rsidRPr="00524622">
        <w:t xml:space="preserve">. Oral presentation. Joint World Conference on Social Work and Social </w:t>
      </w:r>
      <w:r w:rsidR="007F3337" w:rsidRPr="00524622">
        <w:t xml:space="preserve">Development. </w:t>
      </w:r>
      <w:r w:rsidR="007F3337" w:rsidRPr="00524622">
        <w:rPr>
          <w:lang w:val="sv-SE"/>
        </w:rPr>
        <w:t>Stockholm, Sweden.</w:t>
      </w:r>
    </w:p>
    <w:p w14:paraId="2048573E" w14:textId="77777777" w:rsidR="00D100AD" w:rsidRPr="00524622" w:rsidRDefault="00D100AD" w:rsidP="00E655BA">
      <w:pPr>
        <w:spacing w:after="0" w:line="240" w:lineRule="auto"/>
        <w:ind w:left="720" w:hanging="720"/>
        <w:contextualSpacing/>
        <w:rPr>
          <w:lang w:val="sv-SE"/>
        </w:rPr>
      </w:pPr>
    </w:p>
    <w:p w14:paraId="1247A165" w14:textId="77777777" w:rsidR="00D100AD" w:rsidRPr="00524622" w:rsidRDefault="00F24FBC" w:rsidP="00E655BA">
      <w:pPr>
        <w:spacing w:line="240" w:lineRule="auto"/>
        <w:ind w:left="720" w:hanging="720"/>
        <w:contextualSpacing/>
      </w:pPr>
      <w:r w:rsidRPr="00524622">
        <w:rPr>
          <w:lang w:val="sv-SE"/>
        </w:rPr>
        <w:t>*Lundgren, L., Chassler, D., Amodeo, M., D’Ipp</w:t>
      </w:r>
      <w:r w:rsidR="004802CA" w:rsidRPr="00524622">
        <w:rPr>
          <w:lang w:val="sv-SE"/>
        </w:rPr>
        <w:t xml:space="preserve">olito, M., Sullivan, L. (2012). </w:t>
      </w:r>
      <w:r w:rsidRPr="00524622">
        <w:rPr>
          <w:i/>
        </w:rPr>
        <w:t xml:space="preserve">Barriers to implementation of evidence-based addiction treatment: A national study. </w:t>
      </w:r>
      <w:r w:rsidRPr="00524622">
        <w:t>Oral presentation. Society for Social Work</w:t>
      </w:r>
      <w:r w:rsidR="004802CA" w:rsidRPr="00524622">
        <w:t xml:space="preserve"> and Research, Washington, D.C.</w:t>
      </w:r>
    </w:p>
    <w:p w14:paraId="610763B0" w14:textId="77777777" w:rsidR="00D100AD" w:rsidRPr="00524622" w:rsidRDefault="00D100AD" w:rsidP="00E655BA">
      <w:pPr>
        <w:spacing w:after="0" w:line="240" w:lineRule="auto"/>
        <w:ind w:left="720" w:hanging="720"/>
        <w:contextualSpacing/>
      </w:pPr>
    </w:p>
    <w:p w14:paraId="73883DC6" w14:textId="77777777" w:rsidR="00D100AD" w:rsidRPr="00524622" w:rsidRDefault="00F24FBC" w:rsidP="00E655BA">
      <w:pPr>
        <w:spacing w:line="240" w:lineRule="auto"/>
        <w:ind w:left="720" w:hanging="720"/>
        <w:contextualSpacing/>
      </w:pPr>
      <w:r w:rsidRPr="00524622">
        <w:t>*Lundgren, L., Amodeo, M., Cohen, A., Chassler, D., &amp; Horowitz, A. (2012</w:t>
      </w:r>
      <w:r w:rsidR="004802CA" w:rsidRPr="00524622">
        <w:t>)</w:t>
      </w:r>
      <w:r w:rsidRPr="00524622">
        <w:t xml:space="preserve">. </w:t>
      </w:r>
      <w:r w:rsidRPr="00524622">
        <w:rPr>
          <w:i/>
        </w:rPr>
        <w:t>Modifications of evidence- based practices in community-based addiction treatment organizations: A qualitative research study</w:t>
      </w:r>
      <w:r w:rsidRPr="00524622">
        <w:t>. Oral presentation. Society for Social Work</w:t>
      </w:r>
      <w:r w:rsidR="004802CA" w:rsidRPr="00524622">
        <w:t xml:space="preserve"> and Research, Washington, D.C.</w:t>
      </w:r>
    </w:p>
    <w:p w14:paraId="4CB6CD90" w14:textId="77777777" w:rsidR="00D100AD" w:rsidRPr="00524622" w:rsidRDefault="00D100AD" w:rsidP="00E655BA">
      <w:pPr>
        <w:spacing w:after="0" w:line="240" w:lineRule="auto"/>
        <w:ind w:left="720" w:hanging="720"/>
        <w:contextualSpacing/>
      </w:pPr>
    </w:p>
    <w:p w14:paraId="1BF8F83D" w14:textId="77777777" w:rsidR="00D100AD" w:rsidRPr="00524622" w:rsidRDefault="00F24FBC" w:rsidP="004802CA">
      <w:pPr>
        <w:spacing w:line="240" w:lineRule="auto"/>
        <w:ind w:left="720" w:hanging="720"/>
        <w:contextualSpacing/>
      </w:pPr>
      <w:r w:rsidRPr="00524622">
        <w:t xml:space="preserve">*Amodeo, M., Lundgren, L., </w:t>
      </w:r>
      <w:proofErr w:type="spellStart"/>
      <w:r w:rsidRPr="00524622">
        <w:t>Beltrame</w:t>
      </w:r>
      <w:proofErr w:type="spellEnd"/>
      <w:r w:rsidRPr="00524622">
        <w:t xml:space="preserve">, C., Chassler, D., Cohen, A., D’Ippolito, M. &amp; Krull, I. (2011). </w:t>
      </w:r>
      <w:r w:rsidRPr="00524622">
        <w:rPr>
          <w:i/>
        </w:rPr>
        <w:t>Addiction treatment staff reports on facilitating factors in implementing evidence-based practices: Positive elements in the implementation process</w:t>
      </w:r>
      <w:r w:rsidRPr="00524622">
        <w:t>. Oral presentation. Addiction Health Services Research Na</w:t>
      </w:r>
      <w:r w:rsidR="004802CA" w:rsidRPr="00524622">
        <w:t>tional Conference, Fairfax, VA.</w:t>
      </w:r>
    </w:p>
    <w:p w14:paraId="3957F75B" w14:textId="77777777" w:rsidR="00D100AD" w:rsidRPr="00524622" w:rsidRDefault="00D100AD" w:rsidP="00E655BA">
      <w:pPr>
        <w:spacing w:after="0" w:line="240" w:lineRule="auto"/>
        <w:ind w:left="720" w:hanging="720"/>
        <w:contextualSpacing/>
      </w:pPr>
    </w:p>
    <w:p w14:paraId="7EB92490" w14:textId="77777777" w:rsidR="00D100AD" w:rsidRPr="00524622" w:rsidRDefault="00F24FBC" w:rsidP="00E655BA">
      <w:pPr>
        <w:spacing w:line="240" w:lineRule="auto"/>
        <w:ind w:left="720" w:hanging="720"/>
        <w:contextualSpacing/>
      </w:pPr>
      <w:r w:rsidRPr="00524622">
        <w:rPr>
          <w:lang w:val="sv-SE"/>
        </w:rPr>
        <w:t xml:space="preserve">*Krull, I., Lundgren, L., </w:t>
      </w:r>
      <w:r w:rsidR="00270347" w:rsidRPr="00524622">
        <w:rPr>
          <w:lang w:val="sv-SE"/>
        </w:rPr>
        <w:t xml:space="preserve">&amp; </w:t>
      </w:r>
      <w:r w:rsidRPr="00524622">
        <w:rPr>
          <w:lang w:val="sv-SE"/>
        </w:rPr>
        <w:t xml:space="preserve">Zerden, L. (2011). </w:t>
      </w:r>
      <w:r w:rsidRPr="00524622">
        <w:rPr>
          <w:i/>
        </w:rPr>
        <w:t>Attitudes toward evidence-based pharmacological treatments among community-based addiction treatment programs targeting vulnerable population groups</w:t>
      </w:r>
      <w:r w:rsidR="00270347" w:rsidRPr="00524622">
        <w:t>. Oral presentation.</w:t>
      </w:r>
      <w:r w:rsidRPr="00524622">
        <w:t xml:space="preserve"> Addiction Health Services Research Na</w:t>
      </w:r>
      <w:r w:rsidR="00270347" w:rsidRPr="00524622">
        <w:t>tional Conference, Fairfax, VA.</w:t>
      </w:r>
    </w:p>
    <w:p w14:paraId="1FBCA598" w14:textId="77777777" w:rsidR="00D100AD" w:rsidRPr="00524622" w:rsidRDefault="00D100AD" w:rsidP="00E655BA">
      <w:pPr>
        <w:spacing w:after="0" w:line="240" w:lineRule="auto"/>
        <w:ind w:left="720" w:hanging="720"/>
        <w:contextualSpacing/>
      </w:pPr>
    </w:p>
    <w:p w14:paraId="232986AC" w14:textId="77777777" w:rsidR="00D100AD" w:rsidRPr="00524622" w:rsidRDefault="00F24FBC" w:rsidP="00E655BA">
      <w:pPr>
        <w:spacing w:line="240" w:lineRule="auto"/>
        <w:ind w:left="720" w:hanging="720"/>
        <w:contextualSpacing/>
      </w:pPr>
      <w:r w:rsidRPr="00524622">
        <w:rPr>
          <w:lang w:val="sv-SE"/>
        </w:rPr>
        <w:t>*Hahm, H.C., Lundgren, L., Choe</w:t>
      </w:r>
      <w:r w:rsidR="00270347" w:rsidRPr="00524622">
        <w:rPr>
          <w:lang w:val="sv-SE"/>
        </w:rPr>
        <w:t>, J.U., &amp; Lo, V. (2011</w:t>
      </w:r>
      <w:r w:rsidRPr="00524622">
        <w:rPr>
          <w:lang w:val="sv-SE"/>
        </w:rPr>
        <w:t xml:space="preserve">). </w:t>
      </w:r>
      <w:r w:rsidRPr="00524622">
        <w:rPr>
          <w:i/>
        </w:rPr>
        <w:t xml:space="preserve">Suicidal ideation and substance use among Asian-American young women. </w:t>
      </w:r>
      <w:r w:rsidRPr="00524622">
        <w:t>Oral presentation</w:t>
      </w:r>
      <w:r w:rsidR="00270347" w:rsidRPr="00524622">
        <w:t xml:space="preserve">. </w:t>
      </w:r>
      <w:r w:rsidRPr="00524622">
        <w:t>American Public Heal</w:t>
      </w:r>
      <w:r w:rsidR="00BE4A3B" w:rsidRPr="00524622">
        <w:t>th Association, Washington, DC.</w:t>
      </w:r>
    </w:p>
    <w:p w14:paraId="0B202EC8" w14:textId="77777777" w:rsidR="00D100AD" w:rsidRPr="00524622" w:rsidRDefault="00D100AD" w:rsidP="00E655BA">
      <w:pPr>
        <w:spacing w:after="0" w:line="240" w:lineRule="auto"/>
        <w:ind w:left="720" w:hanging="720"/>
        <w:contextualSpacing/>
      </w:pPr>
    </w:p>
    <w:p w14:paraId="6CAF6E45" w14:textId="77777777" w:rsidR="00D100AD" w:rsidRPr="00524622" w:rsidRDefault="00F24FBC" w:rsidP="00E655BA">
      <w:pPr>
        <w:spacing w:line="240" w:lineRule="auto"/>
        <w:ind w:left="720" w:hanging="720"/>
        <w:contextualSpacing/>
      </w:pPr>
      <w:r w:rsidRPr="00524622">
        <w:t>*</w:t>
      </w:r>
      <w:proofErr w:type="spellStart"/>
      <w:r w:rsidRPr="00524622">
        <w:t>Garte</w:t>
      </w:r>
      <w:proofErr w:type="spellEnd"/>
      <w:r w:rsidRPr="00524622">
        <w:t xml:space="preserve">-Wolf, S., D’Ippolito, M., Lundgren, L., Chassler, D., Purington, T., </w:t>
      </w:r>
      <w:r w:rsidR="00BE4A3B" w:rsidRPr="00524622">
        <w:t xml:space="preserve">&amp; </w:t>
      </w:r>
      <w:r w:rsidRPr="00524622">
        <w:t xml:space="preserve">Adorno, E. (2011). </w:t>
      </w:r>
      <w:r w:rsidR="00BE4A3B" w:rsidRPr="00524622">
        <w:rPr>
          <w:i/>
        </w:rPr>
        <w:t>Factors associated with formal substance abuse treatment utilization among a sample of Latino heroin and cocaine u</w:t>
      </w:r>
      <w:r w:rsidRPr="00524622">
        <w:rPr>
          <w:i/>
        </w:rPr>
        <w:t>sers</w:t>
      </w:r>
      <w:r w:rsidRPr="00524622">
        <w:t>. Poster Presentation. Annual National Conference on Social Work and HIV/AIDS, Atlant</w:t>
      </w:r>
      <w:r w:rsidR="00BE4A3B" w:rsidRPr="00524622">
        <w:t>a, GA.</w:t>
      </w:r>
    </w:p>
    <w:p w14:paraId="21262F13" w14:textId="77777777" w:rsidR="00BE4A3B" w:rsidRPr="00524622" w:rsidRDefault="00BE4A3B" w:rsidP="00E655BA">
      <w:pPr>
        <w:spacing w:line="240" w:lineRule="auto"/>
        <w:ind w:left="720" w:hanging="720"/>
        <w:contextualSpacing/>
      </w:pPr>
    </w:p>
    <w:p w14:paraId="50E8B5DB" w14:textId="1C74FE1C" w:rsidR="00D100AD" w:rsidRPr="00524622" w:rsidRDefault="00F24FBC" w:rsidP="00E655BA">
      <w:pPr>
        <w:spacing w:line="240" w:lineRule="auto"/>
        <w:ind w:left="720" w:hanging="720"/>
        <w:contextualSpacing/>
      </w:pPr>
      <w:r w:rsidRPr="00524622">
        <w:t xml:space="preserve">*Purington, T., Adorno, </w:t>
      </w:r>
      <w:proofErr w:type="spellStart"/>
      <w:r w:rsidRPr="00524622">
        <w:t>Graef</w:t>
      </w:r>
      <w:proofErr w:type="spellEnd"/>
      <w:r w:rsidRPr="00524622">
        <w:t xml:space="preserve">, B., Cohen, A., </w:t>
      </w:r>
      <w:proofErr w:type="spellStart"/>
      <w:r w:rsidRPr="00524622">
        <w:t>Trocchio</w:t>
      </w:r>
      <w:proofErr w:type="spellEnd"/>
      <w:r w:rsidRPr="00524622">
        <w:t xml:space="preserve">, S., Chassler, D., Amodeo, M., </w:t>
      </w:r>
      <w:r w:rsidR="00322FE4" w:rsidRPr="00524622">
        <w:t xml:space="preserve">&amp; </w:t>
      </w:r>
      <w:r w:rsidRPr="00524622">
        <w:t xml:space="preserve">Lundgren, L. (2011). </w:t>
      </w:r>
      <w:r w:rsidRPr="00524622">
        <w:rPr>
          <w:i/>
        </w:rPr>
        <w:t xml:space="preserve">La </w:t>
      </w:r>
      <w:proofErr w:type="spellStart"/>
      <w:r w:rsidRPr="00524622">
        <w:rPr>
          <w:i/>
        </w:rPr>
        <w:t>Voz</w:t>
      </w:r>
      <w:proofErr w:type="spellEnd"/>
      <w:r w:rsidRPr="00524622">
        <w:rPr>
          <w:i/>
        </w:rPr>
        <w:t xml:space="preserve">: Integrating street outreach, co-occurring disorder services, and case management to improve housing and health among homeless Latino substance users. </w:t>
      </w:r>
      <w:r w:rsidRPr="00524622">
        <w:t>Poster Presentation.</w:t>
      </w:r>
      <w:r w:rsidR="00322FE4" w:rsidRPr="00524622">
        <w:t xml:space="preserve"> Substance Abuse and Mental Health Services Administration </w:t>
      </w:r>
      <w:r w:rsidR="009332B8" w:rsidRPr="00524622">
        <w:t xml:space="preserve">(SAMHSA) </w:t>
      </w:r>
      <w:r w:rsidRPr="00524622">
        <w:t>Treatment for Homeless An</w:t>
      </w:r>
      <w:r w:rsidR="00322FE4" w:rsidRPr="00524622">
        <w:t>nual Conference, Arlington, VA.</w:t>
      </w:r>
    </w:p>
    <w:p w14:paraId="0A95771E" w14:textId="2E274C23" w:rsidR="00D100AD" w:rsidRPr="00524622" w:rsidRDefault="00D100AD" w:rsidP="00E655BA">
      <w:pPr>
        <w:spacing w:after="0" w:line="240" w:lineRule="auto"/>
        <w:ind w:left="720" w:hanging="720"/>
        <w:contextualSpacing/>
      </w:pPr>
    </w:p>
    <w:p w14:paraId="2307643C" w14:textId="1E4FC875" w:rsidR="00D100AD" w:rsidRPr="00524622" w:rsidRDefault="00F24FBC" w:rsidP="004603FB">
      <w:pPr>
        <w:spacing w:line="240" w:lineRule="auto"/>
        <w:ind w:left="720" w:hanging="720"/>
        <w:contextualSpacing/>
        <w:rPr>
          <w:b/>
        </w:rPr>
      </w:pPr>
      <w:r w:rsidRPr="00524622">
        <w:t>*</w:t>
      </w:r>
      <w:proofErr w:type="spellStart"/>
      <w:r w:rsidRPr="00524622">
        <w:t>Garte</w:t>
      </w:r>
      <w:proofErr w:type="spellEnd"/>
      <w:r w:rsidRPr="00524622">
        <w:t>-Wolf, S., D’Ippolito, M., Chassler, D., Lundgren, L., Purington, T., &amp; Adorno, E. (2010)</w:t>
      </w:r>
      <w:r w:rsidR="00E634A4" w:rsidRPr="00524622">
        <w:t>.</w:t>
      </w:r>
      <w:r w:rsidRPr="00524622">
        <w:t xml:space="preserve"> </w:t>
      </w:r>
      <w:r w:rsidR="005B2E96" w:rsidRPr="00524622">
        <w:rPr>
          <w:i/>
        </w:rPr>
        <w:t>Factors associated with formal substance abuse t</w:t>
      </w:r>
      <w:r w:rsidRPr="00524622">
        <w:rPr>
          <w:i/>
        </w:rPr>
        <w:t>reatment</w:t>
      </w:r>
      <w:r w:rsidR="005B2E96" w:rsidRPr="00524622">
        <w:rPr>
          <w:i/>
        </w:rPr>
        <w:t xml:space="preserve"> utilization among a s</w:t>
      </w:r>
      <w:r w:rsidRPr="00524622">
        <w:rPr>
          <w:i/>
        </w:rPr>
        <w:t xml:space="preserve">ample of Latino </w:t>
      </w:r>
      <w:r w:rsidR="005B2E96" w:rsidRPr="00524622">
        <w:rPr>
          <w:i/>
        </w:rPr>
        <w:t>heroin and cocaine u</w:t>
      </w:r>
      <w:r w:rsidRPr="00524622">
        <w:rPr>
          <w:i/>
        </w:rPr>
        <w:t xml:space="preserve">sers. </w:t>
      </w:r>
      <w:r w:rsidR="004603FB" w:rsidRPr="00524622">
        <w:t xml:space="preserve">Poster Presentation. </w:t>
      </w:r>
      <w:r w:rsidRPr="00524622">
        <w:t>Substance Abuse and Mental Health Services Administration Targeted Cap</w:t>
      </w:r>
      <w:r w:rsidR="004603FB" w:rsidRPr="00524622">
        <w:t>acity Expansion/HIV Conferenc</w:t>
      </w:r>
      <w:r w:rsidR="009332B8" w:rsidRPr="00524622">
        <w:t>e (SAMHSA TCE/HIV)</w:t>
      </w:r>
      <w:r w:rsidR="004603FB" w:rsidRPr="00524622">
        <w:t xml:space="preserve">, </w:t>
      </w:r>
      <w:r w:rsidRPr="00524622">
        <w:t>Washington, DC</w:t>
      </w:r>
      <w:r w:rsidRPr="00524622">
        <w:rPr>
          <w:b/>
        </w:rPr>
        <w:t>.</w:t>
      </w:r>
    </w:p>
    <w:p w14:paraId="6D9D1D52" w14:textId="77777777" w:rsidR="004603FB" w:rsidRPr="00524622" w:rsidRDefault="004603FB" w:rsidP="004603FB">
      <w:pPr>
        <w:spacing w:line="240" w:lineRule="auto"/>
        <w:ind w:left="720" w:hanging="720"/>
        <w:contextualSpacing/>
      </w:pPr>
    </w:p>
    <w:p w14:paraId="3F7AD697" w14:textId="77777777" w:rsidR="00D100AD" w:rsidRPr="00524622" w:rsidRDefault="00F24FBC" w:rsidP="00E655BA">
      <w:pPr>
        <w:spacing w:line="240" w:lineRule="auto"/>
        <w:ind w:left="720" w:hanging="720"/>
        <w:contextualSpacing/>
      </w:pPr>
      <w:r w:rsidRPr="00524622">
        <w:t xml:space="preserve">*Lundgren, L., M., Amodeo, M., Chassler, D., Krull, I., Cohen, A., &amp; Weidenfeld, R. (2010). </w:t>
      </w:r>
      <w:r w:rsidRPr="00524622">
        <w:rPr>
          <w:i/>
        </w:rPr>
        <w:t>Implementation of evidence-based addiction treatment by community-based organizations: Is clinical training likely to help use of evidence-based treatment? Results from a national study</w:t>
      </w:r>
      <w:r w:rsidRPr="00524622">
        <w:t>. Paper presented at Addictions 2010, The New Frontier in Addiction Treatment: Evidence-Based Polic</w:t>
      </w:r>
      <w:r w:rsidR="00C100A2" w:rsidRPr="00524622">
        <w:t>y and Practice,</w:t>
      </w:r>
      <w:r w:rsidR="00112704" w:rsidRPr="00524622">
        <w:t xml:space="preserve"> </w:t>
      </w:r>
      <w:r w:rsidR="00C100A2" w:rsidRPr="00524622">
        <w:t>Washington, DC.</w:t>
      </w:r>
    </w:p>
    <w:p w14:paraId="668725CF" w14:textId="77777777" w:rsidR="00547EBA" w:rsidRPr="00524622" w:rsidRDefault="00547EBA" w:rsidP="00C100A2">
      <w:pPr>
        <w:spacing w:after="0" w:line="240" w:lineRule="auto"/>
        <w:ind w:left="720" w:hanging="720"/>
        <w:contextualSpacing/>
      </w:pPr>
    </w:p>
    <w:p w14:paraId="69C276EC" w14:textId="77777777" w:rsidR="00D100AD" w:rsidRPr="00524622" w:rsidRDefault="00F24FBC" w:rsidP="00E655BA">
      <w:pPr>
        <w:spacing w:line="240" w:lineRule="auto"/>
        <w:ind w:left="720" w:hanging="720"/>
        <w:contextualSpacing/>
      </w:pPr>
      <w:r w:rsidRPr="00524622">
        <w:lastRenderedPageBreak/>
        <w:t xml:space="preserve">*Lundgren, L., </w:t>
      </w:r>
      <w:r w:rsidR="00B96A0A" w:rsidRPr="00524622">
        <w:t>Amodeo, M., Cohen, A., Chassler</w:t>
      </w:r>
      <w:r w:rsidRPr="00524622">
        <w:t xml:space="preserve">, D., &amp; </w:t>
      </w:r>
      <w:proofErr w:type="spellStart"/>
      <w:r w:rsidRPr="00524622">
        <w:t>Beltrame</w:t>
      </w:r>
      <w:proofErr w:type="spellEnd"/>
      <w:r w:rsidRPr="00524622">
        <w:t xml:space="preserve">, C. (2010). </w:t>
      </w:r>
      <w:r w:rsidRPr="00524622">
        <w:rPr>
          <w:i/>
        </w:rPr>
        <w:t>Modifications of evidence- based practices in community-based addiction treatment organization</w:t>
      </w:r>
      <w:r w:rsidR="00B96A0A" w:rsidRPr="00524622">
        <w:rPr>
          <w:i/>
        </w:rPr>
        <w:t>s: A qualitative research study</w:t>
      </w:r>
      <w:r w:rsidRPr="00524622">
        <w:rPr>
          <w:i/>
        </w:rPr>
        <w:t>.</w:t>
      </w:r>
      <w:r w:rsidR="00B96A0A" w:rsidRPr="00524622">
        <w:t xml:space="preserve"> </w:t>
      </w:r>
      <w:r w:rsidRPr="00524622">
        <w:t>Paper presented at Addictions 2010, The New Frontier in Addiction Treatment: Evidence- Based Polic</w:t>
      </w:r>
      <w:r w:rsidR="00B96A0A" w:rsidRPr="00524622">
        <w:t>y and Practice, Washington, DC.</w:t>
      </w:r>
    </w:p>
    <w:p w14:paraId="64593E2F" w14:textId="77777777" w:rsidR="00CE041E" w:rsidRPr="00524622" w:rsidRDefault="00F24FBC" w:rsidP="00E655BA">
      <w:pPr>
        <w:spacing w:after="0" w:line="240" w:lineRule="auto"/>
        <w:ind w:left="720" w:hanging="720"/>
        <w:contextualSpacing/>
      </w:pPr>
      <w:r w:rsidRPr="00524622">
        <w:t xml:space="preserve"> </w:t>
      </w:r>
    </w:p>
    <w:p w14:paraId="4EB373FB" w14:textId="77777777" w:rsidR="00D100AD" w:rsidRPr="00524622" w:rsidRDefault="00F24FBC" w:rsidP="00E655BA">
      <w:pPr>
        <w:spacing w:line="240" w:lineRule="auto"/>
        <w:ind w:left="720" w:hanging="720"/>
        <w:contextualSpacing/>
      </w:pPr>
      <w:r w:rsidRPr="00524622">
        <w:rPr>
          <w:lang w:val="sv-SE"/>
        </w:rPr>
        <w:t xml:space="preserve">*Lundgren, L., Amodeo, M., Chassler, D., Cohen, A., &amp; Krull, I. (2010). </w:t>
      </w:r>
      <w:r w:rsidRPr="00524622">
        <w:rPr>
          <w:i/>
        </w:rPr>
        <w:t>Attitudes toward evidence-based behavioral and pharmacological treatments among community-based addiction treatment programs targeting vulnerable patient groups</w:t>
      </w:r>
      <w:r w:rsidRPr="00524622">
        <w:t>. Paper presented at Addictions 2010, The New Frontier in Addiction Treatment: Evidence-Based Polic</w:t>
      </w:r>
      <w:r w:rsidR="006970E3" w:rsidRPr="00524622">
        <w:t xml:space="preserve">y and Practice, </w:t>
      </w:r>
      <w:r w:rsidR="00B96A0A" w:rsidRPr="00524622">
        <w:t>Washington, DC.</w:t>
      </w:r>
    </w:p>
    <w:p w14:paraId="55753508" w14:textId="54B0CC36" w:rsidR="00D100AD" w:rsidRPr="00524622" w:rsidRDefault="00D100AD" w:rsidP="00E655BA">
      <w:pPr>
        <w:spacing w:after="0" w:line="240" w:lineRule="auto"/>
        <w:ind w:left="720" w:hanging="720"/>
        <w:contextualSpacing/>
      </w:pPr>
    </w:p>
    <w:p w14:paraId="0C804D60" w14:textId="64C387F3" w:rsidR="00D100AD" w:rsidRPr="00524622" w:rsidRDefault="00F24FBC" w:rsidP="00E655BA">
      <w:pPr>
        <w:spacing w:line="240" w:lineRule="auto"/>
        <w:ind w:left="720" w:hanging="720"/>
        <w:contextualSpacing/>
      </w:pPr>
      <w:r w:rsidRPr="00524622">
        <w:t xml:space="preserve">*Amodeo, M., Lundgren, L., Cohen, A., Rose, D., Chassler, D., </w:t>
      </w:r>
      <w:proofErr w:type="spellStart"/>
      <w:r w:rsidRPr="00524622">
        <w:t>Beltrame</w:t>
      </w:r>
      <w:proofErr w:type="spellEnd"/>
      <w:r w:rsidRPr="00524622">
        <w:t xml:space="preserve">, C., &amp; D’Ippolito, M. (2010). </w:t>
      </w:r>
      <w:r w:rsidRPr="00524622">
        <w:rPr>
          <w:i/>
        </w:rPr>
        <w:t xml:space="preserve">Do perceptions of barriers to evidence-based practices (EBPs) vary by EBP? Addiction treatment staff attitudes about implementing motivational interviewing and other EBPs. </w:t>
      </w:r>
      <w:r w:rsidRPr="00524622">
        <w:t>Paper presented at Addiction Health Services Research Nati</w:t>
      </w:r>
      <w:r w:rsidR="00C37941" w:rsidRPr="00524622">
        <w:t>onal Conference, Lexington, KY.</w:t>
      </w:r>
    </w:p>
    <w:p w14:paraId="31250AB5" w14:textId="77777777" w:rsidR="00D100AD" w:rsidRPr="00524622" w:rsidRDefault="00D100AD" w:rsidP="00E655BA">
      <w:pPr>
        <w:spacing w:after="0" w:line="240" w:lineRule="auto"/>
        <w:ind w:left="720" w:hanging="720"/>
        <w:contextualSpacing/>
      </w:pPr>
    </w:p>
    <w:p w14:paraId="75188962" w14:textId="77777777" w:rsidR="00D100AD" w:rsidRPr="00524622" w:rsidRDefault="00F24FBC" w:rsidP="00E655BA">
      <w:pPr>
        <w:spacing w:line="240" w:lineRule="auto"/>
        <w:ind w:left="720" w:hanging="720"/>
        <w:contextualSpacing/>
      </w:pPr>
      <w:r w:rsidRPr="00524622">
        <w:rPr>
          <w:lang w:val="sv-SE"/>
        </w:rPr>
        <w:t xml:space="preserve">*Lundgren, L., Krull, I., &amp; de Saxe Zerden, L. (2010). </w:t>
      </w:r>
      <w:r w:rsidRPr="00524622">
        <w:rPr>
          <w:i/>
        </w:rPr>
        <w:t xml:space="preserve">Community-based addiction treatment director and staff attitudes about evidence-based treatment and organizational linkages to research institutions. </w:t>
      </w:r>
      <w:r w:rsidRPr="00524622">
        <w:t>Paper presented at Addiction Health Services Rese</w:t>
      </w:r>
      <w:r w:rsidR="00C37941" w:rsidRPr="00524622">
        <w:t>arch Conference. Lexington, KY.</w:t>
      </w:r>
    </w:p>
    <w:p w14:paraId="495B6751" w14:textId="77777777" w:rsidR="00D100AD" w:rsidRPr="00524622" w:rsidRDefault="00D100AD" w:rsidP="00E655BA">
      <w:pPr>
        <w:spacing w:after="0" w:line="240" w:lineRule="auto"/>
        <w:ind w:left="720" w:hanging="720"/>
        <w:contextualSpacing/>
      </w:pPr>
    </w:p>
    <w:p w14:paraId="52976BDC" w14:textId="77777777" w:rsidR="00D100AD" w:rsidRPr="00524622" w:rsidRDefault="00F24FBC" w:rsidP="00E655BA">
      <w:pPr>
        <w:spacing w:line="240" w:lineRule="auto"/>
        <w:ind w:left="720" w:hanging="720"/>
        <w:contextualSpacing/>
      </w:pPr>
      <w:r w:rsidRPr="00524622">
        <w:t>*</w:t>
      </w:r>
      <w:proofErr w:type="spellStart"/>
      <w:r w:rsidRPr="00524622">
        <w:t>Ancukiewicz</w:t>
      </w:r>
      <w:proofErr w:type="spellEnd"/>
      <w:r w:rsidRPr="00524622">
        <w:t xml:space="preserve">, V., Lundgren, L., Chassler, D., Adorno, E., &amp; Purington T. (2010). </w:t>
      </w:r>
      <w:r w:rsidRPr="00524622">
        <w:rPr>
          <w:i/>
        </w:rPr>
        <w:t xml:space="preserve">Outreach encounters associated with reduction in days using illegal drugs in a Puerto Rican drug-using sample. </w:t>
      </w:r>
      <w:r w:rsidRPr="00524622">
        <w:t>Paper presented at Addiction Heal</w:t>
      </w:r>
      <w:r w:rsidR="005C7907" w:rsidRPr="00524622">
        <w:t>th Services Research Conference,</w:t>
      </w:r>
      <w:r w:rsidRPr="00524622">
        <w:t xml:space="preserve"> Lexington, KY. </w:t>
      </w:r>
    </w:p>
    <w:p w14:paraId="1611C42C" w14:textId="77777777" w:rsidR="00D100AD" w:rsidRPr="00524622" w:rsidRDefault="00D100AD" w:rsidP="00E655BA">
      <w:pPr>
        <w:spacing w:after="0" w:line="240" w:lineRule="auto"/>
        <w:ind w:left="720" w:hanging="720"/>
        <w:contextualSpacing/>
      </w:pPr>
    </w:p>
    <w:p w14:paraId="429F7904" w14:textId="77777777" w:rsidR="00D100AD" w:rsidRPr="00524622" w:rsidRDefault="00F24FBC" w:rsidP="00E655BA">
      <w:pPr>
        <w:spacing w:line="240" w:lineRule="auto"/>
        <w:ind w:left="720" w:hanging="720"/>
        <w:contextualSpacing/>
      </w:pPr>
      <w:r w:rsidRPr="00524622">
        <w:rPr>
          <w:lang w:val="sv-SE"/>
        </w:rPr>
        <w:t xml:space="preserve">*Cohen, A., Lundgren, L., Amodeo, M., &amp; Chassler, D. (2010). </w:t>
      </w:r>
      <w:r w:rsidRPr="00524622">
        <w:rPr>
          <w:i/>
        </w:rPr>
        <w:t xml:space="preserve">Barriers to effective implementation of evidence-based practices in community-based addiction treatment organizations: Findings on use of rigorous treatment models from a nationwide sample. </w:t>
      </w:r>
      <w:r w:rsidRPr="00524622">
        <w:t>Paper</w:t>
      </w:r>
      <w:r w:rsidR="00545D8C" w:rsidRPr="00524622">
        <w:t xml:space="preserve"> presented at the </w:t>
      </w:r>
      <w:r w:rsidRPr="00524622">
        <w:t>American Public Health Asso</w:t>
      </w:r>
      <w:r w:rsidR="003228EA" w:rsidRPr="00524622">
        <w:t>ciation conference. Denver, CO.</w:t>
      </w:r>
    </w:p>
    <w:p w14:paraId="7AF26EA8" w14:textId="77777777" w:rsidR="00D100AD" w:rsidRPr="00524622" w:rsidRDefault="00D100AD" w:rsidP="00E655BA">
      <w:pPr>
        <w:spacing w:after="0" w:line="240" w:lineRule="auto"/>
        <w:ind w:left="720" w:hanging="720"/>
        <w:contextualSpacing/>
      </w:pPr>
    </w:p>
    <w:p w14:paraId="418C2BED" w14:textId="06AC2A9E" w:rsidR="00D100AD" w:rsidRPr="00524622" w:rsidRDefault="00F24FBC" w:rsidP="00574F62">
      <w:pPr>
        <w:spacing w:line="240" w:lineRule="auto"/>
        <w:ind w:left="720" w:hanging="720"/>
        <w:contextualSpacing/>
      </w:pPr>
      <w:r w:rsidRPr="00524622">
        <w:t>*</w:t>
      </w:r>
      <w:proofErr w:type="spellStart"/>
      <w:r w:rsidRPr="00524622">
        <w:t>Hahm</w:t>
      </w:r>
      <w:proofErr w:type="spellEnd"/>
      <w:r w:rsidRPr="00524622">
        <w:t xml:space="preserve">, H.C., </w:t>
      </w:r>
      <w:proofErr w:type="spellStart"/>
      <w:r w:rsidRPr="00524622">
        <w:t>Gaumond</w:t>
      </w:r>
      <w:proofErr w:type="spellEnd"/>
      <w:r w:rsidRPr="00524622">
        <w:t>, J., Ward, A., &amp; Lundgren, L. (2010).</w:t>
      </w:r>
      <w:hyperlink r:id="rId33">
        <w:r w:rsidRPr="00524622">
          <w:t xml:space="preserve"> </w:t>
        </w:r>
      </w:hyperlink>
      <w:hyperlink r:id="rId34">
        <w:r w:rsidRPr="00524622">
          <w:rPr>
            <w:i/>
          </w:rPr>
          <w:t>Substance</w:t>
        </w:r>
      </w:hyperlink>
      <w:hyperlink r:id="rId35">
        <w:r w:rsidRPr="00524622">
          <w:rPr>
            <w:i/>
          </w:rPr>
          <w:t xml:space="preserve"> </w:t>
        </w:r>
      </w:hyperlink>
      <w:hyperlink r:id="rId36">
        <w:r w:rsidRPr="00524622">
          <w:rPr>
            <w:i/>
          </w:rPr>
          <w:t>use</w:t>
        </w:r>
      </w:hyperlink>
      <w:hyperlink r:id="rId37">
        <w:r w:rsidRPr="00524622">
          <w:rPr>
            <w:i/>
          </w:rPr>
          <w:t xml:space="preserve"> </w:t>
        </w:r>
      </w:hyperlink>
      <w:hyperlink r:id="rId38">
        <w:r w:rsidRPr="00524622">
          <w:rPr>
            <w:i/>
          </w:rPr>
          <w:t>among</w:t>
        </w:r>
      </w:hyperlink>
      <w:hyperlink r:id="rId39">
        <w:r w:rsidRPr="00524622">
          <w:rPr>
            <w:i/>
          </w:rPr>
          <w:t xml:space="preserve"> </w:t>
        </w:r>
      </w:hyperlink>
      <w:hyperlink r:id="rId40">
        <w:r w:rsidRPr="00524622">
          <w:rPr>
            <w:i/>
          </w:rPr>
          <w:t>young,</w:t>
        </w:r>
      </w:hyperlink>
      <w:hyperlink r:id="rId41">
        <w:r w:rsidRPr="00524622">
          <w:rPr>
            <w:i/>
          </w:rPr>
          <w:t xml:space="preserve"> </w:t>
        </w:r>
      </w:hyperlink>
      <w:hyperlink r:id="rId42">
        <w:r w:rsidRPr="00524622">
          <w:rPr>
            <w:i/>
          </w:rPr>
          <w:t>unmarried,</w:t>
        </w:r>
      </w:hyperlink>
      <w:hyperlink r:id="rId43">
        <w:r w:rsidRPr="00524622">
          <w:rPr>
            <w:i/>
          </w:rPr>
          <w:t xml:space="preserve"> </w:t>
        </w:r>
      </w:hyperlink>
      <w:hyperlink r:id="rId44">
        <w:r w:rsidRPr="00524622">
          <w:rPr>
            <w:i/>
          </w:rPr>
          <w:t>2</w:t>
        </w:r>
      </w:hyperlink>
      <w:hyperlink r:id="rId45">
        <w:r w:rsidRPr="00524622">
          <w:rPr>
            <w:i/>
            <w:vertAlign w:val="superscript"/>
          </w:rPr>
          <w:t>nd</w:t>
        </w:r>
      </w:hyperlink>
      <w:hyperlink r:id="rId46">
        <w:r w:rsidRPr="00524622">
          <w:rPr>
            <w:i/>
            <w:vertAlign w:val="superscript"/>
          </w:rPr>
          <w:t xml:space="preserve"> </w:t>
        </w:r>
      </w:hyperlink>
      <w:hyperlink r:id="rId47">
        <w:r w:rsidRPr="00524622">
          <w:rPr>
            <w:i/>
          </w:rPr>
          <w:t>generation</w:t>
        </w:r>
      </w:hyperlink>
      <w:hyperlink r:id="rId48">
        <w:r w:rsidRPr="00524622">
          <w:rPr>
            <w:i/>
          </w:rPr>
          <w:t xml:space="preserve"> </w:t>
        </w:r>
      </w:hyperlink>
      <w:hyperlink r:id="rId49">
        <w:r w:rsidRPr="00524622">
          <w:rPr>
            <w:i/>
          </w:rPr>
          <w:t>Asian</w:t>
        </w:r>
      </w:hyperlink>
      <w:hyperlink r:id="rId50">
        <w:r w:rsidRPr="00524622">
          <w:rPr>
            <w:i/>
          </w:rPr>
          <w:t xml:space="preserve"> </w:t>
        </w:r>
      </w:hyperlink>
      <w:hyperlink r:id="rId51">
        <w:r w:rsidRPr="00524622">
          <w:rPr>
            <w:i/>
          </w:rPr>
          <w:t>American</w:t>
        </w:r>
      </w:hyperlink>
      <w:hyperlink r:id="rId52">
        <w:r w:rsidRPr="00524622">
          <w:rPr>
            <w:i/>
          </w:rPr>
          <w:t xml:space="preserve"> </w:t>
        </w:r>
      </w:hyperlink>
      <w:hyperlink r:id="rId53">
        <w:r w:rsidRPr="00524622">
          <w:rPr>
            <w:i/>
          </w:rPr>
          <w:t>women: Preliminary</w:t>
        </w:r>
      </w:hyperlink>
      <w:hyperlink r:id="rId54">
        <w:r w:rsidRPr="00524622">
          <w:rPr>
            <w:i/>
          </w:rPr>
          <w:t xml:space="preserve"> </w:t>
        </w:r>
      </w:hyperlink>
      <w:hyperlink r:id="rId55">
        <w:r w:rsidRPr="00524622">
          <w:rPr>
            <w:i/>
          </w:rPr>
          <w:t>results</w:t>
        </w:r>
      </w:hyperlink>
      <w:hyperlink r:id="rId56">
        <w:r w:rsidRPr="00524622">
          <w:rPr>
            <w:i/>
          </w:rPr>
          <w:t xml:space="preserve"> </w:t>
        </w:r>
      </w:hyperlink>
      <w:hyperlink r:id="rId57">
        <w:r w:rsidRPr="00524622">
          <w:rPr>
            <w:i/>
          </w:rPr>
          <w:t>from “Healthy</w:t>
        </w:r>
      </w:hyperlink>
      <w:hyperlink r:id="rId58">
        <w:r w:rsidRPr="00524622">
          <w:rPr>
            <w:i/>
          </w:rPr>
          <w:t xml:space="preserve"> </w:t>
        </w:r>
      </w:hyperlink>
      <w:hyperlink r:id="rId59">
        <w:r w:rsidRPr="00524622">
          <w:rPr>
            <w:i/>
          </w:rPr>
          <w:t>Women,</w:t>
        </w:r>
      </w:hyperlink>
      <w:hyperlink r:id="rId60">
        <w:r w:rsidRPr="00524622">
          <w:rPr>
            <w:i/>
          </w:rPr>
          <w:t xml:space="preserve"> </w:t>
        </w:r>
      </w:hyperlink>
      <w:hyperlink r:id="rId61">
        <w:r w:rsidRPr="00524622">
          <w:rPr>
            <w:i/>
          </w:rPr>
          <w:t>Healthy</w:t>
        </w:r>
      </w:hyperlink>
      <w:hyperlink r:id="rId62">
        <w:r w:rsidRPr="00524622">
          <w:rPr>
            <w:i/>
          </w:rPr>
          <w:t xml:space="preserve"> </w:t>
        </w:r>
      </w:hyperlink>
      <w:hyperlink r:id="rId63">
        <w:r w:rsidRPr="00524622">
          <w:rPr>
            <w:i/>
          </w:rPr>
          <w:t>Communities”</w:t>
        </w:r>
      </w:hyperlink>
      <w:hyperlink r:id="rId64">
        <w:r w:rsidRPr="00524622">
          <w:rPr>
            <w:i/>
          </w:rPr>
          <w:t xml:space="preserve"> </w:t>
        </w:r>
      </w:hyperlink>
      <w:hyperlink r:id="rId65">
        <w:r w:rsidRPr="00524622">
          <w:rPr>
            <w:i/>
          </w:rPr>
          <w:t>Study</w:t>
        </w:r>
      </w:hyperlink>
      <w:hyperlink r:id="rId66">
        <w:r w:rsidRPr="00524622">
          <w:rPr>
            <w:i/>
          </w:rPr>
          <w:t xml:space="preserve"> </w:t>
        </w:r>
      </w:hyperlink>
      <w:hyperlink r:id="rId67">
        <w:r w:rsidRPr="00524622">
          <w:rPr>
            <w:i/>
          </w:rPr>
          <w:t>(Asian</w:t>
        </w:r>
      </w:hyperlink>
      <w:hyperlink r:id="rId68">
        <w:r w:rsidRPr="00524622">
          <w:rPr>
            <w:i/>
          </w:rPr>
          <w:t xml:space="preserve"> </w:t>
        </w:r>
      </w:hyperlink>
      <w:hyperlink r:id="rId69">
        <w:r w:rsidRPr="00524622">
          <w:rPr>
            <w:i/>
          </w:rPr>
          <w:t>American</w:t>
        </w:r>
      </w:hyperlink>
      <w:hyperlink r:id="rId70">
        <w:r w:rsidRPr="00524622">
          <w:rPr>
            <w:i/>
          </w:rPr>
          <w:t xml:space="preserve"> </w:t>
        </w:r>
      </w:hyperlink>
      <w:hyperlink r:id="rId71">
        <w:r w:rsidRPr="00524622">
          <w:rPr>
            <w:i/>
          </w:rPr>
          <w:t>Women's</w:t>
        </w:r>
      </w:hyperlink>
      <w:hyperlink r:id="rId72">
        <w:r w:rsidRPr="00524622">
          <w:rPr>
            <w:i/>
          </w:rPr>
          <w:t xml:space="preserve"> </w:t>
        </w:r>
      </w:hyperlink>
      <w:hyperlink r:id="rId73">
        <w:r w:rsidRPr="00524622">
          <w:rPr>
            <w:i/>
          </w:rPr>
          <w:t>Sexual</w:t>
        </w:r>
      </w:hyperlink>
      <w:hyperlink r:id="rId74">
        <w:r w:rsidRPr="00524622">
          <w:rPr>
            <w:i/>
          </w:rPr>
          <w:t xml:space="preserve"> </w:t>
        </w:r>
      </w:hyperlink>
      <w:hyperlink r:id="rId75">
        <w:r w:rsidRPr="00524622">
          <w:rPr>
            <w:i/>
          </w:rPr>
          <w:t>Health</w:t>
        </w:r>
      </w:hyperlink>
      <w:hyperlink r:id="rId76">
        <w:r w:rsidRPr="00524622">
          <w:rPr>
            <w:i/>
          </w:rPr>
          <w:t xml:space="preserve"> </w:t>
        </w:r>
      </w:hyperlink>
      <w:hyperlink r:id="rId77">
        <w:r w:rsidRPr="00524622">
          <w:rPr>
            <w:i/>
          </w:rPr>
          <w:t>Initiative</w:t>
        </w:r>
      </w:hyperlink>
      <w:hyperlink r:id="rId78">
        <w:r w:rsidRPr="00524622">
          <w:rPr>
            <w:i/>
          </w:rPr>
          <w:t xml:space="preserve"> </w:t>
        </w:r>
      </w:hyperlink>
      <w:hyperlink r:id="rId79">
        <w:r w:rsidRPr="00524622">
          <w:rPr>
            <w:i/>
          </w:rPr>
          <w:t>Project</w:t>
        </w:r>
      </w:hyperlink>
      <w:r w:rsidR="00386133" w:rsidRPr="00524622">
        <w:rPr>
          <w:i/>
        </w:rPr>
        <w:t xml:space="preserve"> AWSHIP</w:t>
      </w:r>
      <w:r w:rsidR="00574F62" w:rsidRPr="00524622">
        <w:rPr>
          <w:i/>
        </w:rPr>
        <w:t>)</w:t>
      </w:r>
      <w:r w:rsidR="00574F62" w:rsidRPr="00524622">
        <w:t>.</w:t>
      </w:r>
      <w:hyperlink r:id="rId80">
        <w:r w:rsidRPr="00524622">
          <w:t xml:space="preserve"> </w:t>
        </w:r>
      </w:hyperlink>
      <w:r w:rsidR="00574F62" w:rsidRPr="00524622">
        <w:t xml:space="preserve">Paper presented at </w:t>
      </w:r>
      <w:r w:rsidR="00823E67" w:rsidRPr="00524622">
        <w:t xml:space="preserve">the </w:t>
      </w:r>
      <w:r w:rsidRPr="00524622">
        <w:t>American Publi</w:t>
      </w:r>
      <w:r w:rsidR="00574F62" w:rsidRPr="00524622">
        <w:t>c Health Association conference,</w:t>
      </w:r>
      <w:r w:rsidR="00215965" w:rsidRPr="00524622">
        <w:t xml:space="preserve"> Denver, CO.</w:t>
      </w:r>
    </w:p>
    <w:p w14:paraId="397DF78B" w14:textId="77777777" w:rsidR="00574F62" w:rsidRPr="00524622" w:rsidRDefault="00574F62" w:rsidP="00E655BA">
      <w:pPr>
        <w:spacing w:line="240" w:lineRule="auto"/>
        <w:ind w:left="720" w:hanging="720"/>
        <w:contextualSpacing/>
      </w:pPr>
    </w:p>
    <w:p w14:paraId="308E5E2C" w14:textId="77777777" w:rsidR="00D100AD" w:rsidRPr="00524622" w:rsidRDefault="00F24FBC" w:rsidP="00E655BA">
      <w:pPr>
        <w:spacing w:line="240" w:lineRule="auto"/>
        <w:ind w:left="720" w:hanging="720"/>
        <w:contextualSpacing/>
      </w:pPr>
      <w:r w:rsidRPr="00524622">
        <w:rPr>
          <w:lang w:val="sv-SE"/>
        </w:rPr>
        <w:t xml:space="preserve">*Lundgren, L., Amodeo, M., Chassler, D., Krull, I., &amp; Cohen, A. (2010). </w:t>
      </w:r>
      <w:r w:rsidRPr="00524622">
        <w:rPr>
          <w:i/>
        </w:rPr>
        <w:t xml:space="preserve">Attitudes toward evidence-based and pharmacological interventions among community-based addiction treatment programs targeting vulnerable patient groups. </w:t>
      </w:r>
      <w:r w:rsidRPr="00524622">
        <w:t>Paper presented at annual American Public Health Ass</w:t>
      </w:r>
      <w:r w:rsidR="00215965" w:rsidRPr="00524622">
        <w:t>ociation conference. Denver, CO.</w:t>
      </w:r>
    </w:p>
    <w:p w14:paraId="60BF8D2F" w14:textId="77777777" w:rsidR="00D100AD" w:rsidRPr="00524622" w:rsidRDefault="00F24FBC" w:rsidP="00215965">
      <w:pPr>
        <w:spacing w:after="0" w:line="240" w:lineRule="auto"/>
        <w:ind w:left="0" w:firstLine="0"/>
        <w:contextualSpacing/>
      </w:pPr>
      <w:r w:rsidRPr="00524622">
        <w:t xml:space="preserve"> </w:t>
      </w:r>
    </w:p>
    <w:p w14:paraId="2F981DB1" w14:textId="77777777" w:rsidR="00D100AD" w:rsidRPr="00524622" w:rsidRDefault="00F24FBC" w:rsidP="00E655BA">
      <w:pPr>
        <w:spacing w:line="240" w:lineRule="auto"/>
        <w:ind w:left="720" w:hanging="720"/>
        <w:contextualSpacing/>
      </w:pPr>
      <w:r w:rsidRPr="00524622">
        <w:t>*Lundgren, L., Horowitz, A., Chassler, D., Adorno, E., &amp; Purington, T. (2009)</w:t>
      </w:r>
      <w:r w:rsidR="000617C0" w:rsidRPr="00524622">
        <w:t>.</w:t>
      </w:r>
      <w:r w:rsidRPr="00524622">
        <w:t xml:space="preserve"> </w:t>
      </w:r>
      <w:r w:rsidRPr="00524622">
        <w:rPr>
          <w:i/>
        </w:rPr>
        <w:t xml:space="preserve">Social and economic factors associated with recent incarceration and overall time spent in jail/prison in a Latino/a drug using criminal justice sample. </w:t>
      </w:r>
      <w:r w:rsidRPr="00524622">
        <w:t>Paper presented at the American Public Health Association Annua</w:t>
      </w:r>
      <w:r w:rsidR="004E57C0" w:rsidRPr="00524622">
        <w:t>l Conference, Philadelphia, PA.</w:t>
      </w:r>
    </w:p>
    <w:p w14:paraId="79B7CC10" w14:textId="77777777" w:rsidR="00D100AD" w:rsidRPr="00524622" w:rsidRDefault="00D100AD" w:rsidP="00E655BA">
      <w:pPr>
        <w:spacing w:after="0" w:line="240" w:lineRule="auto"/>
        <w:ind w:left="720" w:hanging="720"/>
        <w:contextualSpacing/>
      </w:pPr>
    </w:p>
    <w:p w14:paraId="1B1C8DEE" w14:textId="77777777" w:rsidR="00D100AD" w:rsidRPr="00524622" w:rsidRDefault="00F24FBC" w:rsidP="00E655BA">
      <w:pPr>
        <w:spacing w:line="240" w:lineRule="auto"/>
        <w:ind w:left="720" w:hanging="720"/>
        <w:contextualSpacing/>
      </w:pPr>
      <w:r w:rsidRPr="00524622">
        <w:t xml:space="preserve">*López, L., Ross, A., Chassler, D., &amp; Lundgren, L. (2009) </w:t>
      </w:r>
      <w:r w:rsidRPr="00524622">
        <w:rPr>
          <w:i/>
        </w:rPr>
        <w:t xml:space="preserve">Differences in mental health symptoms and attempted suicide between Puerto Rican drug users in Puerto Rico and Massachusetts. </w:t>
      </w:r>
      <w:r w:rsidRPr="00524622">
        <w:t>Paper presented at the American Public Health Association Annua</w:t>
      </w:r>
      <w:r w:rsidR="00563EB7" w:rsidRPr="00524622">
        <w:t>l Conference, Philadelphia, PA.</w:t>
      </w:r>
    </w:p>
    <w:p w14:paraId="03755E54" w14:textId="77777777" w:rsidR="00AF5B39" w:rsidRPr="00524622" w:rsidRDefault="00AF5B39" w:rsidP="00563EB7">
      <w:pPr>
        <w:spacing w:after="0" w:line="240" w:lineRule="auto"/>
        <w:ind w:left="720" w:hanging="720"/>
        <w:contextualSpacing/>
      </w:pPr>
    </w:p>
    <w:p w14:paraId="3DF11A5F" w14:textId="1014A7C8" w:rsidR="00CE041E" w:rsidRPr="00524622" w:rsidRDefault="00F24FBC" w:rsidP="00563EB7">
      <w:pPr>
        <w:spacing w:after="0" w:line="240" w:lineRule="auto"/>
        <w:ind w:left="720" w:hanging="720"/>
        <w:contextualSpacing/>
      </w:pPr>
      <w:r w:rsidRPr="00524622">
        <w:t xml:space="preserve">*Lundgren, L., Amodeo, M., Horowitz, A., Chassler, D., Zerden, L., </w:t>
      </w:r>
      <w:proofErr w:type="spellStart"/>
      <w:r w:rsidRPr="00524622">
        <w:t>Gowler</w:t>
      </w:r>
      <w:proofErr w:type="spellEnd"/>
      <w:r w:rsidRPr="00524622">
        <w:t>, R., Cohen, A., &amp; Keller, S. (2009)</w:t>
      </w:r>
      <w:r w:rsidR="00563EB7" w:rsidRPr="00524622">
        <w:t>.</w:t>
      </w:r>
      <w:r w:rsidRPr="00524622">
        <w:t xml:space="preserve"> </w:t>
      </w:r>
      <w:r w:rsidRPr="00524622">
        <w:rPr>
          <w:i/>
        </w:rPr>
        <w:t xml:space="preserve">Implementation of evidence-based substance abuse treatment by community-based organizations: Preliminary results from a national study. </w:t>
      </w:r>
      <w:r w:rsidRPr="00524622">
        <w:t>Poster presented at the American Public Health Association Annual Conference, Phila</w:t>
      </w:r>
      <w:r w:rsidR="00563EB7" w:rsidRPr="00524622">
        <w:t>delphia, PA.</w:t>
      </w:r>
    </w:p>
    <w:p w14:paraId="658D89B3" w14:textId="77777777" w:rsidR="00CE041E" w:rsidRPr="00524622" w:rsidRDefault="00CE041E" w:rsidP="00E655BA">
      <w:pPr>
        <w:spacing w:line="240" w:lineRule="auto"/>
        <w:ind w:left="720" w:hanging="720"/>
        <w:contextualSpacing/>
      </w:pPr>
    </w:p>
    <w:p w14:paraId="01E8740B" w14:textId="77777777" w:rsidR="00D100AD" w:rsidRPr="00524622" w:rsidRDefault="00F24FBC" w:rsidP="00E655BA">
      <w:pPr>
        <w:spacing w:line="240" w:lineRule="auto"/>
        <w:ind w:left="720" w:hanging="720"/>
        <w:contextualSpacing/>
      </w:pPr>
      <w:r w:rsidRPr="00524622">
        <w:t xml:space="preserve">*Lundgren, L., Horowitz, A., Chassler, D., Adorno, E., &amp; Purington, T. (2009) </w:t>
      </w:r>
      <w:r w:rsidRPr="00524622">
        <w:rPr>
          <w:i/>
        </w:rPr>
        <w:t xml:space="preserve">Social and economic factors associated with recent incarceration and overall time spent in jail/prison in a Latino/a drug using criminal justice sample. </w:t>
      </w:r>
      <w:r w:rsidR="00411024" w:rsidRPr="00524622">
        <w:t>Poster presented at the</w:t>
      </w:r>
      <w:r w:rsidRPr="00524622">
        <w:t xml:space="preserve"> </w:t>
      </w:r>
      <w:r w:rsidR="006673E6" w:rsidRPr="00524622">
        <w:t xml:space="preserve">Annual </w:t>
      </w:r>
      <w:r w:rsidRPr="00524622">
        <w:t>Addictions Health Services</w:t>
      </w:r>
      <w:r w:rsidR="00411024" w:rsidRPr="00524622">
        <w:t xml:space="preserve"> Conference, San Francisco, CA.</w:t>
      </w:r>
    </w:p>
    <w:p w14:paraId="4DB87F92" w14:textId="77777777" w:rsidR="00D100AD" w:rsidRPr="00524622" w:rsidRDefault="00D100AD" w:rsidP="00E655BA">
      <w:pPr>
        <w:spacing w:after="0" w:line="240" w:lineRule="auto"/>
        <w:ind w:left="720" w:hanging="720"/>
        <w:contextualSpacing/>
      </w:pPr>
    </w:p>
    <w:p w14:paraId="3A02D903" w14:textId="77777777" w:rsidR="00D100AD" w:rsidRPr="00524622" w:rsidRDefault="00F24FBC" w:rsidP="00E655BA">
      <w:pPr>
        <w:spacing w:line="240" w:lineRule="auto"/>
        <w:ind w:left="720" w:hanging="720"/>
        <w:contextualSpacing/>
      </w:pPr>
      <w:r w:rsidRPr="00524622">
        <w:rPr>
          <w:lang w:val="sv-SE"/>
        </w:rPr>
        <w:t xml:space="preserve">*Merighi, J., Chassler, D., Horowitz, A., Gowler, R., Innis, H., Rose, D., Zerden L., &amp; Lundgren, L. (2009). </w:t>
      </w:r>
      <w:r w:rsidRPr="00524622">
        <w:rPr>
          <w:i/>
        </w:rPr>
        <w:t xml:space="preserve">Sexual identity and health care provider use in men who have sex with men. </w:t>
      </w:r>
      <w:r w:rsidRPr="00524622">
        <w:t>Poster presented at the Annual Addictions Health Services</w:t>
      </w:r>
      <w:r w:rsidR="006673E6" w:rsidRPr="00524622">
        <w:t xml:space="preserve"> Conference, San Francisco, CA.</w:t>
      </w:r>
    </w:p>
    <w:p w14:paraId="1A4C11D2" w14:textId="77777777" w:rsidR="00D100AD" w:rsidRPr="00524622" w:rsidRDefault="00D100AD" w:rsidP="00E655BA">
      <w:pPr>
        <w:spacing w:after="0" w:line="240" w:lineRule="auto"/>
        <w:ind w:left="720" w:hanging="720"/>
        <w:contextualSpacing/>
      </w:pPr>
    </w:p>
    <w:p w14:paraId="735474EF" w14:textId="77777777" w:rsidR="00D100AD" w:rsidRPr="00524622" w:rsidRDefault="00F24FBC" w:rsidP="00E655BA">
      <w:pPr>
        <w:spacing w:line="240" w:lineRule="auto"/>
        <w:ind w:left="720" w:hanging="720"/>
        <w:contextualSpacing/>
      </w:pPr>
      <w:r w:rsidRPr="00524622">
        <w:rPr>
          <w:lang w:val="sv-SE"/>
        </w:rPr>
        <w:t xml:space="preserve">*Zerden, L. D., López, L., &amp; Lundgren, L. (2009). </w:t>
      </w:r>
      <w:r w:rsidRPr="00524622">
        <w:rPr>
          <w:i/>
        </w:rPr>
        <w:t xml:space="preserve">Needle sharing of Puerto Rican injection drug users in a dual site study: Acculturation matters. </w:t>
      </w:r>
      <w:r w:rsidRPr="00524622">
        <w:t>Poster presented at the 21</w:t>
      </w:r>
      <w:r w:rsidRPr="00524622">
        <w:rPr>
          <w:vertAlign w:val="superscript"/>
        </w:rPr>
        <w:t xml:space="preserve">st </w:t>
      </w:r>
      <w:r w:rsidRPr="00524622">
        <w:t>Annual National Conference on Social Work</w:t>
      </w:r>
      <w:r w:rsidR="006673E6" w:rsidRPr="00524622">
        <w:t xml:space="preserve"> and HIV/AIDS, New Orleans, LA.</w:t>
      </w:r>
    </w:p>
    <w:p w14:paraId="0A16F841" w14:textId="77777777" w:rsidR="00D100AD" w:rsidRPr="00524622" w:rsidRDefault="00D100AD" w:rsidP="00E655BA">
      <w:pPr>
        <w:spacing w:after="0" w:line="240" w:lineRule="auto"/>
        <w:ind w:left="720" w:hanging="720"/>
        <w:contextualSpacing/>
      </w:pPr>
    </w:p>
    <w:p w14:paraId="2E3E79CE" w14:textId="77777777" w:rsidR="00D100AD" w:rsidRPr="00524622" w:rsidRDefault="00F24FBC" w:rsidP="006673E6">
      <w:pPr>
        <w:spacing w:line="240" w:lineRule="auto"/>
        <w:ind w:left="720" w:hanging="720"/>
        <w:contextualSpacing/>
      </w:pPr>
      <w:r w:rsidRPr="00524622">
        <w:rPr>
          <w:lang w:val="sv-SE"/>
        </w:rPr>
        <w:t xml:space="preserve">*Labiosa, W., Chassler, D., Gowler, R., Quiroga, R., Rosado, D., Stewart, E., Amodeo, M., &amp; Lundgren, L. (2008). </w:t>
      </w:r>
      <w:r w:rsidRPr="00524622">
        <w:rPr>
          <w:i/>
        </w:rPr>
        <w:t xml:space="preserve">Recognizing, understanding, and treating mental health needs in a sample of Latino men and women in a culturally focused residential setting. </w:t>
      </w:r>
      <w:r w:rsidRPr="00524622">
        <w:t>Poster and panel presented at the Medical Education for the 21</w:t>
      </w:r>
      <w:r w:rsidRPr="00524622">
        <w:rPr>
          <w:vertAlign w:val="superscript"/>
        </w:rPr>
        <w:t xml:space="preserve">st </w:t>
      </w:r>
      <w:r w:rsidRPr="00524622">
        <w:t>Century: Teaching for Health E</w:t>
      </w:r>
      <w:r w:rsidR="006673E6" w:rsidRPr="00524622">
        <w:t>quity Conference, Havana, Cuba.</w:t>
      </w:r>
    </w:p>
    <w:p w14:paraId="2DD3A369" w14:textId="77777777" w:rsidR="00D100AD" w:rsidRPr="00524622" w:rsidRDefault="00F24FBC" w:rsidP="00E655BA">
      <w:pPr>
        <w:spacing w:after="0" w:line="240" w:lineRule="auto"/>
        <w:ind w:left="720" w:hanging="720"/>
        <w:contextualSpacing/>
      </w:pPr>
      <w:r w:rsidRPr="00524622">
        <w:t xml:space="preserve"> </w:t>
      </w:r>
    </w:p>
    <w:p w14:paraId="2B30C93D" w14:textId="4214C795" w:rsidR="00D100AD" w:rsidRPr="00524622" w:rsidRDefault="00F24FBC" w:rsidP="00E655BA">
      <w:pPr>
        <w:spacing w:line="240" w:lineRule="auto"/>
        <w:ind w:left="720" w:hanging="720"/>
        <w:contextualSpacing/>
      </w:pPr>
      <w:r w:rsidRPr="00524622">
        <w:rPr>
          <w:lang w:val="sv-SE"/>
        </w:rPr>
        <w:t xml:space="preserve">*Merighi, J., Chassler, D., Lundgren, L., Gowler, R., Horowitz, A., &amp; Inniss, H. (2008). </w:t>
      </w:r>
      <w:r w:rsidRPr="00524622">
        <w:rPr>
          <w:i/>
        </w:rPr>
        <w:t xml:space="preserve">Sexual identity and the likelihood of having a health care provider among men who have sex with men. </w:t>
      </w:r>
      <w:r w:rsidRPr="00524622">
        <w:t>Paper presented at 136</w:t>
      </w:r>
      <w:r w:rsidRPr="00524622">
        <w:rPr>
          <w:vertAlign w:val="superscript"/>
        </w:rPr>
        <w:t xml:space="preserve">th </w:t>
      </w:r>
      <w:r w:rsidRPr="00524622">
        <w:t xml:space="preserve">American </w:t>
      </w:r>
      <w:r w:rsidR="000875C4" w:rsidRPr="00524622">
        <w:t>Public Health Association</w:t>
      </w:r>
      <w:r w:rsidRPr="00524622">
        <w:t xml:space="preserve"> </w:t>
      </w:r>
      <w:r w:rsidR="00BF2797" w:rsidRPr="00524622">
        <w:t xml:space="preserve">(APHA) </w:t>
      </w:r>
      <w:r w:rsidRPr="00524622">
        <w:t>Annual Meeting &amp;</w:t>
      </w:r>
      <w:r w:rsidR="000875C4" w:rsidRPr="00524622">
        <w:t xml:space="preserve"> Exposition, San Diego, CA.</w:t>
      </w:r>
    </w:p>
    <w:p w14:paraId="09A4F7B0" w14:textId="77777777" w:rsidR="00D100AD" w:rsidRPr="00524622" w:rsidRDefault="00D100AD" w:rsidP="00E655BA">
      <w:pPr>
        <w:spacing w:after="0" w:line="240" w:lineRule="auto"/>
        <w:ind w:left="720" w:hanging="720"/>
        <w:contextualSpacing/>
      </w:pPr>
    </w:p>
    <w:p w14:paraId="18BEDC34" w14:textId="77777777" w:rsidR="00D100AD" w:rsidRPr="00524622" w:rsidRDefault="00F24FBC" w:rsidP="00E655BA">
      <w:pPr>
        <w:spacing w:line="240" w:lineRule="auto"/>
        <w:ind w:left="720" w:hanging="720"/>
        <w:contextualSpacing/>
      </w:pPr>
      <w:r w:rsidRPr="00524622">
        <w:t xml:space="preserve">*Lundgren, L., Fitzgerald, T., Chassler, D., Walter, A.W., </w:t>
      </w:r>
      <w:proofErr w:type="spellStart"/>
      <w:r w:rsidRPr="00524622">
        <w:t>Kuilan</w:t>
      </w:r>
      <w:proofErr w:type="spellEnd"/>
      <w:r w:rsidRPr="00524622">
        <w:t xml:space="preserve">, N., &amp; </w:t>
      </w:r>
      <w:proofErr w:type="spellStart"/>
      <w:r w:rsidRPr="00524622">
        <w:t>Gowler</w:t>
      </w:r>
      <w:proofErr w:type="spellEnd"/>
      <w:r w:rsidRPr="00524622">
        <w:t xml:space="preserve">, R. (2008). </w:t>
      </w:r>
      <w:r w:rsidRPr="00524622">
        <w:rPr>
          <w:i/>
        </w:rPr>
        <w:t>HIV prevention service encounters and changes in needle sharing a</w:t>
      </w:r>
      <w:r w:rsidR="007C0064" w:rsidRPr="00524622">
        <w:rPr>
          <w:i/>
        </w:rPr>
        <w:t>ctivity among Latino injection drug u</w:t>
      </w:r>
      <w:r w:rsidRPr="00524622">
        <w:rPr>
          <w:i/>
        </w:rPr>
        <w:t xml:space="preserve">sers: The Case of La </w:t>
      </w:r>
      <w:proofErr w:type="spellStart"/>
      <w:r w:rsidRPr="00524622">
        <w:rPr>
          <w:i/>
        </w:rPr>
        <w:t>Voz</w:t>
      </w:r>
      <w:proofErr w:type="spellEnd"/>
      <w:r w:rsidRPr="00524622">
        <w:rPr>
          <w:i/>
        </w:rPr>
        <w:t xml:space="preserve"> (The Voice). </w:t>
      </w:r>
      <w:r w:rsidRPr="00524622">
        <w:t>Workshop presented at 136</w:t>
      </w:r>
      <w:r w:rsidRPr="00524622">
        <w:rPr>
          <w:vertAlign w:val="superscript"/>
        </w:rPr>
        <w:t xml:space="preserve">th </w:t>
      </w:r>
      <w:r w:rsidRPr="00524622">
        <w:t>American Public Health Association (APHA) Annual Meeti</w:t>
      </w:r>
      <w:r w:rsidR="007C0064" w:rsidRPr="00524622">
        <w:t>ng &amp; Exposition, San Diego, CA.</w:t>
      </w:r>
    </w:p>
    <w:p w14:paraId="6D127262" w14:textId="77777777" w:rsidR="00D100AD" w:rsidRPr="00524622" w:rsidRDefault="00D100AD" w:rsidP="00E655BA">
      <w:pPr>
        <w:spacing w:after="0" w:line="240" w:lineRule="auto"/>
        <w:ind w:left="720" w:hanging="720"/>
        <w:contextualSpacing/>
      </w:pPr>
    </w:p>
    <w:p w14:paraId="77BAFBFB" w14:textId="77777777" w:rsidR="00D100AD" w:rsidRPr="00524622" w:rsidRDefault="00F24FBC" w:rsidP="006954CE">
      <w:pPr>
        <w:spacing w:line="240" w:lineRule="auto"/>
        <w:ind w:left="720" w:hanging="720"/>
        <w:contextualSpacing/>
      </w:pPr>
      <w:r w:rsidRPr="00524622">
        <w:t xml:space="preserve">*Lundgren, L., Chassler, D., Purington, T., Schilling, R., &amp; Oettinger, C. (2007). </w:t>
      </w:r>
      <w:r w:rsidRPr="00524622">
        <w:rPr>
          <w:i/>
        </w:rPr>
        <w:t>Demographic and mental health factors associated with reporting multiple HIV risky behaviors at two time points</w:t>
      </w:r>
      <w:r w:rsidRPr="00524622">
        <w:t xml:space="preserve"> </w:t>
      </w:r>
      <w:r w:rsidRPr="00524622">
        <w:rPr>
          <w:i/>
        </w:rPr>
        <w:t xml:space="preserve">for injection drug users. </w:t>
      </w:r>
      <w:r w:rsidRPr="00524622">
        <w:t>Paper presented at the Nineteenth Annual National Conference on Social Work</w:t>
      </w:r>
      <w:r w:rsidR="007C0064" w:rsidRPr="00524622">
        <w:t xml:space="preserve"> and HIV/AIDS, Albuquerque, NM.</w:t>
      </w:r>
    </w:p>
    <w:p w14:paraId="5B61B90E" w14:textId="77777777" w:rsidR="00D100AD" w:rsidRPr="00524622" w:rsidRDefault="00D100AD" w:rsidP="00E655BA">
      <w:pPr>
        <w:spacing w:after="0" w:line="240" w:lineRule="auto"/>
        <w:ind w:left="720" w:hanging="720"/>
        <w:contextualSpacing/>
      </w:pPr>
    </w:p>
    <w:p w14:paraId="4F052514" w14:textId="72A84F69" w:rsidR="00547EBA" w:rsidRPr="00524622" w:rsidRDefault="00F24FBC" w:rsidP="00E655BA">
      <w:pPr>
        <w:spacing w:line="240" w:lineRule="auto"/>
        <w:ind w:left="720" w:hanging="720"/>
        <w:contextualSpacing/>
      </w:pPr>
      <w:r w:rsidRPr="00524622">
        <w:rPr>
          <w:lang w:val="sv-SE"/>
        </w:rPr>
        <w:t xml:space="preserve">Labiosa, W., Chassler, D., Gowler, R., Quiroga, R., Rosado, D., Stewart, E., Amodeo, M., &amp; Lundgren, L. (2008). </w:t>
      </w:r>
      <w:r w:rsidRPr="00524622">
        <w:rPr>
          <w:i/>
        </w:rPr>
        <w:t xml:space="preserve">Recognizing, understanding, and treating mental health needs in a sample of Latino men and women in a culturally focused residential setting. </w:t>
      </w:r>
      <w:r w:rsidR="006954CE" w:rsidRPr="00524622">
        <w:t xml:space="preserve">Poster presented at the </w:t>
      </w:r>
      <w:r w:rsidRPr="00524622">
        <w:t xml:space="preserve">Substance Abuse and Mental Health </w:t>
      </w:r>
      <w:r w:rsidR="006954CE" w:rsidRPr="00524622">
        <w:t>Services Administration</w:t>
      </w:r>
      <w:r w:rsidR="00BF2797" w:rsidRPr="00524622">
        <w:t xml:space="preserve"> (SAMHSA)</w:t>
      </w:r>
      <w:r w:rsidRPr="00524622">
        <w:t xml:space="preserve"> Grantees</w:t>
      </w:r>
      <w:r w:rsidR="006954CE" w:rsidRPr="00524622">
        <w:t xml:space="preserve"> Annual Meeting, Arlington, VA.</w:t>
      </w:r>
    </w:p>
    <w:p w14:paraId="136C45B0" w14:textId="77777777" w:rsidR="00547EBA" w:rsidRPr="00524622" w:rsidRDefault="00547EBA" w:rsidP="006954CE">
      <w:pPr>
        <w:spacing w:line="240" w:lineRule="auto"/>
        <w:ind w:left="0" w:firstLine="0"/>
        <w:contextualSpacing/>
      </w:pPr>
    </w:p>
    <w:p w14:paraId="3BBA271C" w14:textId="0838CE87" w:rsidR="00D100AD" w:rsidRPr="00524622" w:rsidRDefault="00F24FBC" w:rsidP="00BF5E82">
      <w:pPr>
        <w:spacing w:line="240" w:lineRule="auto"/>
        <w:ind w:left="720" w:hanging="720"/>
        <w:contextualSpacing/>
      </w:pPr>
      <w:r w:rsidRPr="00524622">
        <w:rPr>
          <w:lang w:val="sv-SE"/>
        </w:rPr>
        <w:t xml:space="preserve">Labiosa, W., Quiroga, R., Stewart, E. Rosado, D., Lundgren, L., Amodeo, M., Chassler, D., &amp; Deshpande, A. (2007). </w:t>
      </w:r>
      <w:r w:rsidRPr="00524622">
        <w:rPr>
          <w:i/>
        </w:rPr>
        <w:t>Relapse Prev</w:t>
      </w:r>
      <w:r w:rsidR="00BF5E82" w:rsidRPr="00524622">
        <w:rPr>
          <w:i/>
        </w:rPr>
        <w:t xml:space="preserve">ention and Outpatient Services </w:t>
      </w:r>
      <w:r w:rsidRPr="00524622">
        <w:rPr>
          <w:i/>
        </w:rPr>
        <w:t xml:space="preserve">of Casa Esperanza, Inc. </w:t>
      </w:r>
      <w:r w:rsidRPr="00524622">
        <w:t>Poster presented at 13</w:t>
      </w:r>
      <w:r w:rsidRPr="00524622">
        <w:rPr>
          <w:vertAlign w:val="superscript"/>
        </w:rPr>
        <w:t xml:space="preserve">th </w:t>
      </w:r>
      <w:r w:rsidRPr="00524622">
        <w:t>Annual Latino Behavioral Health Institute Conference, Transformation and Recove</w:t>
      </w:r>
      <w:r w:rsidR="00BF5E82" w:rsidRPr="00524622">
        <w:t xml:space="preserve">ry in Latino Behavioral Health, </w:t>
      </w:r>
      <w:r w:rsidRPr="00524622">
        <w:t xml:space="preserve">Substance Abuse and Mental Health Services Administration Substance Abuse and Mental Health </w:t>
      </w:r>
      <w:r w:rsidR="00BF5E82" w:rsidRPr="00524622">
        <w:t>Services Administration</w:t>
      </w:r>
      <w:r w:rsidR="00BF2797" w:rsidRPr="00524622">
        <w:t xml:space="preserve"> (SAMHSA)</w:t>
      </w:r>
      <w:r w:rsidR="00BE1980" w:rsidRPr="00524622">
        <w:t>, Los Angeles, CA.</w:t>
      </w:r>
    </w:p>
    <w:p w14:paraId="6F7B4385" w14:textId="77777777" w:rsidR="00CE041E" w:rsidRPr="00524622" w:rsidRDefault="00CE041E" w:rsidP="00BE1980">
      <w:pPr>
        <w:spacing w:after="0" w:line="240" w:lineRule="auto"/>
        <w:ind w:left="0" w:firstLine="0"/>
        <w:contextualSpacing/>
      </w:pPr>
    </w:p>
    <w:p w14:paraId="66DA4A2A" w14:textId="77777777" w:rsidR="00CE041E" w:rsidRPr="00524622" w:rsidRDefault="00F24FBC" w:rsidP="00E655BA">
      <w:pPr>
        <w:spacing w:line="240" w:lineRule="auto"/>
        <w:ind w:left="720" w:hanging="720"/>
        <w:contextualSpacing/>
      </w:pPr>
      <w:r w:rsidRPr="00524622">
        <w:t xml:space="preserve">Nunez, A., Purington, T., Lundgren, L., &amp; Chassler, D. (2007). </w:t>
      </w:r>
      <w:r w:rsidRPr="00524622">
        <w:rPr>
          <w:i/>
        </w:rPr>
        <w:t xml:space="preserve">Innovative approaches for outreach and substance abuse treatment for MSM and transgendered. </w:t>
      </w:r>
      <w:r w:rsidR="00BE1980" w:rsidRPr="00524622">
        <w:t xml:space="preserve">Poster presented at the </w:t>
      </w:r>
      <w:r w:rsidRPr="00524622">
        <w:t>Gay and Lesbian Medical Association Annual Meeting. Substance Abuse and Mental Health Services Administration (SAMHSA</w:t>
      </w:r>
      <w:r w:rsidR="00BE1980" w:rsidRPr="00524622">
        <w:t>), San Juan, Puerto Rico.</w:t>
      </w:r>
    </w:p>
    <w:p w14:paraId="5F5C090B" w14:textId="77777777" w:rsidR="00CE041E" w:rsidRPr="00524622" w:rsidRDefault="00CE041E" w:rsidP="00BE1980">
      <w:pPr>
        <w:spacing w:line="240" w:lineRule="auto"/>
        <w:ind w:left="0" w:firstLine="0"/>
        <w:contextualSpacing/>
      </w:pPr>
    </w:p>
    <w:p w14:paraId="68D3D864" w14:textId="177D5D0A" w:rsidR="00D100AD" w:rsidRPr="00524622" w:rsidRDefault="00F24FBC" w:rsidP="00E655BA">
      <w:pPr>
        <w:spacing w:line="240" w:lineRule="auto"/>
        <w:ind w:left="720" w:hanging="720"/>
        <w:contextualSpacing/>
      </w:pPr>
      <w:r w:rsidRPr="00524622">
        <w:t xml:space="preserve">Lundgren, L., Fitzgerald, T., </w:t>
      </w:r>
      <w:proofErr w:type="spellStart"/>
      <w:r w:rsidRPr="00524622">
        <w:t>Desphande</w:t>
      </w:r>
      <w:proofErr w:type="spellEnd"/>
      <w:r w:rsidRPr="00524622">
        <w:t xml:space="preserve">, A., Purington, T., </w:t>
      </w:r>
      <w:proofErr w:type="spellStart"/>
      <w:r w:rsidRPr="00524622">
        <w:t>Kuilan</w:t>
      </w:r>
      <w:proofErr w:type="spellEnd"/>
      <w:r w:rsidRPr="00524622">
        <w:t xml:space="preserve">, N., Oettinger, C., &amp; </w:t>
      </w:r>
      <w:proofErr w:type="spellStart"/>
      <w:r w:rsidRPr="00524622">
        <w:t>Witas</w:t>
      </w:r>
      <w:proofErr w:type="spellEnd"/>
      <w:r w:rsidRPr="00524622">
        <w:t xml:space="preserve">, J. (2007). </w:t>
      </w:r>
      <w:r w:rsidRPr="00524622">
        <w:rPr>
          <w:i/>
        </w:rPr>
        <w:t xml:space="preserve">Frequency of HIV prevention service use and HIV risky behaviors among Latino injection drug users: Program findings from project La </w:t>
      </w:r>
      <w:proofErr w:type="spellStart"/>
      <w:r w:rsidRPr="00524622">
        <w:rPr>
          <w:i/>
        </w:rPr>
        <w:t>Voz</w:t>
      </w:r>
      <w:proofErr w:type="spellEnd"/>
      <w:r w:rsidRPr="00524622">
        <w:rPr>
          <w:i/>
        </w:rPr>
        <w:t xml:space="preserve">. </w:t>
      </w:r>
      <w:r w:rsidRPr="00524622">
        <w:t>Paper presented at the 2007 Substance Abuse and Mental Health S</w:t>
      </w:r>
      <w:r w:rsidR="007E2BFF" w:rsidRPr="00524622">
        <w:t xml:space="preserve">ervices Administration </w:t>
      </w:r>
      <w:r w:rsidR="000858ED" w:rsidRPr="00524622">
        <w:t xml:space="preserve">(SAMHSA) </w:t>
      </w:r>
      <w:r w:rsidRPr="00524622">
        <w:t>Grantees Meeting, Washin</w:t>
      </w:r>
      <w:r w:rsidR="007E2BFF" w:rsidRPr="00524622">
        <w:t>gton, DC.</w:t>
      </w:r>
    </w:p>
    <w:p w14:paraId="222155AA" w14:textId="77777777" w:rsidR="00D100AD" w:rsidRPr="00524622" w:rsidRDefault="00D100AD" w:rsidP="00E655BA">
      <w:pPr>
        <w:spacing w:after="0" w:line="240" w:lineRule="auto"/>
        <w:ind w:left="720" w:hanging="720"/>
        <w:contextualSpacing/>
      </w:pPr>
    </w:p>
    <w:p w14:paraId="73E00C5C" w14:textId="636B50B7" w:rsidR="00D100AD" w:rsidRPr="00524622" w:rsidRDefault="00F24FBC" w:rsidP="00E655BA">
      <w:pPr>
        <w:spacing w:line="240" w:lineRule="auto"/>
        <w:ind w:left="720" w:hanging="720"/>
        <w:contextualSpacing/>
      </w:pPr>
      <w:r w:rsidRPr="00524622">
        <w:t xml:space="preserve">Purington, T., Adorno, E., Lundgren, L., Chassler, D., &amp; </w:t>
      </w:r>
      <w:proofErr w:type="spellStart"/>
      <w:r w:rsidRPr="00524622">
        <w:t>Witas</w:t>
      </w:r>
      <w:proofErr w:type="spellEnd"/>
      <w:r w:rsidRPr="00524622">
        <w:t xml:space="preserve">, J., (2007). </w:t>
      </w:r>
      <w:r w:rsidRPr="00524622">
        <w:rPr>
          <w:i/>
        </w:rPr>
        <w:t xml:space="preserve">Hidden lives: HIV prevention for drug and alcohol-involved African American, Latino, and white men who have sex with men. </w:t>
      </w:r>
      <w:r w:rsidR="007D02D1" w:rsidRPr="00524622">
        <w:t xml:space="preserve">Poster presented at </w:t>
      </w:r>
      <w:r w:rsidRPr="00524622">
        <w:t xml:space="preserve">Substance Abuse and Mental Health </w:t>
      </w:r>
      <w:r w:rsidR="007D02D1" w:rsidRPr="00524622">
        <w:t xml:space="preserve">Services Administration </w:t>
      </w:r>
      <w:r w:rsidR="000858ED" w:rsidRPr="00524622">
        <w:t xml:space="preserve">(SAMHSA) </w:t>
      </w:r>
      <w:r w:rsidR="007D02D1" w:rsidRPr="00524622">
        <w:t>Grantees Meeting, Atlanta, GA.</w:t>
      </w:r>
    </w:p>
    <w:p w14:paraId="754708B3" w14:textId="77777777" w:rsidR="00D100AD" w:rsidRPr="00524622" w:rsidRDefault="00D100AD" w:rsidP="00E655BA">
      <w:pPr>
        <w:spacing w:after="0" w:line="240" w:lineRule="auto"/>
        <w:ind w:left="720" w:hanging="720"/>
        <w:contextualSpacing/>
      </w:pPr>
    </w:p>
    <w:p w14:paraId="4125AECB" w14:textId="77777777" w:rsidR="00D100AD" w:rsidRPr="00524622" w:rsidRDefault="00F24FBC" w:rsidP="00E655BA">
      <w:pPr>
        <w:spacing w:line="240" w:lineRule="auto"/>
        <w:ind w:left="720" w:hanging="720"/>
        <w:contextualSpacing/>
      </w:pPr>
      <w:r w:rsidRPr="00524622">
        <w:t xml:space="preserve">Purington, T., </w:t>
      </w:r>
      <w:proofErr w:type="spellStart"/>
      <w:r w:rsidRPr="00524622">
        <w:t>Kuilan</w:t>
      </w:r>
      <w:proofErr w:type="spellEnd"/>
      <w:r w:rsidRPr="00524622">
        <w:t xml:space="preserve">, N., Fitzgerald, T., Lundgren, L., </w:t>
      </w:r>
      <w:proofErr w:type="spellStart"/>
      <w:r w:rsidRPr="00524622">
        <w:t>Witas</w:t>
      </w:r>
      <w:proofErr w:type="spellEnd"/>
      <w:r w:rsidRPr="00524622">
        <w:t>, J., &amp; Zerden, L.D. (2007)</w:t>
      </w:r>
      <w:r w:rsidRPr="00524622">
        <w:rPr>
          <w:b/>
          <w:i/>
        </w:rPr>
        <w:t xml:space="preserve">. </w:t>
      </w:r>
      <w:r w:rsidRPr="00524622">
        <w:rPr>
          <w:i/>
        </w:rPr>
        <w:t xml:space="preserve">La </w:t>
      </w:r>
      <w:proofErr w:type="spellStart"/>
      <w:r w:rsidRPr="00524622">
        <w:rPr>
          <w:i/>
        </w:rPr>
        <w:t>Voz</w:t>
      </w:r>
      <w:proofErr w:type="spellEnd"/>
      <w:r w:rsidRPr="00524622">
        <w:rPr>
          <w:i/>
        </w:rPr>
        <w:t xml:space="preserve">: HIV </w:t>
      </w:r>
    </w:p>
    <w:p w14:paraId="5DAF6DA6" w14:textId="77777777" w:rsidR="00D100AD" w:rsidRPr="00524622" w:rsidRDefault="00F24FBC" w:rsidP="00E655BA">
      <w:pPr>
        <w:spacing w:line="240" w:lineRule="auto"/>
        <w:ind w:left="720" w:hanging="720"/>
        <w:contextualSpacing/>
      </w:pPr>
      <w:r w:rsidRPr="00524622">
        <w:rPr>
          <w:i/>
        </w:rPr>
        <w:t xml:space="preserve">Prevention &amp; Substance Abuse Treatment for Latino Injection Drug Users in Springfield, Massachusetts. </w:t>
      </w:r>
      <w:r w:rsidRPr="00524622">
        <w:t>Poster presented at 2007 Substance Abuse and Mental Health Services Administration (SAMHSA)</w:t>
      </w:r>
      <w:r w:rsidR="001E25C6" w:rsidRPr="00524622">
        <w:t xml:space="preserve"> Grantees Meeting, Atlanta, GA.</w:t>
      </w:r>
    </w:p>
    <w:p w14:paraId="2E0E5338" w14:textId="77777777" w:rsidR="00D100AD" w:rsidRPr="00524622" w:rsidRDefault="00D100AD" w:rsidP="00E655BA">
      <w:pPr>
        <w:spacing w:after="0" w:line="240" w:lineRule="auto"/>
        <w:ind w:left="720" w:hanging="720"/>
        <w:contextualSpacing/>
      </w:pPr>
    </w:p>
    <w:p w14:paraId="769B63FB" w14:textId="403D5826" w:rsidR="00D100AD" w:rsidRPr="00524622" w:rsidRDefault="00F24FBC" w:rsidP="00E655BA">
      <w:pPr>
        <w:spacing w:line="240" w:lineRule="auto"/>
        <w:ind w:left="720" w:hanging="720"/>
        <w:contextualSpacing/>
      </w:pPr>
      <w:r w:rsidRPr="00524622">
        <w:t xml:space="preserve">Lundgren, L., Chassler, D., </w:t>
      </w:r>
      <w:proofErr w:type="spellStart"/>
      <w:r w:rsidRPr="00524622">
        <w:t>Labiosa</w:t>
      </w:r>
      <w:proofErr w:type="spellEnd"/>
      <w:r w:rsidRPr="00524622">
        <w:t xml:space="preserve">, W., Quiroga, R., Rosado, D., Stewart, E., &amp; </w:t>
      </w:r>
      <w:proofErr w:type="spellStart"/>
      <w:r w:rsidRPr="00524622">
        <w:t>Witas</w:t>
      </w:r>
      <w:proofErr w:type="spellEnd"/>
      <w:r w:rsidRPr="00524622">
        <w:t xml:space="preserve">, J. (2007). </w:t>
      </w:r>
      <w:r w:rsidRPr="00524622">
        <w:rPr>
          <w:i/>
        </w:rPr>
        <w:t xml:space="preserve">Factors associated with residential treatment drop-out rates among Latino substance abusers in a culturally focused treatment setting. </w:t>
      </w:r>
      <w:r w:rsidRPr="00524622">
        <w:t xml:space="preserve">Poster presented at the Substance Abuse and Mental Health </w:t>
      </w:r>
      <w:r w:rsidR="001E25C6" w:rsidRPr="00524622">
        <w:t>Services Administration</w:t>
      </w:r>
      <w:r w:rsidRPr="00524622">
        <w:t xml:space="preserve"> Grantees Meeting, Baltimore, M</w:t>
      </w:r>
      <w:r w:rsidR="001E25C6" w:rsidRPr="00524622">
        <w:t>D.</w:t>
      </w:r>
    </w:p>
    <w:p w14:paraId="42578FD1" w14:textId="77777777" w:rsidR="00D100AD" w:rsidRPr="00524622" w:rsidRDefault="00D100AD" w:rsidP="00E655BA">
      <w:pPr>
        <w:spacing w:after="0" w:line="240" w:lineRule="auto"/>
        <w:ind w:left="720" w:hanging="720"/>
        <w:contextualSpacing/>
      </w:pPr>
    </w:p>
    <w:p w14:paraId="343513AD" w14:textId="18AC95A9" w:rsidR="00D100AD" w:rsidRPr="00524622" w:rsidRDefault="00F24FBC" w:rsidP="00E655BA">
      <w:pPr>
        <w:spacing w:line="240" w:lineRule="auto"/>
        <w:ind w:left="720" w:hanging="720"/>
        <w:contextualSpacing/>
      </w:pPr>
      <w:r w:rsidRPr="00524622">
        <w:rPr>
          <w:lang w:val="sv-SE"/>
        </w:rPr>
        <w:t xml:space="preserve">Labiosa, W., &amp; Deshpande, A., Lundgren, L., Amodeo, M., Quiroga, R., Stewart, E., &amp; Rosado, D. (2007). </w:t>
      </w:r>
      <w:r w:rsidRPr="00524622">
        <w:rPr>
          <w:i/>
        </w:rPr>
        <w:t xml:space="preserve">Relapse prevention &amp; outpatient services: Presentation on lessons learned. </w:t>
      </w:r>
      <w:r w:rsidRPr="00524622">
        <w:t>Paper presented at the Substance Abuse and Mental Health Services Admini</w:t>
      </w:r>
      <w:r w:rsidR="003A3C06" w:rsidRPr="00524622">
        <w:t>stration</w:t>
      </w:r>
      <w:r w:rsidRPr="00524622">
        <w:t xml:space="preserve"> </w:t>
      </w:r>
      <w:r w:rsidR="000858ED" w:rsidRPr="00524622">
        <w:t xml:space="preserve">(SAMHSA) </w:t>
      </w:r>
      <w:r w:rsidRPr="00524622">
        <w:t>G</w:t>
      </w:r>
      <w:r w:rsidR="003A3C06" w:rsidRPr="00524622">
        <w:t>rantees Meeting, Baltimore, MD.</w:t>
      </w:r>
    </w:p>
    <w:p w14:paraId="7340AA03" w14:textId="77777777" w:rsidR="00D100AD" w:rsidRPr="00524622" w:rsidRDefault="00D100AD" w:rsidP="00E655BA">
      <w:pPr>
        <w:spacing w:after="0" w:line="240" w:lineRule="auto"/>
        <w:ind w:left="720" w:hanging="720"/>
        <w:contextualSpacing/>
      </w:pPr>
    </w:p>
    <w:p w14:paraId="12C730F3" w14:textId="392B466D" w:rsidR="00D100AD" w:rsidRPr="00524622" w:rsidRDefault="00F24FBC" w:rsidP="00E655BA">
      <w:pPr>
        <w:spacing w:line="240" w:lineRule="auto"/>
        <w:ind w:left="720" w:hanging="720"/>
        <w:contextualSpacing/>
      </w:pPr>
      <w:r w:rsidRPr="00524622">
        <w:t xml:space="preserve">Purington, T., &amp; Lundgren, L. (2006). </w:t>
      </w:r>
      <w:r w:rsidR="003A3C06" w:rsidRPr="00524622">
        <w:rPr>
          <w:i/>
        </w:rPr>
        <w:t>AM/FM: Among men, for men:  The hidden lives of hidden m</w:t>
      </w:r>
      <w:r w:rsidRPr="00524622">
        <w:rPr>
          <w:i/>
        </w:rPr>
        <w:t>en.</w:t>
      </w:r>
      <w:r w:rsidR="003A3C06" w:rsidRPr="00524622">
        <w:t xml:space="preserve"> Poster presented at the </w:t>
      </w:r>
      <w:r w:rsidRPr="00524622">
        <w:t xml:space="preserve">Substance Abuse and Mental Health </w:t>
      </w:r>
      <w:r w:rsidR="003A3C06" w:rsidRPr="00524622">
        <w:t xml:space="preserve">Services Administration </w:t>
      </w:r>
      <w:r w:rsidR="000858ED" w:rsidRPr="00524622">
        <w:t xml:space="preserve">(SAMHSA) </w:t>
      </w:r>
      <w:r w:rsidRPr="00524622">
        <w:t xml:space="preserve">Grantees Meeting, Washington, DC. </w:t>
      </w:r>
    </w:p>
    <w:p w14:paraId="7EAD977E" w14:textId="77777777" w:rsidR="003A3C06" w:rsidRPr="00524622" w:rsidRDefault="003A3C06" w:rsidP="00E655BA">
      <w:pPr>
        <w:spacing w:line="240" w:lineRule="auto"/>
        <w:ind w:left="720" w:hanging="720"/>
        <w:contextualSpacing/>
      </w:pPr>
    </w:p>
    <w:p w14:paraId="6499A5F9" w14:textId="436049D1" w:rsidR="00D100AD" w:rsidRPr="00524622" w:rsidRDefault="00F24FBC" w:rsidP="00E655BA">
      <w:pPr>
        <w:spacing w:line="240" w:lineRule="auto"/>
        <w:ind w:left="720" w:hanging="720"/>
        <w:contextualSpacing/>
      </w:pPr>
      <w:r w:rsidRPr="00524622">
        <w:t xml:space="preserve">Purington, T., &amp; Lundgren, L. (2006). </w:t>
      </w:r>
      <w:r w:rsidRPr="00524622">
        <w:rPr>
          <w:i/>
        </w:rPr>
        <w:t xml:space="preserve">La </w:t>
      </w:r>
      <w:proofErr w:type="spellStart"/>
      <w:r w:rsidRPr="00524622">
        <w:rPr>
          <w:i/>
        </w:rPr>
        <w:t>Voz</w:t>
      </w:r>
      <w:proofErr w:type="spellEnd"/>
      <w:r w:rsidRPr="00524622">
        <w:rPr>
          <w:i/>
        </w:rPr>
        <w:t xml:space="preserve">: HIV prevention and substance abuse treatment for Latino injection drug users in Springfield, Massachusetts. </w:t>
      </w:r>
      <w:r w:rsidR="001130FA" w:rsidRPr="00524622">
        <w:t>Poster presented at the</w:t>
      </w:r>
      <w:r w:rsidRPr="00524622">
        <w:t xml:space="preserve"> Substance Abuse and Mental Health Services Adm</w:t>
      </w:r>
      <w:r w:rsidR="001130FA" w:rsidRPr="00524622">
        <w:t>inistration</w:t>
      </w:r>
      <w:r w:rsidRPr="00524622">
        <w:t xml:space="preserve"> </w:t>
      </w:r>
      <w:r w:rsidR="000858ED" w:rsidRPr="00524622">
        <w:t xml:space="preserve">(SAMHSA) </w:t>
      </w:r>
      <w:r w:rsidRPr="00524622">
        <w:t>Gr</w:t>
      </w:r>
      <w:r w:rsidR="001130FA" w:rsidRPr="00524622">
        <w:t>antees Meeting, Washington, DC.</w:t>
      </w:r>
    </w:p>
    <w:p w14:paraId="666B4FC4" w14:textId="77777777" w:rsidR="000F64D7" w:rsidRPr="00524622" w:rsidRDefault="000F64D7" w:rsidP="00E655BA">
      <w:pPr>
        <w:spacing w:line="240" w:lineRule="auto"/>
        <w:ind w:left="720" w:hanging="720"/>
        <w:contextualSpacing/>
        <w:rPr>
          <w:b/>
          <w:color w:val="auto"/>
        </w:rPr>
      </w:pPr>
    </w:p>
    <w:p w14:paraId="72ECAD32" w14:textId="77777777" w:rsidR="000F64D7" w:rsidRPr="00524622" w:rsidRDefault="000F64D7" w:rsidP="00E655BA">
      <w:pPr>
        <w:spacing w:line="240" w:lineRule="auto"/>
        <w:ind w:left="720" w:hanging="720"/>
        <w:contextualSpacing/>
        <w:rPr>
          <w:b/>
          <w:color w:val="auto"/>
        </w:rPr>
      </w:pPr>
    </w:p>
    <w:tbl>
      <w:tblPr>
        <w:tblStyle w:val="TableGrid"/>
        <w:tblW w:w="0" w:type="auto"/>
        <w:tblLook w:val="04A0" w:firstRow="1" w:lastRow="0" w:firstColumn="1" w:lastColumn="0" w:noHBand="0" w:noVBand="1"/>
      </w:tblPr>
      <w:tblGrid>
        <w:gridCol w:w="9350"/>
      </w:tblGrid>
      <w:tr w:rsidR="00B86E95" w:rsidRPr="00524622" w14:paraId="43D15CD7" w14:textId="77777777" w:rsidTr="003B5426">
        <w:tc>
          <w:tcPr>
            <w:tcW w:w="9350" w:type="dxa"/>
            <w:tcBorders>
              <w:top w:val="nil"/>
              <w:left w:val="nil"/>
              <w:bottom w:val="single" w:sz="8" w:space="0" w:color="auto"/>
              <w:right w:val="nil"/>
            </w:tcBorders>
          </w:tcPr>
          <w:p w14:paraId="0873214E" w14:textId="60387827" w:rsidR="00B86E95" w:rsidRPr="00524622" w:rsidRDefault="00B86E95" w:rsidP="003B5426">
            <w:pPr>
              <w:spacing w:line="240" w:lineRule="auto"/>
              <w:ind w:left="0" w:firstLine="0"/>
              <w:contextualSpacing/>
              <w:rPr>
                <w:b/>
              </w:rPr>
            </w:pPr>
            <w:r w:rsidRPr="00524622">
              <w:rPr>
                <w:b/>
              </w:rPr>
              <w:t>PROFESSIONAL MEMBERSHIP</w:t>
            </w:r>
          </w:p>
        </w:tc>
      </w:tr>
    </w:tbl>
    <w:p w14:paraId="51E38416" w14:textId="77777777" w:rsidR="00B86E95" w:rsidRPr="00524622" w:rsidRDefault="00B86E95" w:rsidP="00B86E95">
      <w:pPr>
        <w:spacing w:line="240" w:lineRule="auto"/>
        <w:ind w:left="0" w:firstLine="0"/>
        <w:contextualSpacing/>
      </w:pPr>
    </w:p>
    <w:p w14:paraId="204F33FC" w14:textId="77777777" w:rsidR="00B86E95" w:rsidRPr="00524622" w:rsidRDefault="00B86E95" w:rsidP="00B86E95">
      <w:pPr>
        <w:spacing w:line="240" w:lineRule="auto"/>
        <w:ind w:left="0" w:firstLine="0"/>
        <w:contextualSpacing/>
      </w:pPr>
      <w:r w:rsidRPr="00524622">
        <w:t xml:space="preserve">Society for Social Work and Research (SSWR) </w:t>
      </w:r>
    </w:p>
    <w:p w14:paraId="198A04EB" w14:textId="77777777" w:rsidR="00B86E95" w:rsidRPr="00524622" w:rsidRDefault="00B86E95" w:rsidP="00B86E95">
      <w:pPr>
        <w:spacing w:line="240" w:lineRule="auto"/>
        <w:ind w:left="0" w:firstLine="0"/>
        <w:contextualSpacing/>
      </w:pPr>
      <w:r w:rsidRPr="00524622">
        <w:t xml:space="preserve">American Public Health Association (APHA) </w:t>
      </w:r>
    </w:p>
    <w:p w14:paraId="5EEB71F4" w14:textId="77777777" w:rsidR="00B86E95" w:rsidRPr="00524622" w:rsidRDefault="00B86E95" w:rsidP="00B86E95">
      <w:pPr>
        <w:spacing w:line="240" w:lineRule="auto"/>
        <w:ind w:left="0" w:firstLine="0"/>
        <w:contextualSpacing/>
      </w:pPr>
      <w:r w:rsidRPr="00524622">
        <w:t xml:space="preserve">National Association of Social Work (NASW) </w:t>
      </w:r>
    </w:p>
    <w:p w14:paraId="1C7DF115" w14:textId="038CD2E7" w:rsidR="00C375AD" w:rsidRPr="00220FA6" w:rsidRDefault="00B86E95" w:rsidP="00B16E6C">
      <w:pPr>
        <w:spacing w:line="240" w:lineRule="auto"/>
        <w:ind w:left="0" w:firstLine="0"/>
        <w:contextualSpacing/>
      </w:pPr>
      <w:r w:rsidRPr="00524622">
        <w:t>American Academy for Social Work and Social Welfare</w:t>
      </w:r>
    </w:p>
    <w:sectPr w:rsidR="00C375AD" w:rsidRPr="00220FA6" w:rsidSect="00991E04">
      <w:footerReference w:type="even" r:id="rId81"/>
      <w:footerReference w:type="default" r:id="rId82"/>
      <w:footerReference w:type="first" r:id="rId8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E02B" w14:textId="77777777" w:rsidR="00B84A0A" w:rsidRDefault="00B84A0A">
      <w:pPr>
        <w:spacing w:after="0" w:line="240" w:lineRule="auto"/>
      </w:pPr>
      <w:r>
        <w:separator/>
      </w:r>
    </w:p>
  </w:endnote>
  <w:endnote w:type="continuationSeparator" w:id="0">
    <w:p w14:paraId="2238C1BD" w14:textId="77777777" w:rsidR="00B84A0A" w:rsidRDefault="00B8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EPBE F+ Garamond BE">
    <w:altName w:val="Garamond"/>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AdvOT58108aa2">
    <w:panose1 w:val="020B0604020202020204"/>
    <w:charset w:val="00"/>
    <w:family w:val="swiss"/>
    <w:notTrueType/>
    <w:pitch w:val="default"/>
    <w:sig w:usb0="00000003" w:usb1="00000000" w:usb2="00000000" w:usb3="00000000" w:csb0="00000001" w:csb1="00000000"/>
  </w:font>
  <w:font w:name="AdvOT58108aa2+20">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E02E" w14:textId="77777777" w:rsidR="00C723A5" w:rsidRDefault="00C723A5">
    <w:pPr>
      <w:tabs>
        <w:tab w:val="center" w:pos="9313"/>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E63C" w14:textId="77777777" w:rsidR="00C723A5" w:rsidRPr="009C1BA4" w:rsidRDefault="00C723A5">
    <w:pPr>
      <w:pStyle w:val="Footer"/>
      <w:jc w:val="center"/>
      <w:rPr>
        <w:rFonts w:ascii="Times New Roman" w:hAnsi="Times New Roman"/>
        <w:sz w:val="20"/>
        <w:szCs w:val="20"/>
      </w:rPr>
    </w:pPr>
    <w:r w:rsidRPr="009C1BA4">
      <w:rPr>
        <w:rFonts w:ascii="Times New Roman" w:hAnsi="Times New Roman"/>
        <w:sz w:val="20"/>
        <w:szCs w:val="20"/>
      </w:rPr>
      <w:t>Lundgren CV</w:t>
    </w:r>
  </w:p>
  <w:p w14:paraId="267547F7" w14:textId="6F21648E" w:rsidR="00C723A5" w:rsidRPr="009C1BA4" w:rsidRDefault="00000000">
    <w:pPr>
      <w:pStyle w:val="Footer"/>
      <w:jc w:val="center"/>
      <w:rPr>
        <w:rFonts w:ascii="Times New Roman" w:hAnsi="Times New Roman"/>
        <w:sz w:val="20"/>
        <w:szCs w:val="20"/>
      </w:rPr>
    </w:pPr>
    <w:sdt>
      <w:sdtPr>
        <w:rPr>
          <w:rFonts w:ascii="Times New Roman" w:hAnsi="Times New Roman"/>
          <w:sz w:val="20"/>
          <w:szCs w:val="20"/>
        </w:rPr>
        <w:id w:val="-1809548864"/>
        <w:docPartObj>
          <w:docPartGallery w:val="Page Numbers (Bottom of Page)"/>
          <w:docPartUnique/>
        </w:docPartObj>
      </w:sdtPr>
      <w:sdtContent>
        <w:sdt>
          <w:sdtPr>
            <w:rPr>
              <w:rFonts w:ascii="Times New Roman" w:hAnsi="Times New Roman"/>
              <w:sz w:val="20"/>
              <w:szCs w:val="20"/>
            </w:rPr>
            <w:id w:val="322630388"/>
            <w:docPartObj>
              <w:docPartGallery w:val="Page Numbers (Top of Page)"/>
              <w:docPartUnique/>
            </w:docPartObj>
          </w:sdtPr>
          <w:sdtContent>
            <w:r w:rsidR="00C723A5" w:rsidRPr="009C1BA4">
              <w:rPr>
                <w:rFonts w:ascii="Times New Roman" w:hAnsi="Times New Roman"/>
                <w:sz w:val="20"/>
                <w:szCs w:val="20"/>
              </w:rPr>
              <w:t xml:space="preserve">Page </w:t>
            </w:r>
            <w:r w:rsidR="00C723A5" w:rsidRPr="009C1BA4">
              <w:rPr>
                <w:rFonts w:ascii="Times New Roman" w:hAnsi="Times New Roman"/>
                <w:b/>
                <w:bCs/>
                <w:sz w:val="20"/>
                <w:szCs w:val="20"/>
              </w:rPr>
              <w:fldChar w:fldCharType="begin"/>
            </w:r>
            <w:r w:rsidR="00C723A5" w:rsidRPr="009C1BA4">
              <w:rPr>
                <w:rFonts w:ascii="Times New Roman" w:hAnsi="Times New Roman"/>
                <w:b/>
                <w:bCs/>
                <w:sz w:val="20"/>
                <w:szCs w:val="20"/>
              </w:rPr>
              <w:instrText xml:space="preserve"> PAGE </w:instrText>
            </w:r>
            <w:r w:rsidR="00C723A5" w:rsidRPr="009C1BA4">
              <w:rPr>
                <w:rFonts w:ascii="Times New Roman" w:hAnsi="Times New Roman"/>
                <w:b/>
                <w:bCs/>
                <w:sz w:val="20"/>
                <w:szCs w:val="20"/>
              </w:rPr>
              <w:fldChar w:fldCharType="separate"/>
            </w:r>
            <w:r w:rsidR="00C723A5">
              <w:rPr>
                <w:rFonts w:ascii="Times New Roman" w:hAnsi="Times New Roman"/>
                <w:b/>
                <w:bCs/>
                <w:noProof/>
                <w:sz w:val="20"/>
                <w:szCs w:val="20"/>
              </w:rPr>
              <w:t>9</w:t>
            </w:r>
            <w:r w:rsidR="00C723A5" w:rsidRPr="009C1BA4">
              <w:rPr>
                <w:rFonts w:ascii="Times New Roman" w:hAnsi="Times New Roman"/>
                <w:b/>
                <w:bCs/>
                <w:sz w:val="20"/>
                <w:szCs w:val="20"/>
              </w:rPr>
              <w:fldChar w:fldCharType="end"/>
            </w:r>
            <w:r w:rsidR="00C723A5" w:rsidRPr="009C1BA4">
              <w:rPr>
                <w:rFonts w:ascii="Times New Roman" w:hAnsi="Times New Roman"/>
                <w:sz w:val="20"/>
                <w:szCs w:val="20"/>
              </w:rPr>
              <w:t xml:space="preserve"> of </w:t>
            </w:r>
            <w:r w:rsidR="00C723A5" w:rsidRPr="009C1BA4">
              <w:rPr>
                <w:rFonts w:ascii="Times New Roman" w:hAnsi="Times New Roman"/>
                <w:b/>
                <w:bCs/>
                <w:sz w:val="20"/>
                <w:szCs w:val="20"/>
              </w:rPr>
              <w:fldChar w:fldCharType="begin"/>
            </w:r>
            <w:r w:rsidR="00C723A5" w:rsidRPr="009C1BA4">
              <w:rPr>
                <w:rFonts w:ascii="Times New Roman" w:hAnsi="Times New Roman"/>
                <w:b/>
                <w:bCs/>
                <w:sz w:val="20"/>
                <w:szCs w:val="20"/>
              </w:rPr>
              <w:instrText xml:space="preserve"> NUMPAGES  </w:instrText>
            </w:r>
            <w:r w:rsidR="00C723A5" w:rsidRPr="009C1BA4">
              <w:rPr>
                <w:rFonts w:ascii="Times New Roman" w:hAnsi="Times New Roman"/>
                <w:b/>
                <w:bCs/>
                <w:sz w:val="20"/>
                <w:szCs w:val="20"/>
              </w:rPr>
              <w:fldChar w:fldCharType="separate"/>
            </w:r>
            <w:r w:rsidR="00C723A5">
              <w:rPr>
                <w:rFonts w:ascii="Times New Roman" w:hAnsi="Times New Roman"/>
                <w:b/>
                <w:bCs/>
                <w:noProof/>
                <w:sz w:val="20"/>
                <w:szCs w:val="20"/>
              </w:rPr>
              <w:t>30</w:t>
            </w:r>
            <w:r w:rsidR="00C723A5" w:rsidRPr="009C1BA4">
              <w:rPr>
                <w:rFonts w:ascii="Times New Roman" w:hAnsi="Times New Roman"/>
                <w:b/>
                <w:bCs/>
                <w:sz w:val="20"/>
                <w:szCs w:val="20"/>
              </w:rPr>
              <w:fldChar w:fldCharType="end"/>
            </w:r>
          </w:sdtContent>
        </w:sdt>
      </w:sdtContent>
    </w:sdt>
  </w:p>
  <w:p w14:paraId="7C56A319" w14:textId="77777777" w:rsidR="00C723A5" w:rsidRDefault="00C723A5">
    <w:pPr>
      <w:tabs>
        <w:tab w:val="center" w:pos="9313"/>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511001"/>
      <w:docPartObj>
        <w:docPartGallery w:val="Page Numbers (Bottom of Page)"/>
        <w:docPartUnique/>
      </w:docPartObj>
    </w:sdtPr>
    <w:sdtContent>
      <w:sdt>
        <w:sdtPr>
          <w:id w:val="-1742945019"/>
          <w:docPartObj>
            <w:docPartGallery w:val="Page Numbers (Top of Page)"/>
            <w:docPartUnique/>
          </w:docPartObj>
        </w:sdtPr>
        <w:sdtContent>
          <w:p w14:paraId="1D2C7F91" w14:textId="77777777" w:rsidR="00C723A5" w:rsidRPr="009C1BA4" w:rsidRDefault="00C723A5">
            <w:pPr>
              <w:pStyle w:val="Footer"/>
              <w:jc w:val="center"/>
              <w:rPr>
                <w:rFonts w:ascii="Times New Roman" w:hAnsi="Times New Roman"/>
                <w:sz w:val="20"/>
                <w:szCs w:val="20"/>
              </w:rPr>
            </w:pPr>
            <w:r w:rsidRPr="009C1BA4">
              <w:rPr>
                <w:rFonts w:ascii="Times New Roman" w:hAnsi="Times New Roman"/>
                <w:sz w:val="20"/>
                <w:szCs w:val="20"/>
              </w:rPr>
              <w:t>Lundgren CV</w:t>
            </w:r>
          </w:p>
          <w:p w14:paraId="4F269785" w14:textId="423C139D" w:rsidR="00C723A5" w:rsidRDefault="00C723A5">
            <w:pPr>
              <w:pStyle w:val="Footer"/>
              <w:jc w:val="center"/>
            </w:pPr>
            <w:r w:rsidRPr="009C1BA4">
              <w:rPr>
                <w:rFonts w:ascii="Times New Roman" w:hAnsi="Times New Roman"/>
                <w:sz w:val="20"/>
                <w:szCs w:val="20"/>
              </w:rPr>
              <w:t xml:space="preserve">Page </w:t>
            </w:r>
            <w:r w:rsidRPr="009C1BA4">
              <w:rPr>
                <w:rFonts w:ascii="Times New Roman" w:hAnsi="Times New Roman"/>
                <w:b/>
                <w:bCs/>
                <w:sz w:val="20"/>
                <w:szCs w:val="20"/>
              </w:rPr>
              <w:fldChar w:fldCharType="begin"/>
            </w:r>
            <w:r w:rsidRPr="009C1BA4">
              <w:rPr>
                <w:rFonts w:ascii="Times New Roman" w:hAnsi="Times New Roman"/>
                <w:b/>
                <w:bCs/>
                <w:sz w:val="20"/>
                <w:szCs w:val="20"/>
              </w:rPr>
              <w:instrText xml:space="preserve"> PAGE </w:instrText>
            </w:r>
            <w:r w:rsidRPr="009C1BA4">
              <w:rPr>
                <w:rFonts w:ascii="Times New Roman" w:hAnsi="Times New Roman"/>
                <w:b/>
                <w:bCs/>
                <w:sz w:val="20"/>
                <w:szCs w:val="20"/>
              </w:rPr>
              <w:fldChar w:fldCharType="separate"/>
            </w:r>
            <w:r>
              <w:rPr>
                <w:rFonts w:ascii="Times New Roman" w:hAnsi="Times New Roman"/>
                <w:b/>
                <w:bCs/>
                <w:noProof/>
                <w:sz w:val="20"/>
                <w:szCs w:val="20"/>
              </w:rPr>
              <w:t>1</w:t>
            </w:r>
            <w:r w:rsidRPr="009C1BA4">
              <w:rPr>
                <w:rFonts w:ascii="Times New Roman" w:hAnsi="Times New Roman"/>
                <w:b/>
                <w:bCs/>
                <w:sz w:val="20"/>
                <w:szCs w:val="20"/>
              </w:rPr>
              <w:fldChar w:fldCharType="end"/>
            </w:r>
            <w:r w:rsidRPr="009C1BA4">
              <w:rPr>
                <w:rFonts w:ascii="Times New Roman" w:hAnsi="Times New Roman"/>
                <w:sz w:val="20"/>
                <w:szCs w:val="20"/>
              </w:rPr>
              <w:t xml:space="preserve"> of </w:t>
            </w:r>
            <w:r w:rsidRPr="009C1BA4">
              <w:rPr>
                <w:rFonts w:ascii="Times New Roman" w:hAnsi="Times New Roman"/>
                <w:b/>
                <w:bCs/>
                <w:sz w:val="20"/>
                <w:szCs w:val="20"/>
              </w:rPr>
              <w:fldChar w:fldCharType="begin"/>
            </w:r>
            <w:r w:rsidRPr="009C1BA4">
              <w:rPr>
                <w:rFonts w:ascii="Times New Roman" w:hAnsi="Times New Roman"/>
                <w:b/>
                <w:bCs/>
                <w:sz w:val="20"/>
                <w:szCs w:val="20"/>
              </w:rPr>
              <w:instrText xml:space="preserve"> NUMPAGES  </w:instrText>
            </w:r>
            <w:r w:rsidRPr="009C1BA4">
              <w:rPr>
                <w:rFonts w:ascii="Times New Roman" w:hAnsi="Times New Roman"/>
                <w:b/>
                <w:bCs/>
                <w:sz w:val="20"/>
                <w:szCs w:val="20"/>
              </w:rPr>
              <w:fldChar w:fldCharType="separate"/>
            </w:r>
            <w:r>
              <w:rPr>
                <w:rFonts w:ascii="Times New Roman" w:hAnsi="Times New Roman"/>
                <w:b/>
                <w:bCs/>
                <w:noProof/>
                <w:sz w:val="20"/>
                <w:szCs w:val="20"/>
              </w:rPr>
              <w:t>1</w:t>
            </w:r>
            <w:r w:rsidRPr="009C1BA4">
              <w:rPr>
                <w:rFonts w:ascii="Times New Roman" w:hAnsi="Times New Roman"/>
                <w:b/>
                <w:bCs/>
                <w:sz w:val="20"/>
                <w:szCs w:val="20"/>
              </w:rPr>
              <w:fldChar w:fldCharType="end"/>
            </w:r>
          </w:p>
        </w:sdtContent>
      </w:sdt>
    </w:sdtContent>
  </w:sdt>
  <w:p w14:paraId="168FABDA" w14:textId="77777777" w:rsidR="00C723A5" w:rsidRDefault="00C723A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E69C" w14:textId="77777777" w:rsidR="00B84A0A" w:rsidRDefault="00B84A0A">
      <w:pPr>
        <w:spacing w:after="0" w:line="240" w:lineRule="auto"/>
      </w:pPr>
      <w:r>
        <w:separator/>
      </w:r>
    </w:p>
  </w:footnote>
  <w:footnote w:type="continuationSeparator" w:id="0">
    <w:p w14:paraId="2D6BC430" w14:textId="77777777" w:rsidR="00B84A0A" w:rsidRDefault="00B84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4BBE"/>
    <w:multiLevelType w:val="hybridMultilevel"/>
    <w:tmpl w:val="4B320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50030"/>
    <w:multiLevelType w:val="multilevel"/>
    <w:tmpl w:val="DD64B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15209E"/>
    <w:multiLevelType w:val="hybridMultilevel"/>
    <w:tmpl w:val="8A8CC0DA"/>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477672">
    <w:abstractNumId w:val="0"/>
  </w:num>
  <w:num w:numId="2" w16cid:durableId="467867129">
    <w:abstractNumId w:val="1"/>
  </w:num>
  <w:num w:numId="3" w16cid:durableId="1369532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activeWritingStyle w:appName="MSWord" w:lang="en-US" w:vendorID="64" w:dllVersion="6" w:nlCheck="1" w:checkStyle="0"/>
  <w:activeWritingStyle w:appName="MSWord" w:lang="en-US" w:vendorID="64" w:dllVersion="0" w:nlCheck="1" w:checkStyle="0"/>
  <w:activeWritingStyle w:appName="MSWord" w:lang="sv-SE" w:vendorID="64" w:dllVersion="0" w:nlCheck="1" w:checkStyle="0"/>
  <w:proofState w:spelling="clean" w:grammar="clean"/>
  <w:defaultTabStop w:val="14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AD"/>
    <w:rsid w:val="00002241"/>
    <w:rsid w:val="000034BC"/>
    <w:rsid w:val="00003530"/>
    <w:rsid w:val="00003602"/>
    <w:rsid w:val="000067E1"/>
    <w:rsid w:val="0001169A"/>
    <w:rsid w:val="00011E82"/>
    <w:rsid w:val="00014618"/>
    <w:rsid w:val="00014BF0"/>
    <w:rsid w:val="000154F3"/>
    <w:rsid w:val="000160BC"/>
    <w:rsid w:val="000173DC"/>
    <w:rsid w:val="00017E29"/>
    <w:rsid w:val="00026A05"/>
    <w:rsid w:val="00027514"/>
    <w:rsid w:val="00033976"/>
    <w:rsid w:val="00040831"/>
    <w:rsid w:val="0004128E"/>
    <w:rsid w:val="000417E2"/>
    <w:rsid w:val="00051DE3"/>
    <w:rsid w:val="00054752"/>
    <w:rsid w:val="00055E62"/>
    <w:rsid w:val="00056D1A"/>
    <w:rsid w:val="00060B19"/>
    <w:rsid w:val="0006107A"/>
    <w:rsid w:val="000617C0"/>
    <w:rsid w:val="00061CE3"/>
    <w:rsid w:val="000630E5"/>
    <w:rsid w:val="00070A78"/>
    <w:rsid w:val="00072248"/>
    <w:rsid w:val="00073F98"/>
    <w:rsid w:val="0007494D"/>
    <w:rsid w:val="00075200"/>
    <w:rsid w:val="00082148"/>
    <w:rsid w:val="000825C5"/>
    <w:rsid w:val="00082CC3"/>
    <w:rsid w:val="00084017"/>
    <w:rsid w:val="0008462B"/>
    <w:rsid w:val="000858ED"/>
    <w:rsid w:val="00085EC7"/>
    <w:rsid w:val="000875C4"/>
    <w:rsid w:val="00087658"/>
    <w:rsid w:val="00092113"/>
    <w:rsid w:val="000949BE"/>
    <w:rsid w:val="00094C8E"/>
    <w:rsid w:val="000A1DA5"/>
    <w:rsid w:val="000A5AE2"/>
    <w:rsid w:val="000B1419"/>
    <w:rsid w:val="000B22CC"/>
    <w:rsid w:val="000B24AA"/>
    <w:rsid w:val="000B3207"/>
    <w:rsid w:val="000C36B1"/>
    <w:rsid w:val="000C36D4"/>
    <w:rsid w:val="000C4CCC"/>
    <w:rsid w:val="000C532A"/>
    <w:rsid w:val="000C55B9"/>
    <w:rsid w:val="000C6B19"/>
    <w:rsid w:val="000D1AE7"/>
    <w:rsid w:val="000D1B36"/>
    <w:rsid w:val="000D691F"/>
    <w:rsid w:val="000D70F0"/>
    <w:rsid w:val="000D7BEC"/>
    <w:rsid w:val="000E2D16"/>
    <w:rsid w:val="000E3645"/>
    <w:rsid w:val="000E47C2"/>
    <w:rsid w:val="000F6354"/>
    <w:rsid w:val="000F64D7"/>
    <w:rsid w:val="00100870"/>
    <w:rsid w:val="0010254C"/>
    <w:rsid w:val="00103FF0"/>
    <w:rsid w:val="0010757F"/>
    <w:rsid w:val="00110AC6"/>
    <w:rsid w:val="00112704"/>
    <w:rsid w:val="001130FA"/>
    <w:rsid w:val="001153A4"/>
    <w:rsid w:val="00116E43"/>
    <w:rsid w:val="00121C67"/>
    <w:rsid w:val="001231B4"/>
    <w:rsid w:val="00125350"/>
    <w:rsid w:val="00125C7B"/>
    <w:rsid w:val="00126945"/>
    <w:rsid w:val="00130BB8"/>
    <w:rsid w:val="00130E49"/>
    <w:rsid w:val="0014633B"/>
    <w:rsid w:val="00150FD8"/>
    <w:rsid w:val="00165EC9"/>
    <w:rsid w:val="001705FA"/>
    <w:rsid w:val="00173B1C"/>
    <w:rsid w:val="00175293"/>
    <w:rsid w:val="001765C5"/>
    <w:rsid w:val="0018679E"/>
    <w:rsid w:val="001912A4"/>
    <w:rsid w:val="001921AB"/>
    <w:rsid w:val="0019310E"/>
    <w:rsid w:val="001956E2"/>
    <w:rsid w:val="001A28AD"/>
    <w:rsid w:val="001B2029"/>
    <w:rsid w:val="001B356E"/>
    <w:rsid w:val="001B50DB"/>
    <w:rsid w:val="001B7954"/>
    <w:rsid w:val="001C02B1"/>
    <w:rsid w:val="001C05DE"/>
    <w:rsid w:val="001C0917"/>
    <w:rsid w:val="001C1FF5"/>
    <w:rsid w:val="001C7E4D"/>
    <w:rsid w:val="001D2713"/>
    <w:rsid w:val="001D468D"/>
    <w:rsid w:val="001D63BF"/>
    <w:rsid w:val="001D6966"/>
    <w:rsid w:val="001E0C94"/>
    <w:rsid w:val="001E25C6"/>
    <w:rsid w:val="001E30FE"/>
    <w:rsid w:val="00200925"/>
    <w:rsid w:val="00201AD0"/>
    <w:rsid w:val="00207023"/>
    <w:rsid w:val="0020792C"/>
    <w:rsid w:val="00207CAA"/>
    <w:rsid w:val="00210E45"/>
    <w:rsid w:val="002117C2"/>
    <w:rsid w:val="00212D0E"/>
    <w:rsid w:val="002152E2"/>
    <w:rsid w:val="00215965"/>
    <w:rsid w:val="00220F12"/>
    <w:rsid w:val="00220FA6"/>
    <w:rsid w:val="00223CC9"/>
    <w:rsid w:val="00224128"/>
    <w:rsid w:val="00224BA9"/>
    <w:rsid w:val="002252F8"/>
    <w:rsid w:val="00226406"/>
    <w:rsid w:val="0022663C"/>
    <w:rsid w:val="0023171B"/>
    <w:rsid w:val="00234E38"/>
    <w:rsid w:val="002434DD"/>
    <w:rsid w:val="00245641"/>
    <w:rsid w:val="002467F4"/>
    <w:rsid w:val="00247A91"/>
    <w:rsid w:val="00253B69"/>
    <w:rsid w:val="00254758"/>
    <w:rsid w:val="002553A8"/>
    <w:rsid w:val="00257B19"/>
    <w:rsid w:val="00260299"/>
    <w:rsid w:val="00263539"/>
    <w:rsid w:val="002655E3"/>
    <w:rsid w:val="002659B7"/>
    <w:rsid w:val="00267572"/>
    <w:rsid w:val="00270347"/>
    <w:rsid w:val="002726E0"/>
    <w:rsid w:val="00273058"/>
    <w:rsid w:val="0027421A"/>
    <w:rsid w:val="0028063E"/>
    <w:rsid w:val="0028322D"/>
    <w:rsid w:val="00287059"/>
    <w:rsid w:val="0028708D"/>
    <w:rsid w:val="00287BC1"/>
    <w:rsid w:val="00287D6F"/>
    <w:rsid w:val="00291877"/>
    <w:rsid w:val="0029411D"/>
    <w:rsid w:val="00297408"/>
    <w:rsid w:val="002A2D62"/>
    <w:rsid w:val="002B21F2"/>
    <w:rsid w:val="002B2AAE"/>
    <w:rsid w:val="002C1467"/>
    <w:rsid w:val="002C1E76"/>
    <w:rsid w:val="002C44D0"/>
    <w:rsid w:val="002D35D9"/>
    <w:rsid w:val="002D40AC"/>
    <w:rsid w:val="002E191B"/>
    <w:rsid w:val="002E2AEC"/>
    <w:rsid w:val="002E48F6"/>
    <w:rsid w:val="002E70F2"/>
    <w:rsid w:val="002E715D"/>
    <w:rsid w:val="002F0CEA"/>
    <w:rsid w:val="002F3D12"/>
    <w:rsid w:val="003009FE"/>
    <w:rsid w:val="00302BDA"/>
    <w:rsid w:val="0030383F"/>
    <w:rsid w:val="003041F1"/>
    <w:rsid w:val="00304FF8"/>
    <w:rsid w:val="003061EF"/>
    <w:rsid w:val="00307BAC"/>
    <w:rsid w:val="00310EFA"/>
    <w:rsid w:val="003171C9"/>
    <w:rsid w:val="003228EA"/>
    <w:rsid w:val="00322FE4"/>
    <w:rsid w:val="00324DE6"/>
    <w:rsid w:val="00325A6C"/>
    <w:rsid w:val="003261A7"/>
    <w:rsid w:val="003314B7"/>
    <w:rsid w:val="00331F9A"/>
    <w:rsid w:val="00332C43"/>
    <w:rsid w:val="003411A9"/>
    <w:rsid w:val="00341B95"/>
    <w:rsid w:val="0034623E"/>
    <w:rsid w:val="00350AC6"/>
    <w:rsid w:val="003520EE"/>
    <w:rsid w:val="0035450B"/>
    <w:rsid w:val="0035528C"/>
    <w:rsid w:val="00355A36"/>
    <w:rsid w:val="003578EC"/>
    <w:rsid w:val="003602F4"/>
    <w:rsid w:val="00374E2A"/>
    <w:rsid w:val="00375A3A"/>
    <w:rsid w:val="00376636"/>
    <w:rsid w:val="003779F2"/>
    <w:rsid w:val="00381A72"/>
    <w:rsid w:val="00383A18"/>
    <w:rsid w:val="00386133"/>
    <w:rsid w:val="003943D2"/>
    <w:rsid w:val="003A39C1"/>
    <w:rsid w:val="003A3C06"/>
    <w:rsid w:val="003A3C7C"/>
    <w:rsid w:val="003A4AEC"/>
    <w:rsid w:val="003B2C31"/>
    <w:rsid w:val="003B43F8"/>
    <w:rsid w:val="003B5426"/>
    <w:rsid w:val="003B76E1"/>
    <w:rsid w:val="003C292E"/>
    <w:rsid w:val="003C4B82"/>
    <w:rsid w:val="003C732C"/>
    <w:rsid w:val="003D20EB"/>
    <w:rsid w:val="003D438C"/>
    <w:rsid w:val="003D6E72"/>
    <w:rsid w:val="003E7640"/>
    <w:rsid w:val="003F0F37"/>
    <w:rsid w:val="003F16DB"/>
    <w:rsid w:val="003F1EF8"/>
    <w:rsid w:val="003F25AE"/>
    <w:rsid w:val="003F626B"/>
    <w:rsid w:val="00403F58"/>
    <w:rsid w:val="00405CC2"/>
    <w:rsid w:val="00405EC0"/>
    <w:rsid w:val="004073C7"/>
    <w:rsid w:val="004077B2"/>
    <w:rsid w:val="00410129"/>
    <w:rsid w:val="00411024"/>
    <w:rsid w:val="00413657"/>
    <w:rsid w:val="00416B62"/>
    <w:rsid w:val="0042568D"/>
    <w:rsid w:val="004263C1"/>
    <w:rsid w:val="00426CD8"/>
    <w:rsid w:val="0043093B"/>
    <w:rsid w:val="004314E3"/>
    <w:rsid w:val="004333DD"/>
    <w:rsid w:val="00433611"/>
    <w:rsid w:val="00434007"/>
    <w:rsid w:val="0043757D"/>
    <w:rsid w:val="004447AE"/>
    <w:rsid w:val="004472AE"/>
    <w:rsid w:val="00450192"/>
    <w:rsid w:val="004502A4"/>
    <w:rsid w:val="00452338"/>
    <w:rsid w:val="00452775"/>
    <w:rsid w:val="0045283C"/>
    <w:rsid w:val="004546EE"/>
    <w:rsid w:val="0045503A"/>
    <w:rsid w:val="004550D2"/>
    <w:rsid w:val="00457D70"/>
    <w:rsid w:val="004603FB"/>
    <w:rsid w:val="0046253D"/>
    <w:rsid w:val="00462E6E"/>
    <w:rsid w:val="004663CB"/>
    <w:rsid w:val="00471035"/>
    <w:rsid w:val="00473315"/>
    <w:rsid w:val="00474D36"/>
    <w:rsid w:val="004802CA"/>
    <w:rsid w:val="00482DEF"/>
    <w:rsid w:val="00482F8F"/>
    <w:rsid w:val="00483028"/>
    <w:rsid w:val="00483696"/>
    <w:rsid w:val="004849EE"/>
    <w:rsid w:val="00485612"/>
    <w:rsid w:val="00486884"/>
    <w:rsid w:val="00486BD6"/>
    <w:rsid w:val="00493052"/>
    <w:rsid w:val="004A4DD6"/>
    <w:rsid w:val="004A6D0F"/>
    <w:rsid w:val="004A7712"/>
    <w:rsid w:val="004B21AB"/>
    <w:rsid w:val="004B5870"/>
    <w:rsid w:val="004C2259"/>
    <w:rsid w:val="004C2DC6"/>
    <w:rsid w:val="004C4CB1"/>
    <w:rsid w:val="004D3143"/>
    <w:rsid w:val="004D36E6"/>
    <w:rsid w:val="004D4D97"/>
    <w:rsid w:val="004D5782"/>
    <w:rsid w:val="004D58B0"/>
    <w:rsid w:val="004D632C"/>
    <w:rsid w:val="004E0A04"/>
    <w:rsid w:val="004E2B24"/>
    <w:rsid w:val="004E5009"/>
    <w:rsid w:val="004E57C0"/>
    <w:rsid w:val="004E6ACD"/>
    <w:rsid w:val="004E7B35"/>
    <w:rsid w:val="004F19F0"/>
    <w:rsid w:val="004F255F"/>
    <w:rsid w:val="004F2914"/>
    <w:rsid w:val="004F2CCB"/>
    <w:rsid w:val="004F5808"/>
    <w:rsid w:val="00503F4C"/>
    <w:rsid w:val="0050743A"/>
    <w:rsid w:val="00507681"/>
    <w:rsid w:val="0051012B"/>
    <w:rsid w:val="005135B3"/>
    <w:rsid w:val="00515252"/>
    <w:rsid w:val="00520431"/>
    <w:rsid w:val="00520F65"/>
    <w:rsid w:val="005224AC"/>
    <w:rsid w:val="00522FE2"/>
    <w:rsid w:val="0052318F"/>
    <w:rsid w:val="00524622"/>
    <w:rsid w:val="00524C76"/>
    <w:rsid w:val="005320B1"/>
    <w:rsid w:val="005322AA"/>
    <w:rsid w:val="0053357A"/>
    <w:rsid w:val="00540424"/>
    <w:rsid w:val="00542C3B"/>
    <w:rsid w:val="00545D8C"/>
    <w:rsid w:val="005470A1"/>
    <w:rsid w:val="00547EBA"/>
    <w:rsid w:val="005510A1"/>
    <w:rsid w:val="0055157E"/>
    <w:rsid w:val="00551BD7"/>
    <w:rsid w:val="00554EF8"/>
    <w:rsid w:val="00555F02"/>
    <w:rsid w:val="0055622E"/>
    <w:rsid w:val="00556652"/>
    <w:rsid w:val="00563EB7"/>
    <w:rsid w:val="00570C72"/>
    <w:rsid w:val="00570FB4"/>
    <w:rsid w:val="005744DE"/>
    <w:rsid w:val="00574F62"/>
    <w:rsid w:val="005770C0"/>
    <w:rsid w:val="00577389"/>
    <w:rsid w:val="0058085B"/>
    <w:rsid w:val="005817F3"/>
    <w:rsid w:val="00581F92"/>
    <w:rsid w:val="00585398"/>
    <w:rsid w:val="00592341"/>
    <w:rsid w:val="00593D98"/>
    <w:rsid w:val="0059703D"/>
    <w:rsid w:val="005A2CD0"/>
    <w:rsid w:val="005A5C39"/>
    <w:rsid w:val="005A5D49"/>
    <w:rsid w:val="005A7A25"/>
    <w:rsid w:val="005A7C51"/>
    <w:rsid w:val="005B2374"/>
    <w:rsid w:val="005B2E96"/>
    <w:rsid w:val="005B4D83"/>
    <w:rsid w:val="005B58D2"/>
    <w:rsid w:val="005B6A7E"/>
    <w:rsid w:val="005C0146"/>
    <w:rsid w:val="005C26D1"/>
    <w:rsid w:val="005C7907"/>
    <w:rsid w:val="005D374C"/>
    <w:rsid w:val="005D3C5A"/>
    <w:rsid w:val="005D3F5C"/>
    <w:rsid w:val="005D7C4B"/>
    <w:rsid w:val="005E2145"/>
    <w:rsid w:val="005E2A55"/>
    <w:rsid w:val="005E2D6C"/>
    <w:rsid w:val="005E2EB0"/>
    <w:rsid w:val="005E3081"/>
    <w:rsid w:val="005E35B6"/>
    <w:rsid w:val="005E60C2"/>
    <w:rsid w:val="005F022D"/>
    <w:rsid w:val="005F1EDC"/>
    <w:rsid w:val="005F2E1B"/>
    <w:rsid w:val="005F4719"/>
    <w:rsid w:val="005F512A"/>
    <w:rsid w:val="005F735E"/>
    <w:rsid w:val="006007CA"/>
    <w:rsid w:val="00612EEC"/>
    <w:rsid w:val="00612F41"/>
    <w:rsid w:val="006139D2"/>
    <w:rsid w:val="00614D87"/>
    <w:rsid w:val="00623475"/>
    <w:rsid w:val="00623EF2"/>
    <w:rsid w:val="0062779B"/>
    <w:rsid w:val="00631CCC"/>
    <w:rsid w:val="00632F32"/>
    <w:rsid w:val="00635463"/>
    <w:rsid w:val="00635633"/>
    <w:rsid w:val="00636AFD"/>
    <w:rsid w:val="006376F4"/>
    <w:rsid w:val="006410B2"/>
    <w:rsid w:val="00641831"/>
    <w:rsid w:val="00641C5D"/>
    <w:rsid w:val="006440D7"/>
    <w:rsid w:val="006479CF"/>
    <w:rsid w:val="00651481"/>
    <w:rsid w:val="0065171C"/>
    <w:rsid w:val="00652491"/>
    <w:rsid w:val="0065573C"/>
    <w:rsid w:val="0066008F"/>
    <w:rsid w:val="006608C0"/>
    <w:rsid w:val="0066118C"/>
    <w:rsid w:val="006651BE"/>
    <w:rsid w:val="00665FE3"/>
    <w:rsid w:val="00666AAD"/>
    <w:rsid w:val="006673E6"/>
    <w:rsid w:val="006709D5"/>
    <w:rsid w:val="006762CD"/>
    <w:rsid w:val="00681CBB"/>
    <w:rsid w:val="00682488"/>
    <w:rsid w:val="0068452D"/>
    <w:rsid w:val="006853E4"/>
    <w:rsid w:val="00686FEA"/>
    <w:rsid w:val="00692D09"/>
    <w:rsid w:val="006954CE"/>
    <w:rsid w:val="006970E3"/>
    <w:rsid w:val="006A0E67"/>
    <w:rsid w:val="006A28F9"/>
    <w:rsid w:val="006A6CB9"/>
    <w:rsid w:val="006B024C"/>
    <w:rsid w:val="006B3007"/>
    <w:rsid w:val="006B3124"/>
    <w:rsid w:val="006B4BFB"/>
    <w:rsid w:val="006B5DC6"/>
    <w:rsid w:val="006B6DA4"/>
    <w:rsid w:val="006C163C"/>
    <w:rsid w:val="006C2AF3"/>
    <w:rsid w:val="006C3350"/>
    <w:rsid w:val="006D4E97"/>
    <w:rsid w:val="006D6DA2"/>
    <w:rsid w:val="006E4FCC"/>
    <w:rsid w:val="006E60C6"/>
    <w:rsid w:val="006F09E4"/>
    <w:rsid w:val="006F26B5"/>
    <w:rsid w:val="006F2A7A"/>
    <w:rsid w:val="006F6B15"/>
    <w:rsid w:val="006F7AA3"/>
    <w:rsid w:val="00700018"/>
    <w:rsid w:val="00700657"/>
    <w:rsid w:val="00704584"/>
    <w:rsid w:val="00704A36"/>
    <w:rsid w:val="00711571"/>
    <w:rsid w:val="00715732"/>
    <w:rsid w:val="007177F0"/>
    <w:rsid w:val="007215FD"/>
    <w:rsid w:val="0072232D"/>
    <w:rsid w:val="00722469"/>
    <w:rsid w:val="00722D49"/>
    <w:rsid w:val="00722D5F"/>
    <w:rsid w:val="00723204"/>
    <w:rsid w:val="00724D3D"/>
    <w:rsid w:val="007337F4"/>
    <w:rsid w:val="00740EC4"/>
    <w:rsid w:val="007414BE"/>
    <w:rsid w:val="00743116"/>
    <w:rsid w:val="00744A77"/>
    <w:rsid w:val="00744EFC"/>
    <w:rsid w:val="00745720"/>
    <w:rsid w:val="00745A4D"/>
    <w:rsid w:val="00746BD9"/>
    <w:rsid w:val="00750016"/>
    <w:rsid w:val="00751078"/>
    <w:rsid w:val="00751FB6"/>
    <w:rsid w:val="00755E2B"/>
    <w:rsid w:val="00756015"/>
    <w:rsid w:val="00761190"/>
    <w:rsid w:val="0076181C"/>
    <w:rsid w:val="00763E53"/>
    <w:rsid w:val="00773D3F"/>
    <w:rsid w:val="00774BA8"/>
    <w:rsid w:val="00774F65"/>
    <w:rsid w:val="0077505C"/>
    <w:rsid w:val="007777DB"/>
    <w:rsid w:val="00782F56"/>
    <w:rsid w:val="00785C14"/>
    <w:rsid w:val="00786968"/>
    <w:rsid w:val="00790557"/>
    <w:rsid w:val="00795A2B"/>
    <w:rsid w:val="007A0699"/>
    <w:rsid w:val="007A23A0"/>
    <w:rsid w:val="007A5D56"/>
    <w:rsid w:val="007A6605"/>
    <w:rsid w:val="007A72C7"/>
    <w:rsid w:val="007A7BEE"/>
    <w:rsid w:val="007B2D49"/>
    <w:rsid w:val="007B382E"/>
    <w:rsid w:val="007B62F6"/>
    <w:rsid w:val="007B6E3B"/>
    <w:rsid w:val="007C0064"/>
    <w:rsid w:val="007C07AF"/>
    <w:rsid w:val="007C3737"/>
    <w:rsid w:val="007C4D0B"/>
    <w:rsid w:val="007C4FEA"/>
    <w:rsid w:val="007C50CC"/>
    <w:rsid w:val="007C5141"/>
    <w:rsid w:val="007D02D1"/>
    <w:rsid w:val="007D18CE"/>
    <w:rsid w:val="007D3351"/>
    <w:rsid w:val="007D5047"/>
    <w:rsid w:val="007D6E67"/>
    <w:rsid w:val="007E16DB"/>
    <w:rsid w:val="007E2BFF"/>
    <w:rsid w:val="007E373E"/>
    <w:rsid w:val="007E457C"/>
    <w:rsid w:val="007E5097"/>
    <w:rsid w:val="007E54BC"/>
    <w:rsid w:val="007E64C1"/>
    <w:rsid w:val="007E7829"/>
    <w:rsid w:val="007E7A39"/>
    <w:rsid w:val="007F0020"/>
    <w:rsid w:val="007F0E95"/>
    <w:rsid w:val="007F14F7"/>
    <w:rsid w:val="007F1DD6"/>
    <w:rsid w:val="007F2A12"/>
    <w:rsid w:val="007F3337"/>
    <w:rsid w:val="007F36B3"/>
    <w:rsid w:val="007F60B4"/>
    <w:rsid w:val="008004F4"/>
    <w:rsid w:val="00802B3E"/>
    <w:rsid w:val="00802FC9"/>
    <w:rsid w:val="008031BB"/>
    <w:rsid w:val="008040D2"/>
    <w:rsid w:val="008053B9"/>
    <w:rsid w:val="00816050"/>
    <w:rsid w:val="00817810"/>
    <w:rsid w:val="00820132"/>
    <w:rsid w:val="00822C27"/>
    <w:rsid w:val="00823E67"/>
    <w:rsid w:val="00824F02"/>
    <w:rsid w:val="0082715D"/>
    <w:rsid w:val="00827226"/>
    <w:rsid w:val="0083141A"/>
    <w:rsid w:val="00833DDB"/>
    <w:rsid w:val="00835DA3"/>
    <w:rsid w:val="0083648B"/>
    <w:rsid w:val="00843FE6"/>
    <w:rsid w:val="008449F9"/>
    <w:rsid w:val="008476C0"/>
    <w:rsid w:val="00850FAA"/>
    <w:rsid w:val="00854104"/>
    <w:rsid w:val="00860260"/>
    <w:rsid w:val="00860A68"/>
    <w:rsid w:val="008652E5"/>
    <w:rsid w:val="00865F12"/>
    <w:rsid w:val="0086727D"/>
    <w:rsid w:val="00873E2B"/>
    <w:rsid w:val="00880FC6"/>
    <w:rsid w:val="008831CE"/>
    <w:rsid w:val="00884071"/>
    <w:rsid w:val="00885DE7"/>
    <w:rsid w:val="008909C8"/>
    <w:rsid w:val="00891308"/>
    <w:rsid w:val="00892BF1"/>
    <w:rsid w:val="00894E4A"/>
    <w:rsid w:val="008952B8"/>
    <w:rsid w:val="008A4759"/>
    <w:rsid w:val="008A4F30"/>
    <w:rsid w:val="008B1A27"/>
    <w:rsid w:val="008B2449"/>
    <w:rsid w:val="008B4F92"/>
    <w:rsid w:val="008B5455"/>
    <w:rsid w:val="008C065B"/>
    <w:rsid w:val="008C1987"/>
    <w:rsid w:val="008C2014"/>
    <w:rsid w:val="008C5C19"/>
    <w:rsid w:val="008C6B44"/>
    <w:rsid w:val="008C7B12"/>
    <w:rsid w:val="008D0573"/>
    <w:rsid w:val="008D28A5"/>
    <w:rsid w:val="008D6FF8"/>
    <w:rsid w:val="008E35AD"/>
    <w:rsid w:val="008F0745"/>
    <w:rsid w:val="008F3139"/>
    <w:rsid w:val="008F5E70"/>
    <w:rsid w:val="008F73D4"/>
    <w:rsid w:val="009004FD"/>
    <w:rsid w:val="009007D8"/>
    <w:rsid w:val="00903473"/>
    <w:rsid w:val="00904248"/>
    <w:rsid w:val="00905D93"/>
    <w:rsid w:val="00906244"/>
    <w:rsid w:val="00907EB7"/>
    <w:rsid w:val="00913080"/>
    <w:rsid w:val="00913EC8"/>
    <w:rsid w:val="0091533B"/>
    <w:rsid w:val="009175C9"/>
    <w:rsid w:val="00920468"/>
    <w:rsid w:val="00920AE0"/>
    <w:rsid w:val="009227D4"/>
    <w:rsid w:val="00925824"/>
    <w:rsid w:val="00930DFB"/>
    <w:rsid w:val="009332B8"/>
    <w:rsid w:val="00934F00"/>
    <w:rsid w:val="009375AB"/>
    <w:rsid w:val="00943A48"/>
    <w:rsid w:val="0094785D"/>
    <w:rsid w:val="009522B9"/>
    <w:rsid w:val="009527EA"/>
    <w:rsid w:val="00957F72"/>
    <w:rsid w:val="00961469"/>
    <w:rsid w:val="00962A41"/>
    <w:rsid w:val="00966D4C"/>
    <w:rsid w:val="00971358"/>
    <w:rsid w:val="00971A18"/>
    <w:rsid w:val="00973ECF"/>
    <w:rsid w:val="009765D3"/>
    <w:rsid w:val="00976E4F"/>
    <w:rsid w:val="00977ABE"/>
    <w:rsid w:val="009818EA"/>
    <w:rsid w:val="00987185"/>
    <w:rsid w:val="00991E04"/>
    <w:rsid w:val="00994471"/>
    <w:rsid w:val="00996C6A"/>
    <w:rsid w:val="009A1AF0"/>
    <w:rsid w:val="009A1F70"/>
    <w:rsid w:val="009A20A9"/>
    <w:rsid w:val="009A28CF"/>
    <w:rsid w:val="009A5C04"/>
    <w:rsid w:val="009A6945"/>
    <w:rsid w:val="009B0838"/>
    <w:rsid w:val="009B096C"/>
    <w:rsid w:val="009B178C"/>
    <w:rsid w:val="009B3B39"/>
    <w:rsid w:val="009B5525"/>
    <w:rsid w:val="009B62F0"/>
    <w:rsid w:val="009C1746"/>
    <w:rsid w:val="009C1B63"/>
    <w:rsid w:val="009C1BA4"/>
    <w:rsid w:val="009C771B"/>
    <w:rsid w:val="009C7DC7"/>
    <w:rsid w:val="009D15E3"/>
    <w:rsid w:val="009D28EC"/>
    <w:rsid w:val="009D37E4"/>
    <w:rsid w:val="009D4593"/>
    <w:rsid w:val="009D5279"/>
    <w:rsid w:val="009F0866"/>
    <w:rsid w:val="009F3722"/>
    <w:rsid w:val="009F39D0"/>
    <w:rsid w:val="009F7520"/>
    <w:rsid w:val="009F7CB8"/>
    <w:rsid w:val="00A00458"/>
    <w:rsid w:val="00A006DA"/>
    <w:rsid w:val="00A01BDB"/>
    <w:rsid w:val="00A04022"/>
    <w:rsid w:val="00A049D9"/>
    <w:rsid w:val="00A05FD3"/>
    <w:rsid w:val="00A06203"/>
    <w:rsid w:val="00A07589"/>
    <w:rsid w:val="00A1193C"/>
    <w:rsid w:val="00A12E67"/>
    <w:rsid w:val="00A1456E"/>
    <w:rsid w:val="00A17240"/>
    <w:rsid w:val="00A224B0"/>
    <w:rsid w:val="00A2339F"/>
    <w:rsid w:val="00A255A2"/>
    <w:rsid w:val="00A32C84"/>
    <w:rsid w:val="00A34C5C"/>
    <w:rsid w:val="00A357C6"/>
    <w:rsid w:val="00A430A1"/>
    <w:rsid w:val="00A45DC6"/>
    <w:rsid w:val="00A47F9E"/>
    <w:rsid w:val="00A5052D"/>
    <w:rsid w:val="00A5055B"/>
    <w:rsid w:val="00A527D8"/>
    <w:rsid w:val="00A55316"/>
    <w:rsid w:val="00A618D6"/>
    <w:rsid w:val="00A61BE0"/>
    <w:rsid w:val="00A62D00"/>
    <w:rsid w:val="00A6777D"/>
    <w:rsid w:val="00A6779F"/>
    <w:rsid w:val="00A72B40"/>
    <w:rsid w:val="00A813A5"/>
    <w:rsid w:val="00A817C4"/>
    <w:rsid w:val="00A876CF"/>
    <w:rsid w:val="00A909C6"/>
    <w:rsid w:val="00A90CC5"/>
    <w:rsid w:val="00A92170"/>
    <w:rsid w:val="00A957E8"/>
    <w:rsid w:val="00AA1B5B"/>
    <w:rsid w:val="00AA425A"/>
    <w:rsid w:val="00AB0F4D"/>
    <w:rsid w:val="00AB6534"/>
    <w:rsid w:val="00AC0320"/>
    <w:rsid w:val="00AC6009"/>
    <w:rsid w:val="00AD08AA"/>
    <w:rsid w:val="00AD0B3F"/>
    <w:rsid w:val="00AD1F20"/>
    <w:rsid w:val="00AD3FAA"/>
    <w:rsid w:val="00AE104F"/>
    <w:rsid w:val="00AE21AF"/>
    <w:rsid w:val="00AE28D1"/>
    <w:rsid w:val="00AE4338"/>
    <w:rsid w:val="00AE4406"/>
    <w:rsid w:val="00AF2353"/>
    <w:rsid w:val="00AF4366"/>
    <w:rsid w:val="00AF5B39"/>
    <w:rsid w:val="00B0284F"/>
    <w:rsid w:val="00B07DC3"/>
    <w:rsid w:val="00B13CDA"/>
    <w:rsid w:val="00B16E6C"/>
    <w:rsid w:val="00B27D01"/>
    <w:rsid w:val="00B32255"/>
    <w:rsid w:val="00B34993"/>
    <w:rsid w:val="00B3571F"/>
    <w:rsid w:val="00B36129"/>
    <w:rsid w:val="00B36EF9"/>
    <w:rsid w:val="00B41344"/>
    <w:rsid w:val="00B50D9A"/>
    <w:rsid w:val="00B52390"/>
    <w:rsid w:val="00B57F24"/>
    <w:rsid w:val="00B61E5E"/>
    <w:rsid w:val="00B66F2E"/>
    <w:rsid w:val="00B671ED"/>
    <w:rsid w:val="00B70A8F"/>
    <w:rsid w:val="00B72F5A"/>
    <w:rsid w:val="00B743EF"/>
    <w:rsid w:val="00B755BC"/>
    <w:rsid w:val="00B75791"/>
    <w:rsid w:val="00B7605B"/>
    <w:rsid w:val="00B763F2"/>
    <w:rsid w:val="00B76A7E"/>
    <w:rsid w:val="00B7784A"/>
    <w:rsid w:val="00B82F61"/>
    <w:rsid w:val="00B8458D"/>
    <w:rsid w:val="00B84A0A"/>
    <w:rsid w:val="00B86E95"/>
    <w:rsid w:val="00B93939"/>
    <w:rsid w:val="00B9604B"/>
    <w:rsid w:val="00B96A0A"/>
    <w:rsid w:val="00B97A88"/>
    <w:rsid w:val="00BA120C"/>
    <w:rsid w:val="00BA1A01"/>
    <w:rsid w:val="00BA2616"/>
    <w:rsid w:val="00BA5578"/>
    <w:rsid w:val="00BB474C"/>
    <w:rsid w:val="00BB717B"/>
    <w:rsid w:val="00BC5226"/>
    <w:rsid w:val="00BC6C03"/>
    <w:rsid w:val="00BD0B6B"/>
    <w:rsid w:val="00BD2FE0"/>
    <w:rsid w:val="00BD360C"/>
    <w:rsid w:val="00BD5510"/>
    <w:rsid w:val="00BD6924"/>
    <w:rsid w:val="00BE1980"/>
    <w:rsid w:val="00BE4A3B"/>
    <w:rsid w:val="00BF10CF"/>
    <w:rsid w:val="00BF2797"/>
    <w:rsid w:val="00BF50EB"/>
    <w:rsid w:val="00BF5E82"/>
    <w:rsid w:val="00C006B4"/>
    <w:rsid w:val="00C02681"/>
    <w:rsid w:val="00C0652E"/>
    <w:rsid w:val="00C100A2"/>
    <w:rsid w:val="00C115CB"/>
    <w:rsid w:val="00C13380"/>
    <w:rsid w:val="00C1466A"/>
    <w:rsid w:val="00C14D76"/>
    <w:rsid w:val="00C16C8E"/>
    <w:rsid w:val="00C25425"/>
    <w:rsid w:val="00C26AB4"/>
    <w:rsid w:val="00C30746"/>
    <w:rsid w:val="00C34DCC"/>
    <w:rsid w:val="00C375AD"/>
    <w:rsid w:val="00C37754"/>
    <w:rsid w:val="00C37941"/>
    <w:rsid w:val="00C41365"/>
    <w:rsid w:val="00C43723"/>
    <w:rsid w:val="00C43B70"/>
    <w:rsid w:val="00C4471C"/>
    <w:rsid w:val="00C44FD5"/>
    <w:rsid w:val="00C452AB"/>
    <w:rsid w:val="00C463EC"/>
    <w:rsid w:val="00C514EE"/>
    <w:rsid w:val="00C56E94"/>
    <w:rsid w:val="00C605C7"/>
    <w:rsid w:val="00C613DE"/>
    <w:rsid w:val="00C618ED"/>
    <w:rsid w:val="00C64A29"/>
    <w:rsid w:val="00C715BA"/>
    <w:rsid w:val="00C71D33"/>
    <w:rsid w:val="00C723A5"/>
    <w:rsid w:val="00C73818"/>
    <w:rsid w:val="00C73B37"/>
    <w:rsid w:val="00C74AA1"/>
    <w:rsid w:val="00C7705E"/>
    <w:rsid w:val="00C777E9"/>
    <w:rsid w:val="00C81038"/>
    <w:rsid w:val="00C86442"/>
    <w:rsid w:val="00C8672C"/>
    <w:rsid w:val="00C86A9F"/>
    <w:rsid w:val="00C87412"/>
    <w:rsid w:val="00C9110A"/>
    <w:rsid w:val="00C91512"/>
    <w:rsid w:val="00C917C7"/>
    <w:rsid w:val="00C93DD1"/>
    <w:rsid w:val="00C952EF"/>
    <w:rsid w:val="00C96C41"/>
    <w:rsid w:val="00CA0F99"/>
    <w:rsid w:val="00CA16C7"/>
    <w:rsid w:val="00CA183E"/>
    <w:rsid w:val="00CA304A"/>
    <w:rsid w:val="00CA4761"/>
    <w:rsid w:val="00CA7C0B"/>
    <w:rsid w:val="00CB0531"/>
    <w:rsid w:val="00CB3B7C"/>
    <w:rsid w:val="00CB7851"/>
    <w:rsid w:val="00CB7A20"/>
    <w:rsid w:val="00CD3E7F"/>
    <w:rsid w:val="00CD7331"/>
    <w:rsid w:val="00CD7353"/>
    <w:rsid w:val="00CE041E"/>
    <w:rsid w:val="00CE2D5A"/>
    <w:rsid w:val="00CE4041"/>
    <w:rsid w:val="00CE7059"/>
    <w:rsid w:val="00CF009A"/>
    <w:rsid w:val="00CF0421"/>
    <w:rsid w:val="00CF687D"/>
    <w:rsid w:val="00D005B9"/>
    <w:rsid w:val="00D00737"/>
    <w:rsid w:val="00D02573"/>
    <w:rsid w:val="00D03D3F"/>
    <w:rsid w:val="00D05D8A"/>
    <w:rsid w:val="00D07220"/>
    <w:rsid w:val="00D07B5C"/>
    <w:rsid w:val="00D100AD"/>
    <w:rsid w:val="00D10ACE"/>
    <w:rsid w:val="00D1238A"/>
    <w:rsid w:val="00D13E55"/>
    <w:rsid w:val="00D14A0F"/>
    <w:rsid w:val="00D2134B"/>
    <w:rsid w:val="00D21FBA"/>
    <w:rsid w:val="00D224F9"/>
    <w:rsid w:val="00D35AA9"/>
    <w:rsid w:val="00D3773D"/>
    <w:rsid w:val="00D40D0D"/>
    <w:rsid w:val="00D465C9"/>
    <w:rsid w:val="00D51469"/>
    <w:rsid w:val="00D53003"/>
    <w:rsid w:val="00D5551A"/>
    <w:rsid w:val="00D614A4"/>
    <w:rsid w:val="00D62840"/>
    <w:rsid w:val="00D62A5D"/>
    <w:rsid w:val="00D643BD"/>
    <w:rsid w:val="00D71273"/>
    <w:rsid w:val="00D726BD"/>
    <w:rsid w:val="00D72F36"/>
    <w:rsid w:val="00D73559"/>
    <w:rsid w:val="00D7421C"/>
    <w:rsid w:val="00D74582"/>
    <w:rsid w:val="00D76D97"/>
    <w:rsid w:val="00D80E3D"/>
    <w:rsid w:val="00D80EE4"/>
    <w:rsid w:val="00D822ED"/>
    <w:rsid w:val="00D824B6"/>
    <w:rsid w:val="00D832C1"/>
    <w:rsid w:val="00D83636"/>
    <w:rsid w:val="00D85463"/>
    <w:rsid w:val="00D92D79"/>
    <w:rsid w:val="00D9427D"/>
    <w:rsid w:val="00D95D04"/>
    <w:rsid w:val="00DA0A11"/>
    <w:rsid w:val="00DA742D"/>
    <w:rsid w:val="00DA7D7F"/>
    <w:rsid w:val="00DB0452"/>
    <w:rsid w:val="00DB403D"/>
    <w:rsid w:val="00DB4330"/>
    <w:rsid w:val="00DB60D1"/>
    <w:rsid w:val="00DB6D84"/>
    <w:rsid w:val="00DD04E3"/>
    <w:rsid w:val="00DD20E9"/>
    <w:rsid w:val="00DD23BD"/>
    <w:rsid w:val="00DD3DB0"/>
    <w:rsid w:val="00DE0771"/>
    <w:rsid w:val="00DE112B"/>
    <w:rsid w:val="00DE3062"/>
    <w:rsid w:val="00DE43CE"/>
    <w:rsid w:val="00DE6612"/>
    <w:rsid w:val="00DE666E"/>
    <w:rsid w:val="00DF0BFF"/>
    <w:rsid w:val="00DF1CFB"/>
    <w:rsid w:val="00DF2409"/>
    <w:rsid w:val="00DF30A3"/>
    <w:rsid w:val="00DF4C6C"/>
    <w:rsid w:val="00E01337"/>
    <w:rsid w:val="00E01BCE"/>
    <w:rsid w:val="00E06577"/>
    <w:rsid w:val="00E07622"/>
    <w:rsid w:val="00E11E0C"/>
    <w:rsid w:val="00E12947"/>
    <w:rsid w:val="00E143B2"/>
    <w:rsid w:val="00E15244"/>
    <w:rsid w:val="00E17E62"/>
    <w:rsid w:val="00E17F1D"/>
    <w:rsid w:val="00E212C8"/>
    <w:rsid w:val="00E22E4B"/>
    <w:rsid w:val="00E34162"/>
    <w:rsid w:val="00E36342"/>
    <w:rsid w:val="00E372CC"/>
    <w:rsid w:val="00E40425"/>
    <w:rsid w:val="00E40F2E"/>
    <w:rsid w:val="00E44474"/>
    <w:rsid w:val="00E444E8"/>
    <w:rsid w:val="00E471BA"/>
    <w:rsid w:val="00E47D9F"/>
    <w:rsid w:val="00E47F08"/>
    <w:rsid w:val="00E57409"/>
    <w:rsid w:val="00E62514"/>
    <w:rsid w:val="00E634A4"/>
    <w:rsid w:val="00E64AF2"/>
    <w:rsid w:val="00E655BA"/>
    <w:rsid w:val="00E668F1"/>
    <w:rsid w:val="00E76489"/>
    <w:rsid w:val="00E7661E"/>
    <w:rsid w:val="00E825EE"/>
    <w:rsid w:val="00E85A30"/>
    <w:rsid w:val="00E85FBF"/>
    <w:rsid w:val="00E93548"/>
    <w:rsid w:val="00E95FCA"/>
    <w:rsid w:val="00E96E28"/>
    <w:rsid w:val="00E96E61"/>
    <w:rsid w:val="00E97732"/>
    <w:rsid w:val="00EA4770"/>
    <w:rsid w:val="00EA7EAF"/>
    <w:rsid w:val="00EB0068"/>
    <w:rsid w:val="00EB3337"/>
    <w:rsid w:val="00EB3A24"/>
    <w:rsid w:val="00EB6432"/>
    <w:rsid w:val="00EB64DA"/>
    <w:rsid w:val="00EB7B14"/>
    <w:rsid w:val="00EB7E30"/>
    <w:rsid w:val="00EC5FA5"/>
    <w:rsid w:val="00EC6B0A"/>
    <w:rsid w:val="00EC7188"/>
    <w:rsid w:val="00ED354F"/>
    <w:rsid w:val="00ED3FB6"/>
    <w:rsid w:val="00ED6108"/>
    <w:rsid w:val="00ED71C7"/>
    <w:rsid w:val="00EE17B6"/>
    <w:rsid w:val="00EE4BA4"/>
    <w:rsid w:val="00EE6B26"/>
    <w:rsid w:val="00EE76E7"/>
    <w:rsid w:val="00EE7781"/>
    <w:rsid w:val="00EF037B"/>
    <w:rsid w:val="00EF3AD6"/>
    <w:rsid w:val="00EF3C2B"/>
    <w:rsid w:val="00EF3D05"/>
    <w:rsid w:val="00EF40DC"/>
    <w:rsid w:val="00EF47E5"/>
    <w:rsid w:val="00EF4B7B"/>
    <w:rsid w:val="00EF7C8D"/>
    <w:rsid w:val="00F00F85"/>
    <w:rsid w:val="00F02647"/>
    <w:rsid w:val="00F02A36"/>
    <w:rsid w:val="00F1225E"/>
    <w:rsid w:val="00F12E68"/>
    <w:rsid w:val="00F13516"/>
    <w:rsid w:val="00F1498A"/>
    <w:rsid w:val="00F1627D"/>
    <w:rsid w:val="00F217C1"/>
    <w:rsid w:val="00F228FB"/>
    <w:rsid w:val="00F24FBC"/>
    <w:rsid w:val="00F27805"/>
    <w:rsid w:val="00F32BAF"/>
    <w:rsid w:val="00F33014"/>
    <w:rsid w:val="00F33A12"/>
    <w:rsid w:val="00F33AFB"/>
    <w:rsid w:val="00F35BB7"/>
    <w:rsid w:val="00F360E2"/>
    <w:rsid w:val="00F43F0D"/>
    <w:rsid w:val="00F52D24"/>
    <w:rsid w:val="00F53406"/>
    <w:rsid w:val="00F53D35"/>
    <w:rsid w:val="00F54816"/>
    <w:rsid w:val="00F6099E"/>
    <w:rsid w:val="00F6157C"/>
    <w:rsid w:val="00F62725"/>
    <w:rsid w:val="00F65145"/>
    <w:rsid w:val="00F71204"/>
    <w:rsid w:val="00F7227B"/>
    <w:rsid w:val="00F72C40"/>
    <w:rsid w:val="00F76697"/>
    <w:rsid w:val="00F81C6A"/>
    <w:rsid w:val="00F81FC8"/>
    <w:rsid w:val="00F82C93"/>
    <w:rsid w:val="00F868A9"/>
    <w:rsid w:val="00F92167"/>
    <w:rsid w:val="00F9601F"/>
    <w:rsid w:val="00FA05FC"/>
    <w:rsid w:val="00FA35CB"/>
    <w:rsid w:val="00FA3995"/>
    <w:rsid w:val="00FA48D3"/>
    <w:rsid w:val="00FA664C"/>
    <w:rsid w:val="00FA716B"/>
    <w:rsid w:val="00FA7DAF"/>
    <w:rsid w:val="00FB4030"/>
    <w:rsid w:val="00FB56C3"/>
    <w:rsid w:val="00FC5EE0"/>
    <w:rsid w:val="00FC6525"/>
    <w:rsid w:val="00FC6C46"/>
    <w:rsid w:val="00FD0613"/>
    <w:rsid w:val="00FD0F83"/>
    <w:rsid w:val="00FD20DF"/>
    <w:rsid w:val="00FD5E8A"/>
    <w:rsid w:val="00FD6804"/>
    <w:rsid w:val="00FE15D2"/>
    <w:rsid w:val="00FE254C"/>
    <w:rsid w:val="00FE4BDC"/>
    <w:rsid w:val="00FF1964"/>
    <w:rsid w:val="00FF3713"/>
    <w:rsid w:val="00FF3731"/>
    <w:rsid w:val="00FF47F0"/>
    <w:rsid w:val="00FF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3129"/>
  <w15:docId w15:val="{1E0DB7E0-F735-4987-9985-31DD286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829" w:hanging="728"/>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0" w:line="248" w:lineRule="auto"/>
      <w:ind w:left="111"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10" w:line="248" w:lineRule="auto"/>
      <w:ind w:left="111"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paragraph" w:styleId="ListParagraph">
    <w:name w:val="List Paragraph"/>
    <w:basedOn w:val="Normal"/>
    <w:uiPriority w:val="34"/>
    <w:qFormat/>
    <w:rsid w:val="00260299"/>
    <w:pPr>
      <w:spacing w:after="0" w:line="240" w:lineRule="auto"/>
      <w:ind w:left="720" w:firstLine="0"/>
      <w:contextualSpacing/>
    </w:pPr>
    <w:rPr>
      <w:rFonts w:eastAsia="Calibri"/>
      <w:color w:val="auto"/>
    </w:rPr>
  </w:style>
  <w:style w:type="paragraph" w:customStyle="1" w:styleId="Default">
    <w:name w:val="Default"/>
    <w:uiPriority w:val="99"/>
    <w:rsid w:val="0006107A"/>
    <w:pPr>
      <w:autoSpaceDE w:val="0"/>
      <w:autoSpaceDN w:val="0"/>
      <w:adjustRightInd w:val="0"/>
      <w:spacing w:after="0" w:line="240" w:lineRule="auto"/>
    </w:pPr>
    <w:rPr>
      <w:rFonts w:ascii="PEPBE F+ Garamond BE" w:eastAsia="Times New Roman" w:hAnsi="PEPBE F+ Garamond BE" w:cs="PEPBE F+ Garamond BE"/>
      <w:color w:val="000000"/>
      <w:sz w:val="24"/>
      <w:szCs w:val="24"/>
    </w:rPr>
  </w:style>
  <w:style w:type="character" w:styleId="CommentReference">
    <w:name w:val="annotation reference"/>
    <w:basedOn w:val="DefaultParagraphFont"/>
    <w:uiPriority w:val="99"/>
    <w:semiHidden/>
    <w:unhideWhenUsed/>
    <w:rsid w:val="0006107A"/>
    <w:rPr>
      <w:sz w:val="16"/>
      <w:szCs w:val="16"/>
    </w:rPr>
  </w:style>
  <w:style w:type="paragraph" w:styleId="CommentText">
    <w:name w:val="annotation text"/>
    <w:basedOn w:val="Normal"/>
    <w:link w:val="CommentTextChar"/>
    <w:uiPriority w:val="99"/>
    <w:semiHidden/>
    <w:unhideWhenUsed/>
    <w:rsid w:val="0006107A"/>
    <w:pPr>
      <w:spacing w:line="240" w:lineRule="auto"/>
    </w:pPr>
    <w:rPr>
      <w:sz w:val="20"/>
      <w:szCs w:val="20"/>
    </w:rPr>
  </w:style>
  <w:style w:type="character" w:customStyle="1" w:styleId="CommentTextChar">
    <w:name w:val="Comment Text Char"/>
    <w:basedOn w:val="DefaultParagraphFont"/>
    <w:link w:val="CommentText"/>
    <w:uiPriority w:val="99"/>
    <w:semiHidden/>
    <w:rsid w:val="0006107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6107A"/>
    <w:rPr>
      <w:b/>
      <w:bCs/>
    </w:rPr>
  </w:style>
  <w:style w:type="character" w:customStyle="1" w:styleId="CommentSubjectChar">
    <w:name w:val="Comment Subject Char"/>
    <w:basedOn w:val="CommentTextChar"/>
    <w:link w:val="CommentSubject"/>
    <w:uiPriority w:val="99"/>
    <w:semiHidden/>
    <w:rsid w:val="0006107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061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07A"/>
    <w:rPr>
      <w:rFonts w:ascii="Segoe UI" w:eastAsia="Times New Roman" w:hAnsi="Segoe UI" w:cs="Segoe UI"/>
      <w:color w:val="000000"/>
      <w:sz w:val="18"/>
      <w:szCs w:val="18"/>
    </w:rPr>
  </w:style>
  <w:style w:type="character" w:styleId="Hyperlink">
    <w:name w:val="Hyperlink"/>
    <w:basedOn w:val="DefaultParagraphFont"/>
    <w:uiPriority w:val="99"/>
    <w:unhideWhenUsed/>
    <w:rsid w:val="0006107A"/>
    <w:rPr>
      <w:color w:val="0000FF"/>
      <w:u w:val="single"/>
    </w:rPr>
  </w:style>
  <w:style w:type="character" w:customStyle="1" w:styleId="paperauthors">
    <w:name w:val="paperauthors"/>
    <w:basedOn w:val="DefaultParagraphFont"/>
    <w:rsid w:val="00F81C6A"/>
  </w:style>
  <w:style w:type="character" w:customStyle="1" w:styleId="presenter">
    <w:name w:val="presenter"/>
    <w:basedOn w:val="DefaultParagraphFont"/>
    <w:rsid w:val="00F81C6A"/>
  </w:style>
  <w:style w:type="character" w:customStyle="1" w:styleId="name">
    <w:name w:val="name"/>
    <w:basedOn w:val="DefaultParagraphFont"/>
    <w:rsid w:val="00F81C6A"/>
  </w:style>
  <w:style w:type="character" w:customStyle="1" w:styleId="affiliation">
    <w:name w:val="affiliation"/>
    <w:basedOn w:val="DefaultParagraphFont"/>
    <w:rsid w:val="00F81C6A"/>
  </w:style>
  <w:style w:type="character" w:customStyle="1" w:styleId="author">
    <w:name w:val="author"/>
    <w:basedOn w:val="DefaultParagraphFont"/>
    <w:rsid w:val="00F81C6A"/>
  </w:style>
  <w:style w:type="table" w:styleId="TableGrid">
    <w:name w:val="Table Grid"/>
    <w:basedOn w:val="TableNormal"/>
    <w:uiPriority w:val="39"/>
    <w:rsid w:val="009B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1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E04"/>
    <w:rPr>
      <w:rFonts w:ascii="Times New Roman" w:eastAsia="Times New Roman" w:hAnsi="Times New Roman" w:cs="Times New Roman"/>
      <w:color w:val="000000"/>
    </w:rPr>
  </w:style>
  <w:style w:type="paragraph" w:styleId="Footer">
    <w:name w:val="footer"/>
    <w:basedOn w:val="Normal"/>
    <w:link w:val="FooterChar"/>
    <w:uiPriority w:val="99"/>
    <w:unhideWhenUsed/>
    <w:rsid w:val="00991E04"/>
    <w:pPr>
      <w:tabs>
        <w:tab w:val="center" w:pos="4680"/>
        <w:tab w:val="right" w:pos="9360"/>
      </w:tabs>
      <w:spacing w:after="0" w:line="240" w:lineRule="auto"/>
      <w:ind w:left="0" w:firstLine="0"/>
    </w:pPr>
    <w:rPr>
      <w:rFonts w:asciiTheme="minorHAnsi" w:eastAsiaTheme="minorEastAsia" w:hAnsiTheme="minorHAnsi"/>
      <w:color w:val="auto"/>
    </w:rPr>
  </w:style>
  <w:style w:type="character" w:customStyle="1" w:styleId="FooterChar">
    <w:name w:val="Footer Char"/>
    <w:basedOn w:val="DefaultParagraphFont"/>
    <w:link w:val="Footer"/>
    <w:uiPriority w:val="99"/>
    <w:rsid w:val="00991E04"/>
    <w:rPr>
      <w:rFonts w:cs="Times New Roman"/>
    </w:rPr>
  </w:style>
  <w:style w:type="character" w:styleId="FollowedHyperlink">
    <w:name w:val="FollowedHyperlink"/>
    <w:basedOn w:val="DefaultParagraphFont"/>
    <w:uiPriority w:val="99"/>
    <w:semiHidden/>
    <w:unhideWhenUsed/>
    <w:rsid w:val="00C30746"/>
    <w:rPr>
      <w:color w:val="954F72" w:themeColor="followedHyperlink"/>
      <w:u w:val="single"/>
    </w:rPr>
  </w:style>
  <w:style w:type="character" w:customStyle="1" w:styleId="bibliographic-informationvalue">
    <w:name w:val="bibliographic-information__value"/>
    <w:basedOn w:val="DefaultParagraphFont"/>
    <w:rsid w:val="004073C7"/>
  </w:style>
  <w:style w:type="paragraph" w:styleId="Subtitle">
    <w:name w:val="Subtitle"/>
    <w:basedOn w:val="Normal"/>
    <w:next w:val="Normal"/>
    <w:link w:val="SubtitleChar"/>
    <w:uiPriority w:val="11"/>
    <w:qFormat/>
    <w:rsid w:val="0045503A"/>
    <w:pPr>
      <w:numPr>
        <w:ilvl w:val="1"/>
      </w:numPr>
      <w:spacing w:after="160" w:line="240" w:lineRule="auto"/>
      <w:ind w:left="829" w:hanging="728"/>
    </w:pPr>
    <w:rPr>
      <w:rFonts w:asciiTheme="minorHAnsi" w:eastAsiaTheme="minorEastAsia" w:hAnsiTheme="minorHAnsi" w:cstheme="minorBidi"/>
      <w:color w:val="5A5A5A" w:themeColor="text1" w:themeTint="A5"/>
      <w:spacing w:val="15"/>
      <w:lang w:eastAsia="sv-SE"/>
    </w:rPr>
  </w:style>
  <w:style w:type="character" w:customStyle="1" w:styleId="SubtitleChar">
    <w:name w:val="Subtitle Char"/>
    <w:basedOn w:val="DefaultParagraphFont"/>
    <w:link w:val="Subtitle"/>
    <w:uiPriority w:val="11"/>
    <w:rsid w:val="0045503A"/>
    <w:rPr>
      <w:color w:val="5A5A5A" w:themeColor="text1" w:themeTint="A5"/>
      <w:spacing w:val="15"/>
      <w:lang w:eastAsia="sv-SE"/>
    </w:rPr>
  </w:style>
  <w:style w:type="character" w:customStyle="1" w:styleId="authors5">
    <w:name w:val="authors5"/>
    <w:basedOn w:val="DefaultParagraphFont"/>
    <w:rsid w:val="00C44FD5"/>
  </w:style>
  <w:style w:type="character" w:customStyle="1" w:styleId="Date1">
    <w:name w:val="Date1"/>
    <w:basedOn w:val="DefaultParagraphFont"/>
    <w:rsid w:val="00C44FD5"/>
  </w:style>
  <w:style w:type="character" w:customStyle="1" w:styleId="arttitle4">
    <w:name w:val="art_title4"/>
    <w:basedOn w:val="DefaultParagraphFont"/>
    <w:rsid w:val="00C44FD5"/>
  </w:style>
  <w:style w:type="character" w:customStyle="1" w:styleId="serialtitle">
    <w:name w:val="serial_title"/>
    <w:basedOn w:val="DefaultParagraphFont"/>
    <w:rsid w:val="00C44FD5"/>
  </w:style>
  <w:style w:type="character" w:customStyle="1" w:styleId="volumeissue">
    <w:name w:val="volume_issue"/>
    <w:basedOn w:val="DefaultParagraphFont"/>
    <w:rsid w:val="00C44FD5"/>
  </w:style>
  <w:style w:type="character" w:customStyle="1" w:styleId="pagerange">
    <w:name w:val="page_range"/>
    <w:basedOn w:val="DefaultParagraphFont"/>
    <w:rsid w:val="00C44FD5"/>
  </w:style>
  <w:style w:type="character" w:customStyle="1" w:styleId="doilink">
    <w:name w:val="doi_link"/>
    <w:basedOn w:val="DefaultParagraphFont"/>
    <w:rsid w:val="00C44FD5"/>
  </w:style>
  <w:style w:type="paragraph" w:customStyle="1" w:styleId="paragraph">
    <w:name w:val="paragraph"/>
    <w:basedOn w:val="Normal"/>
    <w:rsid w:val="00D80EE4"/>
    <w:pPr>
      <w:spacing w:before="100" w:beforeAutospacing="1" w:after="100" w:afterAutospacing="1" w:line="240" w:lineRule="auto"/>
      <w:ind w:left="0" w:firstLine="0"/>
    </w:pPr>
    <w:rPr>
      <w:rFonts w:ascii="Calibri" w:eastAsiaTheme="minorHAnsi" w:hAnsi="Calibri" w:cs="Calibri"/>
      <w:color w:val="auto"/>
    </w:rPr>
  </w:style>
  <w:style w:type="character" w:customStyle="1" w:styleId="normaltextrun">
    <w:name w:val="normaltextrun"/>
    <w:basedOn w:val="DefaultParagraphFont"/>
    <w:rsid w:val="00D80EE4"/>
  </w:style>
  <w:style w:type="character" w:customStyle="1" w:styleId="eop">
    <w:name w:val="eop"/>
    <w:basedOn w:val="DefaultParagraphFont"/>
    <w:rsid w:val="00D80EE4"/>
  </w:style>
  <w:style w:type="paragraph" w:styleId="Bibliography">
    <w:name w:val="Bibliography"/>
    <w:basedOn w:val="Normal"/>
    <w:next w:val="Normal"/>
    <w:uiPriority w:val="37"/>
    <w:semiHidden/>
    <w:unhideWhenUsed/>
    <w:rsid w:val="0045283C"/>
  </w:style>
  <w:style w:type="paragraph" w:styleId="NoSpacing">
    <w:name w:val="No Spacing"/>
    <w:uiPriority w:val="1"/>
    <w:qFormat/>
    <w:rsid w:val="0045283C"/>
    <w:pPr>
      <w:spacing w:after="0" w:line="240" w:lineRule="auto"/>
      <w:ind w:left="829" w:hanging="728"/>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31598">
      <w:bodyDiv w:val="1"/>
      <w:marLeft w:val="0"/>
      <w:marRight w:val="0"/>
      <w:marTop w:val="0"/>
      <w:marBottom w:val="0"/>
      <w:divBdr>
        <w:top w:val="none" w:sz="0" w:space="0" w:color="auto"/>
        <w:left w:val="none" w:sz="0" w:space="0" w:color="auto"/>
        <w:bottom w:val="none" w:sz="0" w:space="0" w:color="auto"/>
        <w:right w:val="none" w:sz="0" w:space="0" w:color="auto"/>
      </w:divBdr>
      <w:divsChild>
        <w:div w:id="737170849">
          <w:marLeft w:val="0"/>
          <w:marRight w:val="0"/>
          <w:marTop w:val="0"/>
          <w:marBottom w:val="0"/>
          <w:divBdr>
            <w:top w:val="none" w:sz="0" w:space="0" w:color="auto"/>
            <w:left w:val="none" w:sz="0" w:space="0" w:color="auto"/>
            <w:bottom w:val="none" w:sz="0" w:space="0" w:color="auto"/>
            <w:right w:val="none" w:sz="0" w:space="0" w:color="auto"/>
          </w:divBdr>
          <w:divsChild>
            <w:div w:id="23407454">
              <w:marLeft w:val="0"/>
              <w:marRight w:val="0"/>
              <w:marTop w:val="0"/>
              <w:marBottom w:val="0"/>
              <w:divBdr>
                <w:top w:val="none" w:sz="0" w:space="0" w:color="auto"/>
                <w:left w:val="none" w:sz="0" w:space="0" w:color="auto"/>
                <w:bottom w:val="none" w:sz="0" w:space="0" w:color="auto"/>
                <w:right w:val="none" w:sz="0" w:space="0" w:color="auto"/>
              </w:divBdr>
            </w:div>
            <w:div w:id="774251723">
              <w:marLeft w:val="0"/>
              <w:marRight w:val="0"/>
              <w:marTop w:val="0"/>
              <w:marBottom w:val="0"/>
              <w:divBdr>
                <w:top w:val="none" w:sz="0" w:space="0" w:color="auto"/>
                <w:left w:val="none" w:sz="0" w:space="0" w:color="auto"/>
                <w:bottom w:val="none" w:sz="0" w:space="0" w:color="auto"/>
                <w:right w:val="none" w:sz="0" w:space="0" w:color="auto"/>
              </w:divBdr>
            </w:div>
            <w:div w:id="1372924248">
              <w:marLeft w:val="0"/>
              <w:marRight w:val="0"/>
              <w:marTop w:val="0"/>
              <w:marBottom w:val="0"/>
              <w:divBdr>
                <w:top w:val="none" w:sz="0" w:space="0" w:color="auto"/>
                <w:left w:val="none" w:sz="0" w:space="0" w:color="auto"/>
                <w:bottom w:val="none" w:sz="0" w:space="0" w:color="auto"/>
                <w:right w:val="none" w:sz="0" w:space="0" w:color="auto"/>
              </w:divBdr>
            </w:div>
            <w:div w:id="1514341731">
              <w:marLeft w:val="0"/>
              <w:marRight w:val="0"/>
              <w:marTop w:val="0"/>
              <w:marBottom w:val="0"/>
              <w:divBdr>
                <w:top w:val="none" w:sz="0" w:space="0" w:color="auto"/>
                <w:left w:val="none" w:sz="0" w:space="0" w:color="auto"/>
                <w:bottom w:val="none" w:sz="0" w:space="0" w:color="auto"/>
                <w:right w:val="none" w:sz="0" w:space="0" w:color="auto"/>
              </w:divBdr>
            </w:div>
            <w:div w:id="20031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2465">
      <w:bodyDiv w:val="1"/>
      <w:marLeft w:val="0"/>
      <w:marRight w:val="0"/>
      <w:marTop w:val="0"/>
      <w:marBottom w:val="0"/>
      <w:divBdr>
        <w:top w:val="none" w:sz="0" w:space="0" w:color="auto"/>
        <w:left w:val="none" w:sz="0" w:space="0" w:color="auto"/>
        <w:bottom w:val="none" w:sz="0" w:space="0" w:color="auto"/>
        <w:right w:val="none" w:sz="0" w:space="0" w:color="auto"/>
      </w:divBdr>
    </w:div>
    <w:div w:id="413748482">
      <w:bodyDiv w:val="1"/>
      <w:marLeft w:val="0"/>
      <w:marRight w:val="0"/>
      <w:marTop w:val="0"/>
      <w:marBottom w:val="0"/>
      <w:divBdr>
        <w:top w:val="none" w:sz="0" w:space="0" w:color="auto"/>
        <w:left w:val="none" w:sz="0" w:space="0" w:color="auto"/>
        <w:bottom w:val="none" w:sz="0" w:space="0" w:color="auto"/>
        <w:right w:val="none" w:sz="0" w:space="0" w:color="auto"/>
      </w:divBdr>
    </w:div>
    <w:div w:id="496577760">
      <w:bodyDiv w:val="1"/>
      <w:marLeft w:val="0"/>
      <w:marRight w:val="0"/>
      <w:marTop w:val="0"/>
      <w:marBottom w:val="0"/>
      <w:divBdr>
        <w:top w:val="none" w:sz="0" w:space="0" w:color="auto"/>
        <w:left w:val="none" w:sz="0" w:space="0" w:color="auto"/>
        <w:bottom w:val="none" w:sz="0" w:space="0" w:color="auto"/>
        <w:right w:val="none" w:sz="0" w:space="0" w:color="auto"/>
      </w:divBdr>
    </w:div>
    <w:div w:id="530918305">
      <w:bodyDiv w:val="1"/>
      <w:marLeft w:val="0"/>
      <w:marRight w:val="0"/>
      <w:marTop w:val="0"/>
      <w:marBottom w:val="0"/>
      <w:divBdr>
        <w:top w:val="none" w:sz="0" w:space="0" w:color="auto"/>
        <w:left w:val="none" w:sz="0" w:space="0" w:color="auto"/>
        <w:bottom w:val="none" w:sz="0" w:space="0" w:color="auto"/>
        <w:right w:val="none" w:sz="0" w:space="0" w:color="auto"/>
      </w:divBdr>
    </w:div>
    <w:div w:id="538009776">
      <w:bodyDiv w:val="1"/>
      <w:marLeft w:val="0"/>
      <w:marRight w:val="0"/>
      <w:marTop w:val="0"/>
      <w:marBottom w:val="0"/>
      <w:divBdr>
        <w:top w:val="none" w:sz="0" w:space="0" w:color="auto"/>
        <w:left w:val="none" w:sz="0" w:space="0" w:color="auto"/>
        <w:bottom w:val="none" w:sz="0" w:space="0" w:color="auto"/>
        <w:right w:val="none" w:sz="0" w:space="0" w:color="auto"/>
      </w:divBdr>
    </w:div>
    <w:div w:id="1056516245">
      <w:bodyDiv w:val="1"/>
      <w:marLeft w:val="0"/>
      <w:marRight w:val="0"/>
      <w:marTop w:val="0"/>
      <w:marBottom w:val="0"/>
      <w:divBdr>
        <w:top w:val="none" w:sz="0" w:space="0" w:color="auto"/>
        <w:left w:val="none" w:sz="0" w:space="0" w:color="auto"/>
        <w:bottom w:val="none" w:sz="0" w:space="0" w:color="auto"/>
        <w:right w:val="none" w:sz="0" w:space="0" w:color="auto"/>
      </w:divBdr>
      <w:divsChild>
        <w:div w:id="1647078085">
          <w:marLeft w:val="0"/>
          <w:marRight w:val="0"/>
          <w:marTop w:val="100"/>
          <w:marBottom w:val="100"/>
          <w:divBdr>
            <w:top w:val="none" w:sz="0" w:space="0" w:color="auto"/>
            <w:left w:val="none" w:sz="0" w:space="0" w:color="auto"/>
            <w:bottom w:val="none" w:sz="0" w:space="0" w:color="auto"/>
            <w:right w:val="none" w:sz="0" w:space="0" w:color="auto"/>
          </w:divBdr>
          <w:divsChild>
            <w:div w:id="399714289">
              <w:marLeft w:val="0"/>
              <w:marRight w:val="0"/>
              <w:marTop w:val="0"/>
              <w:marBottom w:val="0"/>
              <w:divBdr>
                <w:top w:val="none" w:sz="0" w:space="0" w:color="auto"/>
                <w:left w:val="none" w:sz="0" w:space="0" w:color="auto"/>
                <w:bottom w:val="none" w:sz="0" w:space="0" w:color="auto"/>
                <w:right w:val="none" w:sz="0" w:space="0" w:color="auto"/>
              </w:divBdr>
              <w:divsChild>
                <w:div w:id="756289911">
                  <w:marLeft w:val="105"/>
                  <w:marRight w:val="105"/>
                  <w:marTop w:val="105"/>
                  <w:marBottom w:val="105"/>
                  <w:divBdr>
                    <w:top w:val="none" w:sz="0" w:space="0" w:color="auto"/>
                    <w:left w:val="none" w:sz="0" w:space="0" w:color="auto"/>
                    <w:bottom w:val="none" w:sz="0" w:space="0" w:color="auto"/>
                    <w:right w:val="none" w:sz="0" w:space="0" w:color="auto"/>
                  </w:divBdr>
                  <w:divsChild>
                    <w:div w:id="268123168">
                      <w:marLeft w:val="0"/>
                      <w:marRight w:val="0"/>
                      <w:marTop w:val="0"/>
                      <w:marBottom w:val="0"/>
                      <w:divBdr>
                        <w:top w:val="none" w:sz="0" w:space="0" w:color="auto"/>
                        <w:left w:val="none" w:sz="0" w:space="0" w:color="auto"/>
                        <w:bottom w:val="none" w:sz="0" w:space="0" w:color="auto"/>
                        <w:right w:val="none" w:sz="0" w:space="0" w:color="auto"/>
                      </w:divBdr>
                      <w:divsChild>
                        <w:div w:id="1907647709">
                          <w:marLeft w:val="0"/>
                          <w:marRight w:val="0"/>
                          <w:marTop w:val="0"/>
                          <w:marBottom w:val="0"/>
                          <w:divBdr>
                            <w:top w:val="none" w:sz="0" w:space="0" w:color="auto"/>
                            <w:left w:val="none" w:sz="0" w:space="0" w:color="auto"/>
                            <w:bottom w:val="none" w:sz="0" w:space="0" w:color="auto"/>
                            <w:right w:val="none" w:sz="0" w:space="0" w:color="auto"/>
                          </w:divBdr>
                          <w:divsChild>
                            <w:div w:id="1816025347">
                              <w:marLeft w:val="0"/>
                              <w:marRight w:val="0"/>
                              <w:marTop w:val="0"/>
                              <w:marBottom w:val="0"/>
                              <w:divBdr>
                                <w:top w:val="none" w:sz="0" w:space="0" w:color="auto"/>
                                <w:left w:val="none" w:sz="0" w:space="0" w:color="auto"/>
                                <w:bottom w:val="none" w:sz="0" w:space="0" w:color="auto"/>
                                <w:right w:val="none" w:sz="0" w:space="0" w:color="auto"/>
                              </w:divBdr>
                              <w:divsChild>
                                <w:div w:id="1820534893">
                                  <w:marLeft w:val="0"/>
                                  <w:marRight w:val="0"/>
                                  <w:marTop w:val="0"/>
                                  <w:marBottom w:val="0"/>
                                  <w:divBdr>
                                    <w:top w:val="none" w:sz="0" w:space="0" w:color="auto"/>
                                    <w:left w:val="none" w:sz="0" w:space="0" w:color="auto"/>
                                    <w:bottom w:val="none" w:sz="0" w:space="0" w:color="auto"/>
                                    <w:right w:val="none" w:sz="0" w:space="0" w:color="auto"/>
                                  </w:divBdr>
                                  <w:divsChild>
                                    <w:div w:id="2106074281">
                                      <w:marLeft w:val="105"/>
                                      <w:marRight w:val="105"/>
                                      <w:marTop w:val="105"/>
                                      <w:marBottom w:val="105"/>
                                      <w:divBdr>
                                        <w:top w:val="none" w:sz="0" w:space="0" w:color="auto"/>
                                        <w:left w:val="none" w:sz="0" w:space="0" w:color="auto"/>
                                        <w:bottom w:val="none" w:sz="0" w:space="0" w:color="auto"/>
                                        <w:right w:val="none" w:sz="0" w:space="0" w:color="auto"/>
                                      </w:divBdr>
                                      <w:divsChild>
                                        <w:div w:id="1028994755">
                                          <w:marLeft w:val="0"/>
                                          <w:marRight w:val="0"/>
                                          <w:marTop w:val="0"/>
                                          <w:marBottom w:val="0"/>
                                          <w:divBdr>
                                            <w:top w:val="none" w:sz="0" w:space="0" w:color="auto"/>
                                            <w:left w:val="none" w:sz="0" w:space="0" w:color="auto"/>
                                            <w:bottom w:val="none" w:sz="0" w:space="0" w:color="auto"/>
                                            <w:right w:val="none" w:sz="0" w:space="0" w:color="auto"/>
                                          </w:divBdr>
                                          <w:divsChild>
                                            <w:div w:id="1967881770">
                                              <w:marLeft w:val="0"/>
                                              <w:marRight w:val="0"/>
                                              <w:marTop w:val="0"/>
                                              <w:marBottom w:val="0"/>
                                              <w:divBdr>
                                                <w:top w:val="none" w:sz="0" w:space="0" w:color="auto"/>
                                                <w:left w:val="none" w:sz="0" w:space="0" w:color="auto"/>
                                                <w:bottom w:val="none" w:sz="0" w:space="0" w:color="auto"/>
                                                <w:right w:val="none" w:sz="0" w:space="0" w:color="auto"/>
                                              </w:divBdr>
                                              <w:divsChild>
                                                <w:div w:id="1115561916">
                                                  <w:marLeft w:val="0"/>
                                                  <w:marRight w:val="0"/>
                                                  <w:marTop w:val="0"/>
                                                  <w:marBottom w:val="0"/>
                                                  <w:divBdr>
                                                    <w:top w:val="none" w:sz="0" w:space="0" w:color="auto"/>
                                                    <w:left w:val="none" w:sz="0" w:space="0" w:color="auto"/>
                                                    <w:bottom w:val="none" w:sz="0" w:space="0" w:color="auto"/>
                                                    <w:right w:val="none" w:sz="0" w:space="0" w:color="auto"/>
                                                  </w:divBdr>
                                                  <w:divsChild>
                                                    <w:div w:id="1365445818">
                                                      <w:marLeft w:val="0"/>
                                                      <w:marRight w:val="0"/>
                                                      <w:marTop w:val="0"/>
                                                      <w:marBottom w:val="0"/>
                                                      <w:divBdr>
                                                        <w:top w:val="none" w:sz="0" w:space="0" w:color="auto"/>
                                                        <w:left w:val="none" w:sz="0" w:space="0" w:color="auto"/>
                                                        <w:bottom w:val="none" w:sz="0" w:space="0" w:color="auto"/>
                                                        <w:right w:val="none" w:sz="0" w:space="0" w:color="auto"/>
                                                      </w:divBdr>
                                                      <w:divsChild>
                                                        <w:div w:id="1825732805">
                                                          <w:marLeft w:val="0"/>
                                                          <w:marRight w:val="0"/>
                                                          <w:marTop w:val="0"/>
                                                          <w:marBottom w:val="0"/>
                                                          <w:divBdr>
                                                            <w:top w:val="none" w:sz="0" w:space="0" w:color="auto"/>
                                                            <w:left w:val="none" w:sz="0" w:space="0" w:color="auto"/>
                                                            <w:bottom w:val="none" w:sz="0" w:space="0" w:color="auto"/>
                                                            <w:right w:val="none" w:sz="0" w:space="0" w:color="auto"/>
                                                          </w:divBdr>
                                                          <w:divsChild>
                                                            <w:div w:id="319621520">
                                                              <w:marLeft w:val="0"/>
                                                              <w:marRight w:val="0"/>
                                                              <w:marTop w:val="0"/>
                                                              <w:marBottom w:val="0"/>
                                                              <w:divBdr>
                                                                <w:top w:val="none" w:sz="0" w:space="0" w:color="auto"/>
                                                                <w:left w:val="none" w:sz="0" w:space="0" w:color="auto"/>
                                                                <w:bottom w:val="none" w:sz="0" w:space="0" w:color="auto"/>
                                                                <w:right w:val="none" w:sz="0" w:space="0" w:color="auto"/>
                                                              </w:divBdr>
                                                              <w:divsChild>
                                                                <w:div w:id="221599680">
                                                                  <w:marLeft w:val="105"/>
                                                                  <w:marRight w:val="105"/>
                                                                  <w:marTop w:val="105"/>
                                                                  <w:marBottom w:val="105"/>
                                                                  <w:divBdr>
                                                                    <w:top w:val="none" w:sz="0" w:space="0" w:color="auto"/>
                                                                    <w:left w:val="none" w:sz="0" w:space="0" w:color="auto"/>
                                                                    <w:bottom w:val="none" w:sz="0" w:space="0" w:color="auto"/>
                                                                    <w:right w:val="none" w:sz="0" w:space="0" w:color="auto"/>
                                                                  </w:divBdr>
                                                                  <w:divsChild>
                                                                    <w:div w:id="629672187">
                                                                      <w:marLeft w:val="0"/>
                                                                      <w:marRight w:val="0"/>
                                                                      <w:marTop w:val="0"/>
                                                                      <w:marBottom w:val="0"/>
                                                                      <w:divBdr>
                                                                        <w:top w:val="none" w:sz="0" w:space="0" w:color="auto"/>
                                                                        <w:left w:val="none" w:sz="0" w:space="0" w:color="auto"/>
                                                                        <w:bottom w:val="none" w:sz="0" w:space="0" w:color="auto"/>
                                                                        <w:right w:val="none" w:sz="0" w:space="0" w:color="auto"/>
                                                                      </w:divBdr>
                                                                      <w:divsChild>
                                                                        <w:div w:id="1273439432">
                                                                          <w:marLeft w:val="0"/>
                                                                          <w:marRight w:val="0"/>
                                                                          <w:marTop w:val="0"/>
                                                                          <w:marBottom w:val="0"/>
                                                                          <w:divBdr>
                                                                            <w:top w:val="none" w:sz="0" w:space="0" w:color="auto"/>
                                                                            <w:left w:val="none" w:sz="0" w:space="0" w:color="auto"/>
                                                                            <w:bottom w:val="none" w:sz="0" w:space="0" w:color="auto"/>
                                                                            <w:right w:val="none" w:sz="0" w:space="0" w:color="auto"/>
                                                                          </w:divBdr>
                                                                          <w:divsChild>
                                                                            <w:div w:id="57946224">
                                                                              <w:marLeft w:val="0"/>
                                                                              <w:marRight w:val="0"/>
                                                                              <w:marTop w:val="0"/>
                                                                              <w:marBottom w:val="0"/>
                                                                              <w:divBdr>
                                                                                <w:top w:val="none" w:sz="0" w:space="0" w:color="auto"/>
                                                                                <w:left w:val="none" w:sz="0" w:space="0" w:color="auto"/>
                                                                                <w:bottom w:val="none" w:sz="0" w:space="0" w:color="auto"/>
                                                                                <w:right w:val="none" w:sz="0" w:space="0" w:color="auto"/>
                                                                              </w:divBdr>
                                                                              <w:divsChild>
                                                                                <w:div w:id="171453650">
                                                                                  <w:marLeft w:val="0"/>
                                                                                  <w:marRight w:val="0"/>
                                                                                  <w:marTop w:val="0"/>
                                                                                  <w:marBottom w:val="0"/>
                                                                                  <w:divBdr>
                                                                                    <w:top w:val="none" w:sz="0" w:space="0" w:color="auto"/>
                                                                                    <w:left w:val="none" w:sz="0" w:space="0" w:color="auto"/>
                                                                                    <w:bottom w:val="none" w:sz="0" w:space="0" w:color="auto"/>
                                                                                    <w:right w:val="none" w:sz="0" w:space="0" w:color="auto"/>
                                                                                  </w:divBdr>
                                                                                  <w:divsChild>
                                                                                    <w:div w:id="1894849405">
                                                                                      <w:marLeft w:val="0"/>
                                                                                      <w:marRight w:val="0"/>
                                                                                      <w:marTop w:val="0"/>
                                                                                      <w:marBottom w:val="0"/>
                                                                                      <w:divBdr>
                                                                                        <w:top w:val="none" w:sz="0" w:space="0" w:color="auto"/>
                                                                                        <w:left w:val="none" w:sz="0" w:space="0" w:color="auto"/>
                                                                                        <w:bottom w:val="none" w:sz="0" w:space="0" w:color="auto"/>
                                                                                        <w:right w:val="none" w:sz="0" w:space="0" w:color="auto"/>
                                                                                      </w:divBdr>
                                                                                      <w:divsChild>
                                                                                        <w:div w:id="3566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0610678">
      <w:bodyDiv w:val="1"/>
      <w:marLeft w:val="0"/>
      <w:marRight w:val="0"/>
      <w:marTop w:val="0"/>
      <w:marBottom w:val="0"/>
      <w:divBdr>
        <w:top w:val="none" w:sz="0" w:space="0" w:color="auto"/>
        <w:left w:val="none" w:sz="0" w:space="0" w:color="auto"/>
        <w:bottom w:val="none" w:sz="0" w:space="0" w:color="auto"/>
        <w:right w:val="none" w:sz="0" w:space="0" w:color="auto"/>
      </w:divBdr>
      <w:divsChild>
        <w:div w:id="444547822">
          <w:marLeft w:val="0"/>
          <w:marRight w:val="0"/>
          <w:marTop w:val="0"/>
          <w:marBottom w:val="0"/>
          <w:divBdr>
            <w:top w:val="none" w:sz="0" w:space="0" w:color="auto"/>
            <w:left w:val="none" w:sz="0" w:space="0" w:color="auto"/>
            <w:bottom w:val="none" w:sz="0" w:space="0" w:color="auto"/>
            <w:right w:val="none" w:sz="0" w:space="0" w:color="auto"/>
          </w:divBdr>
        </w:div>
        <w:div w:id="910115628">
          <w:marLeft w:val="0"/>
          <w:marRight w:val="0"/>
          <w:marTop w:val="0"/>
          <w:marBottom w:val="0"/>
          <w:divBdr>
            <w:top w:val="none" w:sz="0" w:space="0" w:color="auto"/>
            <w:left w:val="none" w:sz="0" w:space="0" w:color="auto"/>
            <w:bottom w:val="none" w:sz="0" w:space="0" w:color="auto"/>
            <w:right w:val="none" w:sz="0" w:space="0" w:color="auto"/>
          </w:divBdr>
        </w:div>
      </w:divsChild>
    </w:div>
    <w:div w:id="1233075830">
      <w:bodyDiv w:val="1"/>
      <w:marLeft w:val="0"/>
      <w:marRight w:val="0"/>
      <w:marTop w:val="0"/>
      <w:marBottom w:val="0"/>
      <w:divBdr>
        <w:top w:val="none" w:sz="0" w:space="0" w:color="auto"/>
        <w:left w:val="none" w:sz="0" w:space="0" w:color="auto"/>
        <w:bottom w:val="none" w:sz="0" w:space="0" w:color="auto"/>
        <w:right w:val="none" w:sz="0" w:space="0" w:color="auto"/>
      </w:divBdr>
    </w:div>
    <w:div w:id="1425565970">
      <w:bodyDiv w:val="1"/>
      <w:marLeft w:val="0"/>
      <w:marRight w:val="0"/>
      <w:marTop w:val="0"/>
      <w:marBottom w:val="0"/>
      <w:divBdr>
        <w:top w:val="none" w:sz="0" w:space="0" w:color="auto"/>
        <w:left w:val="none" w:sz="0" w:space="0" w:color="auto"/>
        <w:bottom w:val="none" w:sz="0" w:space="0" w:color="auto"/>
        <w:right w:val="none" w:sz="0" w:space="0" w:color="auto"/>
      </w:divBdr>
      <w:divsChild>
        <w:div w:id="281765133">
          <w:marLeft w:val="0"/>
          <w:marRight w:val="0"/>
          <w:marTop w:val="0"/>
          <w:marBottom w:val="0"/>
          <w:divBdr>
            <w:top w:val="none" w:sz="0" w:space="0" w:color="auto"/>
            <w:left w:val="none" w:sz="0" w:space="0" w:color="auto"/>
            <w:bottom w:val="none" w:sz="0" w:space="0" w:color="auto"/>
            <w:right w:val="none" w:sz="0" w:space="0" w:color="auto"/>
          </w:divBdr>
          <w:divsChild>
            <w:div w:id="304244682">
              <w:marLeft w:val="0"/>
              <w:marRight w:val="0"/>
              <w:marTop w:val="0"/>
              <w:marBottom w:val="0"/>
              <w:divBdr>
                <w:top w:val="none" w:sz="0" w:space="0" w:color="auto"/>
                <w:left w:val="none" w:sz="0" w:space="0" w:color="auto"/>
                <w:bottom w:val="none" w:sz="0" w:space="0" w:color="auto"/>
                <w:right w:val="none" w:sz="0" w:space="0" w:color="auto"/>
              </w:divBdr>
            </w:div>
            <w:div w:id="773018583">
              <w:marLeft w:val="0"/>
              <w:marRight w:val="0"/>
              <w:marTop w:val="0"/>
              <w:marBottom w:val="0"/>
              <w:divBdr>
                <w:top w:val="none" w:sz="0" w:space="0" w:color="auto"/>
                <w:left w:val="none" w:sz="0" w:space="0" w:color="auto"/>
                <w:bottom w:val="none" w:sz="0" w:space="0" w:color="auto"/>
                <w:right w:val="none" w:sz="0" w:space="0" w:color="auto"/>
              </w:divBdr>
            </w:div>
            <w:div w:id="1058095806">
              <w:marLeft w:val="0"/>
              <w:marRight w:val="0"/>
              <w:marTop w:val="0"/>
              <w:marBottom w:val="0"/>
              <w:divBdr>
                <w:top w:val="none" w:sz="0" w:space="0" w:color="auto"/>
                <w:left w:val="none" w:sz="0" w:space="0" w:color="auto"/>
                <w:bottom w:val="none" w:sz="0" w:space="0" w:color="auto"/>
                <w:right w:val="none" w:sz="0" w:space="0" w:color="auto"/>
              </w:divBdr>
            </w:div>
            <w:div w:id="11990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9265">
      <w:bodyDiv w:val="1"/>
      <w:marLeft w:val="0"/>
      <w:marRight w:val="0"/>
      <w:marTop w:val="0"/>
      <w:marBottom w:val="0"/>
      <w:divBdr>
        <w:top w:val="none" w:sz="0" w:space="0" w:color="auto"/>
        <w:left w:val="none" w:sz="0" w:space="0" w:color="auto"/>
        <w:bottom w:val="none" w:sz="0" w:space="0" w:color="auto"/>
        <w:right w:val="none" w:sz="0" w:space="0" w:color="auto"/>
      </w:divBdr>
    </w:div>
    <w:div w:id="1787196221">
      <w:bodyDiv w:val="1"/>
      <w:marLeft w:val="0"/>
      <w:marRight w:val="0"/>
      <w:marTop w:val="0"/>
      <w:marBottom w:val="0"/>
      <w:divBdr>
        <w:top w:val="none" w:sz="0" w:space="0" w:color="auto"/>
        <w:left w:val="none" w:sz="0" w:space="0" w:color="auto"/>
        <w:bottom w:val="none" w:sz="0" w:space="0" w:color="auto"/>
        <w:right w:val="none" w:sz="0" w:space="0" w:color="auto"/>
      </w:divBdr>
    </w:div>
    <w:div w:id="1802069084">
      <w:bodyDiv w:val="1"/>
      <w:marLeft w:val="0"/>
      <w:marRight w:val="0"/>
      <w:marTop w:val="0"/>
      <w:marBottom w:val="0"/>
      <w:divBdr>
        <w:top w:val="none" w:sz="0" w:space="0" w:color="auto"/>
        <w:left w:val="none" w:sz="0" w:space="0" w:color="auto"/>
        <w:bottom w:val="none" w:sz="0" w:space="0" w:color="auto"/>
        <w:right w:val="none" w:sz="0" w:space="0" w:color="auto"/>
      </w:divBdr>
    </w:div>
    <w:div w:id="1995447871">
      <w:bodyDiv w:val="1"/>
      <w:marLeft w:val="0"/>
      <w:marRight w:val="0"/>
      <w:marTop w:val="0"/>
      <w:marBottom w:val="0"/>
      <w:divBdr>
        <w:top w:val="none" w:sz="0" w:space="0" w:color="auto"/>
        <w:left w:val="none" w:sz="0" w:space="0" w:color="auto"/>
        <w:bottom w:val="none" w:sz="0" w:space="0" w:color="auto"/>
        <w:right w:val="none" w:sz="0" w:space="0" w:color="auto"/>
      </w:divBdr>
    </w:div>
    <w:div w:id="1997495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533256X.2017.1412977" TargetMode="External"/><Relationship Id="rId21" Type="http://schemas.openxmlformats.org/officeDocument/2006/relationships/hyperlink" Target="https://www.ncbi.nlm.nih.gov/pubmed/?term=Pe-Romashko%20K%5BAuthor%5D&amp;cauthor=true&amp;cauthor_uid=30931681" TargetMode="External"/><Relationship Id="rId42" Type="http://schemas.openxmlformats.org/officeDocument/2006/relationships/hyperlink" Target="http://apha.confex.com/apha/138am/webprogram/Paper224394.html" TargetMode="External"/><Relationship Id="rId47" Type="http://schemas.openxmlformats.org/officeDocument/2006/relationships/hyperlink" Target="http://apha.confex.com/apha/138am/webprogram/Paper224394.html" TargetMode="External"/><Relationship Id="rId63" Type="http://schemas.openxmlformats.org/officeDocument/2006/relationships/hyperlink" Target="http://apha.confex.com/apha/138am/webprogram/Paper224394.html" TargetMode="External"/><Relationship Id="rId68" Type="http://schemas.openxmlformats.org/officeDocument/2006/relationships/hyperlink" Target="http://apha.confex.com/apha/138am/webprogram/Paper224394.html" TargetMode="External"/><Relationship Id="rId84" Type="http://schemas.openxmlformats.org/officeDocument/2006/relationships/fontTable" Target="fontTable.xml"/><Relationship Id="rId16" Type="http://schemas.openxmlformats.org/officeDocument/2006/relationships/hyperlink" Target="https://www.ncbi.nlm.nih.gov/pubmed/?term=Guauque%20C%5BAuthor%5D&amp;cauthor=true&amp;cauthor_uid=30931681" TargetMode="External"/><Relationship Id="rId11" Type="http://schemas.openxmlformats.org/officeDocument/2006/relationships/hyperlink" Target="https://www.ncbi.nlm.nih.gov/pubmed/?term=Muroff%20J%5BAuthor%5D&amp;cauthor=true&amp;cauthor_uid=30931681" TargetMode="External"/><Relationship Id="rId32" Type="http://schemas.openxmlformats.org/officeDocument/2006/relationships/hyperlink" Target="mailto:tlhall@bu.edu" TargetMode="External"/><Relationship Id="rId37" Type="http://schemas.openxmlformats.org/officeDocument/2006/relationships/hyperlink" Target="http://apha.confex.com/apha/138am/webprogram/Paper224394.html" TargetMode="External"/><Relationship Id="rId53" Type="http://schemas.openxmlformats.org/officeDocument/2006/relationships/hyperlink" Target="http://apha.confex.com/apha/138am/webprogram/Paper224394.html" TargetMode="External"/><Relationship Id="rId58" Type="http://schemas.openxmlformats.org/officeDocument/2006/relationships/hyperlink" Target="http://apha.confex.com/apha/138am/webprogram/Paper224394.html" TargetMode="External"/><Relationship Id="rId74" Type="http://schemas.openxmlformats.org/officeDocument/2006/relationships/hyperlink" Target="http://apha.confex.com/apha/138am/webprogram/Paper224394.html" TargetMode="External"/><Relationship Id="rId79" Type="http://schemas.openxmlformats.org/officeDocument/2006/relationships/hyperlink" Target="http://apha.confex.com/apha/138am/webprogram/Paper224394.html" TargetMode="External"/><Relationship Id="rId5" Type="http://schemas.openxmlformats.org/officeDocument/2006/relationships/footnotes" Target="footnotes.xml"/><Relationship Id="rId19" Type="http://schemas.openxmlformats.org/officeDocument/2006/relationships/hyperlink" Target="https://www.ncbi.nlm.nih.gov/pubmed/?term=Dejesus%20D%5BAuthor%5D&amp;cauthor=true&amp;cauthor_uid=30931681" TargetMode="External"/><Relationship Id="rId14" Type="http://schemas.openxmlformats.org/officeDocument/2006/relationships/hyperlink" Target="https://www.ncbi.nlm.nih.gov/pubmed/?term=L%C3%B3pez%20LM%5BAuthor%5D&amp;cauthor=true&amp;cauthor_uid=30931681" TargetMode="External"/><Relationship Id="rId22" Type="http://schemas.openxmlformats.org/officeDocument/2006/relationships/hyperlink" Target="https://www.ncbi.nlm.nih.gov/pubmed/?term=Gustafson%20DH%5BAuthor%5D&amp;cauthor=true&amp;cauthor_uid=30931681" TargetMode="External"/><Relationship Id="rId27" Type="http://schemas.openxmlformats.org/officeDocument/2006/relationships/hyperlink" Target="https://doi.org/10.1080/08897077.2013.849646" TargetMode="External"/><Relationship Id="rId30" Type="http://schemas.openxmlformats.org/officeDocument/2006/relationships/hyperlink" Target="https://doi.org/10.1080/1533256X.2013.785872" TargetMode="External"/><Relationship Id="rId35" Type="http://schemas.openxmlformats.org/officeDocument/2006/relationships/hyperlink" Target="http://apha.confex.com/apha/138am/webprogram/Paper224394.html" TargetMode="External"/><Relationship Id="rId43" Type="http://schemas.openxmlformats.org/officeDocument/2006/relationships/hyperlink" Target="http://apha.confex.com/apha/138am/webprogram/Paper224394.html" TargetMode="External"/><Relationship Id="rId48" Type="http://schemas.openxmlformats.org/officeDocument/2006/relationships/hyperlink" Target="http://apha.confex.com/apha/138am/webprogram/Paper224394.html" TargetMode="External"/><Relationship Id="rId56" Type="http://schemas.openxmlformats.org/officeDocument/2006/relationships/hyperlink" Target="http://apha.confex.com/apha/138am/webprogram/Paper224394.html" TargetMode="External"/><Relationship Id="rId64" Type="http://schemas.openxmlformats.org/officeDocument/2006/relationships/hyperlink" Target="http://apha.confex.com/apha/138am/webprogram/Paper224394.html" TargetMode="External"/><Relationship Id="rId69" Type="http://schemas.openxmlformats.org/officeDocument/2006/relationships/hyperlink" Target="http://apha.confex.com/apha/138am/webprogram/Paper224394.html" TargetMode="External"/><Relationship Id="rId77" Type="http://schemas.openxmlformats.org/officeDocument/2006/relationships/hyperlink" Target="http://apha.confex.com/apha/138am/webprogram/Paper224394.html" TargetMode="External"/><Relationship Id="rId8" Type="http://schemas.openxmlformats.org/officeDocument/2006/relationships/hyperlink" Target="https://doi.org/10.1016/j.jsat.2021.108567" TargetMode="External"/><Relationship Id="rId51" Type="http://schemas.openxmlformats.org/officeDocument/2006/relationships/hyperlink" Target="http://apha.confex.com/apha/138am/webprogram/Paper224394.html" TargetMode="External"/><Relationship Id="rId72" Type="http://schemas.openxmlformats.org/officeDocument/2006/relationships/hyperlink" Target="http://apha.confex.com/apha/138am/webprogram/Paper224394.html" TargetMode="External"/><Relationship Id="rId80" Type="http://schemas.openxmlformats.org/officeDocument/2006/relationships/hyperlink" Target="http://apha.confex.com/apha/138am/webprogram/Paper224394.html"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ncbi.nlm.nih.gov/pubmed/?term=Robinson%20W%5BAuthor%5D&amp;cauthor=true&amp;cauthor_uid=30931681" TargetMode="External"/><Relationship Id="rId17" Type="http://schemas.openxmlformats.org/officeDocument/2006/relationships/hyperlink" Target="https://www.ncbi.nlm.nih.gov/pubmed/?term=Dargon-Hart%20S%5BAuthor%5D&amp;cauthor=true&amp;cauthor_uid=30931681" TargetMode="External"/><Relationship Id="rId25" Type="http://schemas.openxmlformats.org/officeDocument/2006/relationships/hyperlink" Target="https://doi.org/10.1080/1533256X.2017.1412977" TargetMode="External"/><Relationship Id="rId33" Type="http://schemas.openxmlformats.org/officeDocument/2006/relationships/hyperlink" Target="http://apha.confex.com/apha/138am/webprogram/Paper224394.html" TargetMode="External"/><Relationship Id="rId38" Type="http://schemas.openxmlformats.org/officeDocument/2006/relationships/hyperlink" Target="http://apha.confex.com/apha/138am/webprogram/Paper224394.html" TargetMode="External"/><Relationship Id="rId46" Type="http://schemas.openxmlformats.org/officeDocument/2006/relationships/hyperlink" Target="http://apha.confex.com/apha/138am/webprogram/Paper224394.html" TargetMode="External"/><Relationship Id="rId59" Type="http://schemas.openxmlformats.org/officeDocument/2006/relationships/hyperlink" Target="http://apha.confex.com/apha/138am/webprogram/Paper224394.html" TargetMode="External"/><Relationship Id="rId67" Type="http://schemas.openxmlformats.org/officeDocument/2006/relationships/hyperlink" Target="http://apha.confex.com/apha/138am/webprogram/Paper224394.html" TargetMode="External"/><Relationship Id="rId20" Type="http://schemas.openxmlformats.org/officeDocument/2006/relationships/hyperlink" Target="https://www.ncbi.nlm.nih.gov/pubmed/?term=Johnson%20K%5BAuthor%5D&amp;cauthor=true&amp;cauthor_uid=30931681" TargetMode="External"/><Relationship Id="rId41" Type="http://schemas.openxmlformats.org/officeDocument/2006/relationships/hyperlink" Target="http://apha.confex.com/apha/138am/webprogram/Paper224394.html" TargetMode="External"/><Relationship Id="rId54" Type="http://schemas.openxmlformats.org/officeDocument/2006/relationships/hyperlink" Target="http://apha.confex.com/apha/138am/webprogram/Paper224394.html" TargetMode="External"/><Relationship Id="rId62" Type="http://schemas.openxmlformats.org/officeDocument/2006/relationships/hyperlink" Target="http://apha.confex.com/apha/138am/webprogram/Paper224394.html" TargetMode="External"/><Relationship Id="rId70" Type="http://schemas.openxmlformats.org/officeDocument/2006/relationships/hyperlink" Target="http://apha.confex.com/apha/138am/webprogram/Paper224394.html" TargetMode="External"/><Relationship Id="rId75" Type="http://schemas.openxmlformats.org/officeDocument/2006/relationships/hyperlink" Target="http://apha.confex.com/apha/138am/webprogram/Paper224394.html" TargetMode="External"/><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cbi.nlm.nih.gov/pubmed/?term=Lundgren%20L%5BAuthor%5D&amp;cauthor=true&amp;cauthor_uid=30931681" TargetMode="External"/><Relationship Id="rId23" Type="http://schemas.openxmlformats.org/officeDocument/2006/relationships/hyperlink" Target="https://www.ncbi.nlm.nih.gov/pubmed/30931681" TargetMode="External"/><Relationship Id="rId28" Type="http://schemas.openxmlformats.org/officeDocument/2006/relationships/hyperlink" Target="http://dx.doi.org/10.1016/j.evalprogplan.2014.12.017" TargetMode="External"/><Relationship Id="rId36" Type="http://schemas.openxmlformats.org/officeDocument/2006/relationships/hyperlink" Target="http://apha.confex.com/apha/138am/webprogram/Paper224394.html" TargetMode="External"/><Relationship Id="rId49" Type="http://schemas.openxmlformats.org/officeDocument/2006/relationships/hyperlink" Target="http://apha.confex.com/apha/138am/webprogram/Paper224394.html" TargetMode="External"/><Relationship Id="rId57" Type="http://schemas.openxmlformats.org/officeDocument/2006/relationships/hyperlink" Target="http://apha.confex.com/apha/138am/webprogram/Paper224394.html" TargetMode="External"/><Relationship Id="rId10" Type="http://schemas.openxmlformats.org/officeDocument/2006/relationships/hyperlink" Target="https://doi.org/10.1080/10826084.2019.1696823" TargetMode="External"/><Relationship Id="rId31" Type="http://schemas.openxmlformats.org/officeDocument/2006/relationships/hyperlink" Target="https://sswr.confex.com/sswr/2015/webprogram/Paper23853.html" TargetMode="External"/><Relationship Id="rId44" Type="http://schemas.openxmlformats.org/officeDocument/2006/relationships/hyperlink" Target="http://apha.confex.com/apha/138am/webprogram/Paper224394.html" TargetMode="External"/><Relationship Id="rId52" Type="http://schemas.openxmlformats.org/officeDocument/2006/relationships/hyperlink" Target="http://apha.confex.com/apha/138am/webprogram/Paper224394.html" TargetMode="External"/><Relationship Id="rId60" Type="http://schemas.openxmlformats.org/officeDocument/2006/relationships/hyperlink" Target="http://apha.confex.com/apha/138am/webprogram/Paper224394.html" TargetMode="External"/><Relationship Id="rId65" Type="http://schemas.openxmlformats.org/officeDocument/2006/relationships/hyperlink" Target="http://apha.confex.com/apha/138am/webprogram/Paper224394.html" TargetMode="External"/><Relationship Id="rId73" Type="http://schemas.openxmlformats.org/officeDocument/2006/relationships/hyperlink" Target="http://apha.confex.com/apha/138am/webprogram/Paper224394.html" TargetMode="External"/><Relationship Id="rId78" Type="http://schemas.openxmlformats.org/officeDocument/2006/relationships/hyperlink" Target="http://apha.confex.com/apha/138am/webprogram/Paper224394.html"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97/ADM.0000000000000636" TargetMode="External"/><Relationship Id="rId13" Type="http://schemas.openxmlformats.org/officeDocument/2006/relationships/hyperlink" Target="https://www.ncbi.nlm.nih.gov/pubmed/?term=Chassler%20D%5BAuthor%5D&amp;cauthor=true&amp;cauthor_uid=30931681" TargetMode="External"/><Relationship Id="rId18" Type="http://schemas.openxmlformats.org/officeDocument/2006/relationships/hyperlink" Target="https://www.ncbi.nlm.nih.gov/pubmed/?term=Stewart%20E%5BAuthor%5D&amp;cauthor=true&amp;cauthor_uid=30931681" TargetMode="External"/><Relationship Id="rId39" Type="http://schemas.openxmlformats.org/officeDocument/2006/relationships/hyperlink" Target="http://apha.confex.com/apha/138am/webprogram/Paper224394.html" TargetMode="External"/><Relationship Id="rId34" Type="http://schemas.openxmlformats.org/officeDocument/2006/relationships/hyperlink" Target="http://apha.confex.com/apha/138am/webprogram/Paper224394.html" TargetMode="External"/><Relationship Id="rId50" Type="http://schemas.openxmlformats.org/officeDocument/2006/relationships/hyperlink" Target="http://apha.confex.com/apha/138am/webprogram/Paper224394.html" TargetMode="External"/><Relationship Id="rId55" Type="http://schemas.openxmlformats.org/officeDocument/2006/relationships/hyperlink" Target="http://apha.confex.com/apha/138am/webprogram/Paper224394.html" TargetMode="External"/><Relationship Id="rId76" Type="http://schemas.openxmlformats.org/officeDocument/2006/relationships/hyperlink" Target="http://apha.confex.com/apha/138am/webprogram/Paper224394.html" TargetMode="External"/><Relationship Id="rId7" Type="http://schemas.openxmlformats.org/officeDocument/2006/relationships/hyperlink" Target="https://urldefense.com/v3/__https:/doi.org/10.3389/fpsyt.2022.882542__;!!NCZxaNi9jForCP_SxBKJCA!QUlxT7wdaYsETEyOdRDpoN1ZKnvV6tWakpIyKCXU-UmKsqj6iJcvWbqYQ8nAtUczFg44fapkcX4dGdaAD_1JBRFBBQX2wQ$" TargetMode="External"/><Relationship Id="rId71" Type="http://schemas.openxmlformats.org/officeDocument/2006/relationships/hyperlink" Target="http://apha.confex.com/apha/138am/webprogram/Paper224394.html" TargetMode="External"/><Relationship Id="rId2" Type="http://schemas.openxmlformats.org/officeDocument/2006/relationships/styles" Target="styles.xml"/><Relationship Id="rId29" Type="http://schemas.openxmlformats.org/officeDocument/2006/relationships/hyperlink" Target="http://dx.doi.org/10.1016/j.evalprogplan.2014.12.014" TargetMode="External"/><Relationship Id="rId24" Type="http://schemas.openxmlformats.org/officeDocument/2006/relationships/hyperlink" Target="https://doi:10.1080/1533256X.2017.1412980" TargetMode="External"/><Relationship Id="rId40" Type="http://schemas.openxmlformats.org/officeDocument/2006/relationships/hyperlink" Target="http://apha.confex.com/apha/138am/webprogram/Paper224394.html" TargetMode="External"/><Relationship Id="rId45" Type="http://schemas.openxmlformats.org/officeDocument/2006/relationships/hyperlink" Target="http://apha.confex.com/apha/138am/webprogram/Paper224394.html" TargetMode="External"/><Relationship Id="rId66" Type="http://schemas.openxmlformats.org/officeDocument/2006/relationships/hyperlink" Target="http://apha.confex.com/apha/138am/webprogram/Paper224394.html" TargetMode="External"/><Relationship Id="rId61" Type="http://schemas.openxmlformats.org/officeDocument/2006/relationships/hyperlink" Target="http://apha.confex.com/apha/138am/webprogram/Paper224394.html" TargetMode="External"/><Relationship Id="rId8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14576</Words>
  <Characters>83087</Characters>
  <Application>Microsoft Office Word</Application>
  <DocSecurity>0</DocSecurity>
  <Lines>692</Lines>
  <Paragraphs>194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CURRICULUM VITAE</vt:lpstr>
      <vt:lpstr/>
      <vt:lpstr>2020-2026	PI. Education and Systematic Service Assessment through Technology and</vt:lpstr>
      <vt:lpstr>*Wacker, E., Rienks, S., Chassler D., Devine, E., Amodeo, M., DaSilva-Clark &amp; Lu</vt:lpstr>
    </vt:vector>
  </TitlesOfParts>
  <Company>Boston University</Company>
  <LinksUpToDate>false</LinksUpToDate>
  <CharactersWithSpaces>97469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temp</dc:creator>
  <cp:keywords/>
  <dc:description/>
  <cp:lastModifiedBy>Akeem Modeste-James</cp:lastModifiedBy>
  <cp:revision>3</cp:revision>
  <cp:lastPrinted>2022-12-09T00:33:00Z</cp:lastPrinted>
  <dcterms:created xsi:type="dcterms:W3CDTF">2023-03-13T17:32:00Z</dcterms:created>
  <dcterms:modified xsi:type="dcterms:W3CDTF">2023-03-13T17:34:00Z</dcterms:modified>
</cp:coreProperties>
</file>