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3BFC" w14:textId="77777777" w:rsidR="00143003" w:rsidRDefault="00143003" w:rsidP="001C38C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92307E6" w14:textId="0E923A71" w:rsidR="00820DE8" w:rsidRDefault="00706C8E" w:rsidP="001C38C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PI and FS Qualifications</w:t>
      </w:r>
    </w:p>
    <w:p w14:paraId="6ECB4DD6" w14:textId="77777777" w:rsidR="003C641E" w:rsidRDefault="003C641E" w:rsidP="001C38C3">
      <w:pPr>
        <w:jc w:val="center"/>
        <w:rPr>
          <w:rFonts w:ascii="Times New Roman" w:hAnsi="Times New Roman" w:cs="Times New Roman"/>
        </w:rPr>
      </w:pPr>
    </w:p>
    <w:p w14:paraId="6A7FF3E1" w14:textId="77777777" w:rsidR="006962E5" w:rsidRDefault="006962E5" w:rsidP="001C38C3">
      <w:pPr>
        <w:jc w:val="center"/>
        <w:rPr>
          <w:rFonts w:ascii="Times New Roman" w:hAnsi="Times New Roman" w:cs="Times New Roman"/>
        </w:rPr>
      </w:pPr>
    </w:p>
    <w:p w14:paraId="5B4616F2" w14:textId="4E635CDD" w:rsidR="006406BF" w:rsidRPr="00F702E7" w:rsidRDefault="006406BF" w:rsidP="00F702E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702E7">
        <w:rPr>
          <w:rFonts w:ascii="Arial" w:hAnsi="Arial" w:cs="Arial"/>
          <w:b/>
          <w:bCs/>
          <w:sz w:val="22"/>
          <w:szCs w:val="22"/>
          <w:u w:val="single"/>
        </w:rPr>
        <w:t>Principal Investigators (PIs)</w:t>
      </w:r>
      <w:r w:rsidR="006962E5">
        <w:rPr>
          <w:rFonts w:ascii="Arial" w:hAnsi="Arial" w:cs="Arial"/>
          <w:b/>
          <w:bCs/>
          <w:sz w:val="22"/>
          <w:szCs w:val="22"/>
          <w:u w:val="single"/>
        </w:rPr>
        <w:t xml:space="preserve"> and Faculty Sponsors (FS)</w:t>
      </w:r>
    </w:p>
    <w:p w14:paraId="52012187" w14:textId="2F18718C" w:rsidR="006406BF" w:rsidRPr="00F702E7" w:rsidRDefault="006406BF" w:rsidP="00F702E7">
      <w:p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 xml:space="preserve">DU requires individuals acting as </w:t>
      </w:r>
      <w:r w:rsidR="001B29F4" w:rsidRPr="00F702E7">
        <w:rPr>
          <w:rFonts w:ascii="Arial" w:hAnsi="Arial" w:cs="Arial"/>
          <w:sz w:val="22"/>
          <w:szCs w:val="22"/>
        </w:rPr>
        <w:t xml:space="preserve">a </w:t>
      </w:r>
      <w:r w:rsidRPr="00F702E7">
        <w:rPr>
          <w:rFonts w:ascii="Arial" w:hAnsi="Arial" w:cs="Arial"/>
          <w:sz w:val="22"/>
          <w:szCs w:val="22"/>
        </w:rPr>
        <w:t xml:space="preserve">PI on a research project to meet certain criteria. The following individuals are eligible to act as </w:t>
      </w:r>
      <w:r w:rsidR="001B29F4" w:rsidRPr="00F702E7">
        <w:rPr>
          <w:rFonts w:ascii="Arial" w:hAnsi="Arial" w:cs="Arial"/>
          <w:sz w:val="22"/>
          <w:szCs w:val="22"/>
        </w:rPr>
        <w:t xml:space="preserve">a </w:t>
      </w:r>
      <w:r w:rsidRPr="00F702E7">
        <w:rPr>
          <w:rFonts w:ascii="Arial" w:hAnsi="Arial" w:cs="Arial"/>
          <w:sz w:val="22"/>
          <w:szCs w:val="22"/>
        </w:rPr>
        <w:t xml:space="preserve">PI </w:t>
      </w:r>
      <w:r w:rsidR="00B03AEE" w:rsidRPr="00F702E7">
        <w:rPr>
          <w:rFonts w:ascii="Arial" w:hAnsi="Arial" w:cs="Arial"/>
          <w:sz w:val="22"/>
          <w:szCs w:val="22"/>
        </w:rPr>
        <w:t xml:space="preserve">or </w:t>
      </w:r>
      <w:r w:rsidR="006962E5">
        <w:rPr>
          <w:rFonts w:ascii="Arial" w:hAnsi="Arial" w:cs="Arial"/>
          <w:sz w:val="22"/>
          <w:szCs w:val="22"/>
        </w:rPr>
        <w:t>FS</w:t>
      </w:r>
      <w:r w:rsidR="00B03AEE" w:rsidRPr="00F702E7">
        <w:rPr>
          <w:rFonts w:ascii="Arial" w:hAnsi="Arial" w:cs="Arial"/>
          <w:sz w:val="22"/>
          <w:szCs w:val="22"/>
        </w:rPr>
        <w:t xml:space="preserve"> </w:t>
      </w:r>
      <w:r w:rsidRPr="00F702E7">
        <w:rPr>
          <w:rFonts w:ascii="Arial" w:hAnsi="Arial" w:cs="Arial"/>
          <w:sz w:val="22"/>
          <w:szCs w:val="22"/>
        </w:rPr>
        <w:t>on a DU</w:t>
      </w:r>
      <w:r w:rsidR="006962E5">
        <w:rPr>
          <w:rFonts w:ascii="Arial" w:hAnsi="Arial" w:cs="Arial"/>
          <w:sz w:val="22"/>
          <w:szCs w:val="22"/>
        </w:rPr>
        <w:t xml:space="preserve"> Human Subjects</w:t>
      </w:r>
      <w:r w:rsidRPr="00F702E7">
        <w:rPr>
          <w:rFonts w:ascii="Arial" w:hAnsi="Arial" w:cs="Arial"/>
          <w:sz w:val="22"/>
          <w:szCs w:val="22"/>
        </w:rPr>
        <w:t xml:space="preserve"> </w:t>
      </w:r>
      <w:r w:rsidR="006962E5">
        <w:rPr>
          <w:rFonts w:ascii="Arial" w:hAnsi="Arial" w:cs="Arial"/>
          <w:sz w:val="22"/>
          <w:szCs w:val="22"/>
        </w:rPr>
        <w:t>R</w:t>
      </w:r>
      <w:r w:rsidRPr="00F702E7">
        <w:rPr>
          <w:rFonts w:ascii="Arial" w:hAnsi="Arial" w:cs="Arial"/>
          <w:sz w:val="22"/>
          <w:szCs w:val="22"/>
        </w:rPr>
        <w:t>esearch project:</w:t>
      </w:r>
    </w:p>
    <w:p w14:paraId="42F4BCCC" w14:textId="0BD3A74E" w:rsidR="006406BF" w:rsidRDefault="006406BF" w:rsidP="00F702E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Full-time faculty professors </w:t>
      </w:r>
      <w:r w:rsidR="001B29F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assistant</w:t>
      </w:r>
      <w:r w:rsidR="001B29F4">
        <w:rPr>
          <w:rFonts w:ascii="Arial" w:hAnsi="Arial" w:cs="Arial"/>
          <w:sz w:val="22"/>
          <w:szCs w:val="22"/>
        </w:rPr>
        <w:t>, associate, and research professors)</w:t>
      </w:r>
    </w:p>
    <w:p w14:paraId="64BCBF87" w14:textId="05F622F2" w:rsidR="006962E5" w:rsidRPr="00F702E7" w:rsidRDefault="006406BF" w:rsidP="00F702E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Full-time DU staff</w:t>
      </w:r>
    </w:p>
    <w:p w14:paraId="5AE03737" w14:textId="77777777" w:rsidR="006406BF" w:rsidRDefault="006406BF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AD124E" w14:textId="02D6A3BD" w:rsidR="00B03AEE" w:rsidRDefault="00B03AEE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PIs requiring Faculty Sponsors</w:t>
      </w:r>
    </w:p>
    <w:p w14:paraId="302E689F" w14:textId="1C1EA57A" w:rsidR="00B03AEE" w:rsidRDefault="00B03AEE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appointments/statuses require that they have </w:t>
      </w:r>
      <w:proofErr w:type="gramStart"/>
      <w:r w:rsidR="006962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6962E5">
        <w:rPr>
          <w:rFonts w:ascii="Arial" w:hAnsi="Arial" w:cs="Arial"/>
          <w:sz w:val="22"/>
          <w:szCs w:val="22"/>
        </w:rPr>
        <w:t>FS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D3C4263" w14:textId="6F1C6E18" w:rsidR="00B03AEE" w:rsidRPr="00F702E7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>Students</w:t>
      </w:r>
      <w:r w:rsidR="001B29F4" w:rsidRPr="00F702E7">
        <w:rPr>
          <w:rFonts w:ascii="Arial" w:hAnsi="Arial" w:cs="Arial"/>
          <w:sz w:val="22"/>
          <w:szCs w:val="22"/>
        </w:rPr>
        <w:t xml:space="preserve"> (undergrad and graduate)</w:t>
      </w:r>
    </w:p>
    <w:p w14:paraId="7BD75B28" w14:textId="77777777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Part-time staff</w:t>
      </w:r>
    </w:p>
    <w:p w14:paraId="0FD0FD67" w14:textId="77777777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Post-doctoral staff (post-docs)</w:t>
      </w:r>
    </w:p>
    <w:p w14:paraId="5F96133C" w14:textId="77777777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Adjunct faculty</w:t>
      </w:r>
    </w:p>
    <w:p w14:paraId="1B6CD531" w14:textId="3C76B8F4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Visiting faculty</w:t>
      </w:r>
      <w:r w:rsidR="001B29F4" w:rsidRPr="00F702E7">
        <w:rPr>
          <w:rFonts w:ascii="Arial" w:hAnsi="Arial" w:cs="Arial"/>
          <w:sz w:val="22"/>
          <w:szCs w:val="22"/>
        </w:rPr>
        <w:t xml:space="preserve"> (Visiting professor of practice, etc.)</w:t>
      </w:r>
    </w:p>
    <w:p w14:paraId="393B7DF6" w14:textId="77777777" w:rsidR="00B03AEE" w:rsidRPr="00F702E7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Emeritus faculty</w:t>
      </w:r>
    </w:p>
    <w:p w14:paraId="3145AF05" w14:textId="77777777" w:rsidR="00074697" w:rsidRDefault="00074697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A84298" w14:textId="66A23284" w:rsidR="00074697" w:rsidRDefault="00074697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FS Responsibilities </w:t>
      </w:r>
    </w:p>
    <w:p w14:paraId="69DED4FA" w14:textId="2F466BA0" w:rsidR="00074697" w:rsidRDefault="00074697" w:rsidP="00CC1C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FS has the primary responsibility for the research project. The FS is expected to provide guidance and oversight for the design and conduct of the research. </w:t>
      </w:r>
      <w:r w:rsidR="00D314C2">
        <w:rPr>
          <w:rFonts w:ascii="Arial" w:hAnsi="Arial" w:cs="Arial"/>
          <w:sz w:val="22"/>
          <w:szCs w:val="22"/>
        </w:rPr>
        <w:t xml:space="preserve">This is not the responsibility of the IRB. </w:t>
      </w:r>
    </w:p>
    <w:p w14:paraId="2D000B02" w14:textId="22B3E770" w:rsidR="00074697" w:rsidRPr="00F702E7" w:rsidRDefault="00074697" w:rsidP="00F702E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>Review all IRB submission materials for methodology, accuracy, and completeness</w:t>
      </w:r>
    </w:p>
    <w:p w14:paraId="0F273563" w14:textId="77777777" w:rsidR="00F702E7" w:rsidRDefault="00074697" w:rsidP="00F702E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>Sign</w:t>
      </w:r>
      <w:r w:rsidR="00D314C2">
        <w:rPr>
          <w:rFonts w:ascii="Arial" w:hAnsi="Arial" w:cs="Arial"/>
          <w:sz w:val="22"/>
          <w:szCs w:val="22"/>
        </w:rPr>
        <w:t xml:space="preserve"> the </w:t>
      </w:r>
      <w:r w:rsidRPr="00F702E7">
        <w:rPr>
          <w:rFonts w:ascii="Arial" w:hAnsi="Arial" w:cs="Arial"/>
          <w:sz w:val="22"/>
          <w:szCs w:val="22"/>
        </w:rPr>
        <w:t>IRBNet</w:t>
      </w:r>
      <w:r w:rsidR="00D314C2">
        <w:rPr>
          <w:rFonts w:ascii="Arial" w:hAnsi="Arial" w:cs="Arial"/>
          <w:sz w:val="22"/>
          <w:szCs w:val="22"/>
        </w:rPr>
        <w:t xml:space="preserve"> package before the project is submitted</w:t>
      </w:r>
    </w:p>
    <w:p w14:paraId="4E52FB2B" w14:textId="79641283" w:rsidR="007F6051" w:rsidRPr="00F702E7" w:rsidRDefault="00074697" w:rsidP="00F702E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 xml:space="preserve">Complete </w:t>
      </w:r>
      <w:r w:rsidR="00D314C2" w:rsidRPr="00F702E7">
        <w:rPr>
          <w:rFonts w:ascii="Arial" w:hAnsi="Arial" w:cs="Arial"/>
          <w:sz w:val="22"/>
          <w:szCs w:val="22"/>
        </w:rPr>
        <w:t>the human subjects research CITI training (biomedical or SBER)</w:t>
      </w:r>
    </w:p>
    <w:sectPr w:rsidR="007F6051" w:rsidRPr="00F702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CCE8" w14:textId="77777777" w:rsidR="000A393D" w:rsidRDefault="000A393D" w:rsidP="00754134">
      <w:r>
        <w:separator/>
      </w:r>
    </w:p>
  </w:endnote>
  <w:endnote w:type="continuationSeparator" w:id="0">
    <w:p w14:paraId="128C91AD" w14:textId="77777777" w:rsidR="000A393D" w:rsidRDefault="000A393D" w:rsidP="00754134">
      <w:r>
        <w:continuationSeparator/>
      </w:r>
    </w:p>
  </w:endnote>
  <w:endnote w:type="continuationNotice" w:id="1">
    <w:p w14:paraId="394F4635" w14:textId="77777777" w:rsidR="000A393D" w:rsidRDefault="000A3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FA40" w14:textId="77777777" w:rsidR="003F2896" w:rsidRDefault="003F2896" w:rsidP="003F2896">
    <w:pPr>
      <w:pStyle w:val="Footer"/>
    </w:pPr>
    <w:r>
      <w:t>Institutional Review Board (IRB): Continuing Review</w:t>
    </w:r>
  </w:p>
  <w:p w14:paraId="27E954C6" w14:textId="77777777" w:rsidR="003F2896" w:rsidRDefault="003F2896" w:rsidP="003F2896">
    <w:pPr>
      <w:pStyle w:val="Footer"/>
      <w:rPr>
        <w:noProof/>
      </w:rPr>
    </w:pPr>
    <w:r>
      <w:t>(IRB Office use only: 12/11/2025)</w:t>
    </w:r>
  </w:p>
  <w:p w14:paraId="3251859D" w14:textId="72E85B8C" w:rsidR="00461407" w:rsidRPr="002A2788" w:rsidRDefault="00461407" w:rsidP="001A0043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484F" w14:textId="77777777" w:rsidR="000A393D" w:rsidRDefault="000A393D" w:rsidP="00754134">
      <w:r>
        <w:separator/>
      </w:r>
    </w:p>
  </w:footnote>
  <w:footnote w:type="continuationSeparator" w:id="0">
    <w:p w14:paraId="4BA9F4A5" w14:textId="77777777" w:rsidR="000A393D" w:rsidRDefault="000A393D" w:rsidP="00754134">
      <w:r>
        <w:continuationSeparator/>
      </w:r>
    </w:p>
  </w:footnote>
  <w:footnote w:type="continuationNotice" w:id="1">
    <w:p w14:paraId="78E748F2" w14:textId="77777777" w:rsidR="000A393D" w:rsidRDefault="000A3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3BE2" w14:textId="5A91E6C6" w:rsidR="00754134" w:rsidRDefault="00754134">
    <w:pPr>
      <w:pStyle w:val="Header"/>
    </w:pPr>
    <w:r>
      <w:rPr>
        <w:noProof/>
      </w:rPr>
      <w:drawing>
        <wp:inline distT="0" distB="0" distL="0" distR="0" wp14:anchorId="65FB34DE" wp14:editId="67CA6502">
          <wp:extent cx="5167630" cy="638175"/>
          <wp:effectExtent l="0" t="0" r="1270" b="0"/>
          <wp:docPr id="1221355562" name="Picture 1221355562" descr="Research Integrity &amp; Education &#10;UNIVERSIIYOF DENVE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earch Integrity &amp; Education &#10;UNIVERSIIYOF DENVE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76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2DB93" w14:textId="77777777" w:rsidR="00754134" w:rsidRDefault="00754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FC7"/>
    <w:multiLevelType w:val="hybridMultilevel"/>
    <w:tmpl w:val="C068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7AF2"/>
    <w:multiLevelType w:val="multilevel"/>
    <w:tmpl w:val="C37608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570DB"/>
    <w:multiLevelType w:val="multilevel"/>
    <w:tmpl w:val="C14C1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11346"/>
    <w:multiLevelType w:val="multilevel"/>
    <w:tmpl w:val="2BC0B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62894"/>
    <w:multiLevelType w:val="hybridMultilevel"/>
    <w:tmpl w:val="B14E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904F2"/>
    <w:multiLevelType w:val="multilevel"/>
    <w:tmpl w:val="CA280F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16396"/>
    <w:multiLevelType w:val="multilevel"/>
    <w:tmpl w:val="5A6AF4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672C7"/>
    <w:multiLevelType w:val="multilevel"/>
    <w:tmpl w:val="25FEDF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B2D0B"/>
    <w:multiLevelType w:val="multilevel"/>
    <w:tmpl w:val="79123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C09B6"/>
    <w:multiLevelType w:val="multilevel"/>
    <w:tmpl w:val="9E90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B6FB5"/>
    <w:multiLevelType w:val="hybridMultilevel"/>
    <w:tmpl w:val="821E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7EEA"/>
    <w:multiLevelType w:val="hybridMultilevel"/>
    <w:tmpl w:val="3632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0474F"/>
    <w:multiLevelType w:val="multilevel"/>
    <w:tmpl w:val="E0387F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D3EB7"/>
    <w:multiLevelType w:val="multilevel"/>
    <w:tmpl w:val="6D2EFB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A7655"/>
    <w:multiLevelType w:val="multilevel"/>
    <w:tmpl w:val="F2044E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04884"/>
    <w:multiLevelType w:val="multilevel"/>
    <w:tmpl w:val="460ED6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3F6387"/>
    <w:multiLevelType w:val="multilevel"/>
    <w:tmpl w:val="146013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A582E"/>
    <w:multiLevelType w:val="hybridMultilevel"/>
    <w:tmpl w:val="4806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108B3"/>
    <w:multiLevelType w:val="multilevel"/>
    <w:tmpl w:val="BE08E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B7B3A"/>
    <w:multiLevelType w:val="multilevel"/>
    <w:tmpl w:val="5E487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45510"/>
    <w:multiLevelType w:val="multilevel"/>
    <w:tmpl w:val="3558ED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566AE"/>
    <w:multiLevelType w:val="hybridMultilevel"/>
    <w:tmpl w:val="68FE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4D09"/>
    <w:multiLevelType w:val="multilevel"/>
    <w:tmpl w:val="1C4CF7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011E8"/>
    <w:multiLevelType w:val="multilevel"/>
    <w:tmpl w:val="60AC2F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8409A"/>
    <w:multiLevelType w:val="multilevel"/>
    <w:tmpl w:val="4A2A9C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A47D8"/>
    <w:multiLevelType w:val="hybridMultilevel"/>
    <w:tmpl w:val="812AC7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595874"/>
    <w:multiLevelType w:val="multilevel"/>
    <w:tmpl w:val="56AEC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1A3ECD"/>
    <w:multiLevelType w:val="multilevel"/>
    <w:tmpl w:val="DDDA6F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C316E7"/>
    <w:multiLevelType w:val="multilevel"/>
    <w:tmpl w:val="BFC801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F4E4B"/>
    <w:multiLevelType w:val="multilevel"/>
    <w:tmpl w:val="AC06E7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35923">
    <w:abstractNumId w:val="4"/>
  </w:num>
  <w:num w:numId="2" w16cid:durableId="1854882009">
    <w:abstractNumId w:val="9"/>
  </w:num>
  <w:num w:numId="3" w16cid:durableId="151334566">
    <w:abstractNumId w:val="18"/>
  </w:num>
  <w:num w:numId="4" w16cid:durableId="1950235639">
    <w:abstractNumId w:val="2"/>
  </w:num>
  <w:num w:numId="5" w16cid:durableId="1177312124">
    <w:abstractNumId w:val="19"/>
  </w:num>
  <w:num w:numId="6" w16cid:durableId="1632395931">
    <w:abstractNumId w:val="26"/>
  </w:num>
  <w:num w:numId="7" w16cid:durableId="222059541">
    <w:abstractNumId w:val="1"/>
  </w:num>
  <w:num w:numId="8" w16cid:durableId="1272859112">
    <w:abstractNumId w:val="3"/>
  </w:num>
  <w:num w:numId="9" w16cid:durableId="297564853">
    <w:abstractNumId w:val="7"/>
  </w:num>
  <w:num w:numId="10" w16cid:durableId="2038852334">
    <w:abstractNumId w:val="8"/>
  </w:num>
  <w:num w:numId="11" w16cid:durableId="1602487519">
    <w:abstractNumId w:val="27"/>
  </w:num>
  <w:num w:numId="12" w16cid:durableId="213666235">
    <w:abstractNumId w:val="13"/>
  </w:num>
  <w:num w:numId="13" w16cid:durableId="600919586">
    <w:abstractNumId w:val="15"/>
  </w:num>
  <w:num w:numId="14" w16cid:durableId="1733575378">
    <w:abstractNumId w:val="12"/>
  </w:num>
  <w:num w:numId="15" w16cid:durableId="502166968">
    <w:abstractNumId w:val="22"/>
  </w:num>
  <w:num w:numId="16" w16cid:durableId="184254192">
    <w:abstractNumId w:val="16"/>
  </w:num>
  <w:num w:numId="17" w16cid:durableId="1435441562">
    <w:abstractNumId w:val="24"/>
  </w:num>
  <w:num w:numId="18" w16cid:durableId="1049962094">
    <w:abstractNumId w:val="5"/>
  </w:num>
  <w:num w:numId="19" w16cid:durableId="1409497460">
    <w:abstractNumId w:val="23"/>
  </w:num>
  <w:num w:numId="20" w16cid:durableId="502865858">
    <w:abstractNumId w:val="28"/>
  </w:num>
  <w:num w:numId="21" w16cid:durableId="508328621">
    <w:abstractNumId w:val="6"/>
  </w:num>
  <w:num w:numId="22" w16cid:durableId="74205348">
    <w:abstractNumId w:val="14"/>
  </w:num>
  <w:num w:numId="23" w16cid:durableId="1653175522">
    <w:abstractNumId w:val="20"/>
  </w:num>
  <w:num w:numId="24" w16cid:durableId="1384475924">
    <w:abstractNumId w:val="29"/>
  </w:num>
  <w:num w:numId="25" w16cid:durableId="276525571">
    <w:abstractNumId w:val="10"/>
  </w:num>
  <w:num w:numId="26" w16cid:durableId="1621451707">
    <w:abstractNumId w:val="17"/>
  </w:num>
  <w:num w:numId="27" w16cid:durableId="2083210249">
    <w:abstractNumId w:val="25"/>
  </w:num>
  <w:num w:numId="28" w16cid:durableId="569733165">
    <w:abstractNumId w:val="11"/>
  </w:num>
  <w:num w:numId="29" w16cid:durableId="554701414">
    <w:abstractNumId w:val="0"/>
  </w:num>
  <w:num w:numId="30" w16cid:durableId="1984696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7D"/>
    <w:rsid w:val="000177C8"/>
    <w:rsid w:val="00023A3B"/>
    <w:rsid w:val="00044AAB"/>
    <w:rsid w:val="00046204"/>
    <w:rsid w:val="000522B3"/>
    <w:rsid w:val="00052AA9"/>
    <w:rsid w:val="00062487"/>
    <w:rsid w:val="00063748"/>
    <w:rsid w:val="000656FC"/>
    <w:rsid w:val="00074697"/>
    <w:rsid w:val="00082CCC"/>
    <w:rsid w:val="000834F2"/>
    <w:rsid w:val="000A121F"/>
    <w:rsid w:val="000A249D"/>
    <w:rsid w:val="000A393D"/>
    <w:rsid w:val="000B2FA9"/>
    <w:rsid w:val="000B5FF5"/>
    <w:rsid w:val="000C327D"/>
    <w:rsid w:val="000D448A"/>
    <w:rsid w:val="000F7A54"/>
    <w:rsid w:val="00115D79"/>
    <w:rsid w:val="00132453"/>
    <w:rsid w:val="00143003"/>
    <w:rsid w:val="0015088D"/>
    <w:rsid w:val="0017776A"/>
    <w:rsid w:val="001779B1"/>
    <w:rsid w:val="001937F8"/>
    <w:rsid w:val="001A0043"/>
    <w:rsid w:val="001B15BB"/>
    <w:rsid w:val="001B29F4"/>
    <w:rsid w:val="001C38C3"/>
    <w:rsid w:val="001D0FE4"/>
    <w:rsid w:val="00225E43"/>
    <w:rsid w:val="0022735E"/>
    <w:rsid w:val="00231378"/>
    <w:rsid w:val="0023697B"/>
    <w:rsid w:val="00245929"/>
    <w:rsid w:val="0027728A"/>
    <w:rsid w:val="002938C0"/>
    <w:rsid w:val="002A2788"/>
    <w:rsid w:val="002D0BD1"/>
    <w:rsid w:val="002D5D9B"/>
    <w:rsid w:val="002D7794"/>
    <w:rsid w:val="002F113A"/>
    <w:rsid w:val="002F3BDC"/>
    <w:rsid w:val="003002ED"/>
    <w:rsid w:val="00305356"/>
    <w:rsid w:val="003274AB"/>
    <w:rsid w:val="00353E0E"/>
    <w:rsid w:val="003949FD"/>
    <w:rsid w:val="003A1DC8"/>
    <w:rsid w:val="003A2A3D"/>
    <w:rsid w:val="003B3C1F"/>
    <w:rsid w:val="003C641E"/>
    <w:rsid w:val="003E6396"/>
    <w:rsid w:val="003F2896"/>
    <w:rsid w:val="0043509A"/>
    <w:rsid w:val="00446957"/>
    <w:rsid w:val="00446FFA"/>
    <w:rsid w:val="004477A9"/>
    <w:rsid w:val="00457E13"/>
    <w:rsid w:val="00461407"/>
    <w:rsid w:val="00484466"/>
    <w:rsid w:val="00485B79"/>
    <w:rsid w:val="004A5BEB"/>
    <w:rsid w:val="004A73ED"/>
    <w:rsid w:val="004B0086"/>
    <w:rsid w:val="004C1C41"/>
    <w:rsid w:val="004C76F6"/>
    <w:rsid w:val="004D3DC0"/>
    <w:rsid w:val="004E3B50"/>
    <w:rsid w:val="004F0671"/>
    <w:rsid w:val="004F3C36"/>
    <w:rsid w:val="00506BAA"/>
    <w:rsid w:val="00515707"/>
    <w:rsid w:val="00536992"/>
    <w:rsid w:val="00541614"/>
    <w:rsid w:val="0054791B"/>
    <w:rsid w:val="00572B3A"/>
    <w:rsid w:val="00582246"/>
    <w:rsid w:val="00586253"/>
    <w:rsid w:val="005A619E"/>
    <w:rsid w:val="005D3E18"/>
    <w:rsid w:val="005E1171"/>
    <w:rsid w:val="0060133D"/>
    <w:rsid w:val="0060325C"/>
    <w:rsid w:val="006044B8"/>
    <w:rsid w:val="0061242A"/>
    <w:rsid w:val="00622880"/>
    <w:rsid w:val="00626875"/>
    <w:rsid w:val="006406BF"/>
    <w:rsid w:val="00685E61"/>
    <w:rsid w:val="006962E5"/>
    <w:rsid w:val="006B4540"/>
    <w:rsid w:val="006B6ABF"/>
    <w:rsid w:val="006C4E71"/>
    <w:rsid w:val="006F3C55"/>
    <w:rsid w:val="006F562E"/>
    <w:rsid w:val="00706C8E"/>
    <w:rsid w:val="007112F5"/>
    <w:rsid w:val="007117F7"/>
    <w:rsid w:val="00716492"/>
    <w:rsid w:val="00716934"/>
    <w:rsid w:val="00720E3C"/>
    <w:rsid w:val="007248FF"/>
    <w:rsid w:val="00726347"/>
    <w:rsid w:val="007358D3"/>
    <w:rsid w:val="00754134"/>
    <w:rsid w:val="0075688D"/>
    <w:rsid w:val="00761BA1"/>
    <w:rsid w:val="007B3C42"/>
    <w:rsid w:val="007B780B"/>
    <w:rsid w:val="007C5224"/>
    <w:rsid w:val="007D1079"/>
    <w:rsid w:val="007E46C1"/>
    <w:rsid w:val="007F4452"/>
    <w:rsid w:val="007F6051"/>
    <w:rsid w:val="007F7D3F"/>
    <w:rsid w:val="00804B46"/>
    <w:rsid w:val="008122C4"/>
    <w:rsid w:val="00820DE8"/>
    <w:rsid w:val="0083006C"/>
    <w:rsid w:val="00876BB2"/>
    <w:rsid w:val="008929B4"/>
    <w:rsid w:val="00892D14"/>
    <w:rsid w:val="008B3A33"/>
    <w:rsid w:val="008E5763"/>
    <w:rsid w:val="00904C87"/>
    <w:rsid w:val="009179CF"/>
    <w:rsid w:val="009236D9"/>
    <w:rsid w:val="00957B62"/>
    <w:rsid w:val="009709A7"/>
    <w:rsid w:val="00971019"/>
    <w:rsid w:val="00974EBC"/>
    <w:rsid w:val="00975C22"/>
    <w:rsid w:val="009E2196"/>
    <w:rsid w:val="009E32FF"/>
    <w:rsid w:val="00A0189E"/>
    <w:rsid w:val="00A0360B"/>
    <w:rsid w:val="00A37B21"/>
    <w:rsid w:val="00A52EF7"/>
    <w:rsid w:val="00A62F3B"/>
    <w:rsid w:val="00A76546"/>
    <w:rsid w:val="00A83D1E"/>
    <w:rsid w:val="00A948B3"/>
    <w:rsid w:val="00A957C7"/>
    <w:rsid w:val="00AA503F"/>
    <w:rsid w:val="00AE5742"/>
    <w:rsid w:val="00B00A8D"/>
    <w:rsid w:val="00B03AEE"/>
    <w:rsid w:val="00B21C57"/>
    <w:rsid w:val="00B73B27"/>
    <w:rsid w:val="00BB785F"/>
    <w:rsid w:val="00BD7670"/>
    <w:rsid w:val="00BF5094"/>
    <w:rsid w:val="00C1502E"/>
    <w:rsid w:val="00C213C0"/>
    <w:rsid w:val="00C3140C"/>
    <w:rsid w:val="00C47828"/>
    <w:rsid w:val="00C51D1F"/>
    <w:rsid w:val="00C616E1"/>
    <w:rsid w:val="00C85575"/>
    <w:rsid w:val="00C97AEC"/>
    <w:rsid w:val="00CB4516"/>
    <w:rsid w:val="00CC0254"/>
    <w:rsid w:val="00CC1C97"/>
    <w:rsid w:val="00CC4D74"/>
    <w:rsid w:val="00CC66D9"/>
    <w:rsid w:val="00CD06F1"/>
    <w:rsid w:val="00CE4E1C"/>
    <w:rsid w:val="00D040EF"/>
    <w:rsid w:val="00D21277"/>
    <w:rsid w:val="00D314C2"/>
    <w:rsid w:val="00D85348"/>
    <w:rsid w:val="00D8733B"/>
    <w:rsid w:val="00DC5165"/>
    <w:rsid w:val="00DF0FA3"/>
    <w:rsid w:val="00E54C2D"/>
    <w:rsid w:val="00E56283"/>
    <w:rsid w:val="00E67A15"/>
    <w:rsid w:val="00E73755"/>
    <w:rsid w:val="00E73E3E"/>
    <w:rsid w:val="00EA23AC"/>
    <w:rsid w:val="00EA7B64"/>
    <w:rsid w:val="00EA7EB6"/>
    <w:rsid w:val="00EB411C"/>
    <w:rsid w:val="00EC0BCB"/>
    <w:rsid w:val="00EE1A50"/>
    <w:rsid w:val="00EE2DAA"/>
    <w:rsid w:val="00F038C7"/>
    <w:rsid w:val="00F03AA3"/>
    <w:rsid w:val="00F158E3"/>
    <w:rsid w:val="00F22FD3"/>
    <w:rsid w:val="00F417EB"/>
    <w:rsid w:val="00F41FB3"/>
    <w:rsid w:val="00F42DDB"/>
    <w:rsid w:val="00F5191A"/>
    <w:rsid w:val="00F568FA"/>
    <w:rsid w:val="00F646C7"/>
    <w:rsid w:val="00F702E7"/>
    <w:rsid w:val="00F76A64"/>
    <w:rsid w:val="00F81316"/>
    <w:rsid w:val="00FC0189"/>
    <w:rsid w:val="00FD62A6"/>
    <w:rsid w:val="00FE7FAF"/>
    <w:rsid w:val="01722971"/>
    <w:rsid w:val="023862DD"/>
    <w:rsid w:val="0345FD55"/>
    <w:rsid w:val="0887345C"/>
    <w:rsid w:val="08B6C948"/>
    <w:rsid w:val="09444F25"/>
    <w:rsid w:val="0B309AA1"/>
    <w:rsid w:val="0CF55B85"/>
    <w:rsid w:val="0F469859"/>
    <w:rsid w:val="11273F03"/>
    <w:rsid w:val="158E14EF"/>
    <w:rsid w:val="18C5B5B1"/>
    <w:rsid w:val="1958E6CE"/>
    <w:rsid w:val="196C574C"/>
    <w:rsid w:val="19C0B005"/>
    <w:rsid w:val="1BD7394B"/>
    <w:rsid w:val="1D28E326"/>
    <w:rsid w:val="1E942128"/>
    <w:rsid w:val="252AD992"/>
    <w:rsid w:val="254BE57D"/>
    <w:rsid w:val="29291747"/>
    <w:rsid w:val="2A444859"/>
    <w:rsid w:val="2FE42FAD"/>
    <w:rsid w:val="301A274D"/>
    <w:rsid w:val="30556A91"/>
    <w:rsid w:val="319D76E9"/>
    <w:rsid w:val="31CE9FA2"/>
    <w:rsid w:val="334779DB"/>
    <w:rsid w:val="343E247B"/>
    <w:rsid w:val="344A53B3"/>
    <w:rsid w:val="35F4210C"/>
    <w:rsid w:val="38842114"/>
    <w:rsid w:val="3E3A81BF"/>
    <w:rsid w:val="3F9B21B2"/>
    <w:rsid w:val="413273C2"/>
    <w:rsid w:val="430A865D"/>
    <w:rsid w:val="4339E1BF"/>
    <w:rsid w:val="43E86BDA"/>
    <w:rsid w:val="4612325C"/>
    <w:rsid w:val="47F9FA3C"/>
    <w:rsid w:val="4A168807"/>
    <w:rsid w:val="4A56C057"/>
    <w:rsid w:val="4AC20F84"/>
    <w:rsid w:val="4D61C83E"/>
    <w:rsid w:val="4D9C52AD"/>
    <w:rsid w:val="4F994E9D"/>
    <w:rsid w:val="528B0678"/>
    <w:rsid w:val="52C95399"/>
    <w:rsid w:val="52E8C5AF"/>
    <w:rsid w:val="566288E4"/>
    <w:rsid w:val="57FE5945"/>
    <w:rsid w:val="58FE1142"/>
    <w:rsid w:val="597FBDAF"/>
    <w:rsid w:val="5A6C3EBF"/>
    <w:rsid w:val="5B5945A3"/>
    <w:rsid w:val="5C5170EC"/>
    <w:rsid w:val="5D143B42"/>
    <w:rsid w:val="6245A363"/>
    <w:rsid w:val="6760FB45"/>
    <w:rsid w:val="6833F353"/>
    <w:rsid w:val="68B4E4E7"/>
    <w:rsid w:val="69FD7C66"/>
    <w:rsid w:val="6A30CBD6"/>
    <w:rsid w:val="6DAF085A"/>
    <w:rsid w:val="6ED8B79C"/>
    <w:rsid w:val="707F0E91"/>
    <w:rsid w:val="70966C4A"/>
    <w:rsid w:val="72429ED0"/>
    <w:rsid w:val="72C45132"/>
    <w:rsid w:val="75563E5A"/>
    <w:rsid w:val="7678D08C"/>
    <w:rsid w:val="77A209AF"/>
    <w:rsid w:val="78EC1312"/>
    <w:rsid w:val="7A7C320F"/>
    <w:rsid w:val="7AD9AA71"/>
    <w:rsid w:val="7BB2B170"/>
    <w:rsid w:val="7E4006E3"/>
    <w:rsid w:val="7E45267C"/>
    <w:rsid w:val="7E55806F"/>
    <w:rsid w:val="7EAEA98F"/>
    <w:rsid w:val="7F00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C75A2"/>
  <w15:chartTrackingRefBased/>
  <w15:docId w15:val="{D151D1E6-520A-445B-9002-5241933F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27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C327D"/>
  </w:style>
  <w:style w:type="character" w:styleId="Hyperlink">
    <w:name w:val="Hyperlink"/>
    <w:basedOn w:val="DefaultParagraphFont"/>
    <w:uiPriority w:val="99"/>
    <w:semiHidden/>
    <w:unhideWhenUsed/>
    <w:rsid w:val="000C32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5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134"/>
  </w:style>
  <w:style w:type="paragraph" w:styleId="Footer">
    <w:name w:val="footer"/>
    <w:basedOn w:val="Normal"/>
    <w:link w:val="FooterChar"/>
    <w:uiPriority w:val="99"/>
    <w:unhideWhenUsed/>
    <w:rsid w:val="00754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134"/>
  </w:style>
  <w:style w:type="character" w:customStyle="1" w:styleId="ui-provider">
    <w:name w:val="ui-provider"/>
    <w:basedOn w:val="DefaultParagraphFont"/>
    <w:rsid w:val="00CC4D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5348"/>
  </w:style>
  <w:style w:type="character" w:customStyle="1" w:styleId="normaltextrun">
    <w:name w:val="normaltextrun"/>
    <w:basedOn w:val="DefaultParagraphFont"/>
    <w:rsid w:val="007E46C1"/>
  </w:style>
  <w:style w:type="character" w:customStyle="1" w:styleId="eop">
    <w:name w:val="eop"/>
    <w:basedOn w:val="DefaultParagraphFont"/>
    <w:rsid w:val="007E46C1"/>
  </w:style>
  <w:style w:type="character" w:customStyle="1" w:styleId="wacimagecontainer">
    <w:name w:val="wacimagecontainer"/>
    <w:basedOn w:val="DefaultParagraphFont"/>
    <w:rsid w:val="007E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Moser</dc:creator>
  <cp:keywords/>
  <dc:description/>
  <cp:lastModifiedBy>Charles Steadman</cp:lastModifiedBy>
  <cp:revision>2</cp:revision>
  <dcterms:created xsi:type="dcterms:W3CDTF">2025-12-11T17:35:00Z</dcterms:created>
  <dcterms:modified xsi:type="dcterms:W3CDTF">2025-12-11T17:35:00Z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17e507a3-af2b-4ef6-ab6e-6c7820772360</vt:lpwstr>
  </property>
</Properties>
</file>