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9751" w14:textId="4296EBDC" w:rsidR="00F65A84" w:rsidRDefault="00B509EA" w:rsidP="00464388">
      <w:pPr>
        <w:pStyle w:val="Title"/>
        <w:rPr>
          <w:rStyle w:val="Emphasis"/>
        </w:rPr>
      </w:pPr>
      <w:r>
        <w:rPr>
          <w:rStyle w:val="Emphasis"/>
        </w:rPr>
        <w:t xml:space="preserve">IRB </w:t>
      </w:r>
      <w:r w:rsidR="00F65A84">
        <w:rPr>
          <w:rStyle w:val="Emphasis"/>
        </w:rPr>
        <w:t>STUDY CLOSURE</w:t>
      </w:r>
    </w:p>
    <w:p w14:paraId="23D5F663" w14:textId="2D0A13F6" w:rsidR="00112CA1" w:rsidRPr="00740594" w:rsidRDefault="00F65A84" w:rsidP="00740594">
      <w:pPr>
        <w:pStyle w:val="Heading1"/>
        <w:rPr>
          <w:rStyle w:val="Emphasis"/>
        </w:rPr>
      </w:pPr>
      <w:r>
        <w:rPr>
          <w:rStyle w:val="Emphasis"/>
        </w:rPr>
        <w:t>FINAL REVIEW REPORT</w:t>
      </w:r>
      <w:r w:rsidR="00740594">
        <w:rPr>
          <w:rStyle w:val="Emphasis"/>
        </w:rPr>
        <w:tab/>
      </w:r>
    </w:p>
    <w:p w14:paraId="625A0662" w14:textId="77777777" w:rsidR="00F65A84" w:rsidRDefault="00F65A84" w:rsidP="00F65A84">
      <w:pPr>
        <w:rPr>
          <w:rStyle w:val="Emphasis"/>
        </w:rPr>
      </w:pPr>
    </w:p>
    <w:p w14:paraId="24BE04A9" w14:textId="77248424" w:rsidR="00DC70E0" w:rsidRPr="00DC70E0" w:rsidRDefault="00DC70E0" w:rsidP="00DC70E0">
      <w:pPr>
        <w:rPr>
          <w:rStyle w:val="Emphasis"/>
        </w:rPr>
      </w:pPr>
      <w:r w:rsidRPr="00DC70E0">
        <w:rPr>
          <w:rStyle w:val="Emphasis"/>
        </w:rPr>
        <w:t>The Principal Investigator (PI) should complete and s</w:t>
      </w:r>
      <w:r w:rsidR="00E47BFE">
        <w:rPr>
          <w:rStyle w:val="Emphasis"/>
        </w:rPr>
        <w:t>ubmit</w:t>
      </w:r>
      <w:r w:rsidRPr="00DC70E0">
        <w:rPr>
          <w:rStyle w:val="Emphasis"/>
        </w:rPr>
        <w:t xml:space="preserve"> this form </w:t>
      </w:r>
      <w:r w:rsidR="00E47BFE">
        <w:rPr>
          <w:rStyle w:val="Emphasis"/>
        </w:rPr>
        <w:t xml:space="preserve">as a new package under their existing project in IRBNet </w:t>
      </w:r>
      <w:r w:rsidRPr="00DC70E0">
        <w:rPr>
          <w:rStyle w:val="Emphasis"/>
        </w:rPr>
        <w:t>when</w:t>
      </w:r>
      <w:r w:rsidR="00EA637A">
        <w:rPr>
          <w:rStyle w:val="Emphasis"/>
        </w:rPr>
        <w:t xml:space="preserve"> either</w:t>
      </w:r>
      <w:r w:rsidR="0028409E">
        <w:rPr>
          <w:rStyle w:val="Emphasis"/>
        </w:rPr>
        <w:t>:</w:t>
      </w:r>
      <w:r w:rsidRPr="00DC70E0">
        <w:rPr>
          <w:rStyle w:val="Emphasis"/>
        </w:rPr>
        <w:t xml:space="preserve">    </w:t>
      </w:r>
    </w:p>
    <w:p w14:paraId="2A0BD467" w14:textId="77777777" w:rsidR="0028409E" w:rsidRDefault="00DC70E0" w:rsidP="00DC70E0">
      <w:pPr>
        <w:pStyle w:val="ListParagraph"/>
        <w:numPr>
          <w:ilvl w:val="0"/>
          <w:numId w:val="9"/>
        </w:numPr>
        <w:rPr>
          <w:rStyle w:val="Emphasis"/>
        </w:rPr>
      </w:pPr>
      <w:r w:rsidRPr="00DC70E0">
        <w:rPr>
          <w:rStyle w:val="Emphasis"/>
        </w:rPr>
        <w:t>All aspects of the research proposal have been concluded. This means:</w:t>
      </w:r>
    </w:p>
    <w:p w14:paraId="43837A15" w14:textId="06CAAF7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Subject recruitment and enrollment have </w:t>
      </w:r>
      <w:r w:rsidR="00EA637A" w:rsidRPr="00DC70E0">
        <w:rPr>
          <w:rStyle w:val="Emphasis"/>
        </w:rPr>
        <w:t>ceased.</w:t>
      </w:r>
    </w:p>
    <w:p w14:paraId="1DD5515E" w14:textId="283C4193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additional data will be </w:t>
      </w:r>
      <w:r w:rsidR="00EA637A" w:rsidRPr="00DC70E0">
        <w:rPr>
          <w:rStyle w:val="Emphasis"/>
        </w:rPr>
        <w:t>collected.</w:t>
      </w:r>
    </w:p>
    <w:p w14:paraId="6B1BB971" w14:textId="68596161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follow-up with subjects is </w:t>
      </w:r>
      <w:r w:rsidR="00EA637A" w:rsidRPr="00DC70E0">
        <w:rPr>
          <w:rStyle w:val="Emphasis"/>
        </w:rPr>
        <w:t>planned.</w:t>
      </w:r>
    </w:p>
    <w:p w14:paraId="345BE699" w14:textId="006D7AE2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>Identifiable data is no longer being analyzed</w:t>
      </w:r>
      <w:r w:rsidR="0013080F">
        <w:rPr>
          <w:rStyle w:val="Emphasis"/>
        </w:rPr>
        <w:t xml:space="preserve">. </w:t>
      </w:r>
      <w:r w:rsidR="0013080F">
        <w:t>Identifiable data includes any subject identifiers (name, address, phone, email, etc.), a key or code that can link the data to individual subjects, or</w:t>
      </w:r>
      <w:r w:rsidR="0013080F" w:rsidRPr="00E228C3">
        <w:t xml:space="preserve"> audio or video recordings from which a subject’s identity can be ascertained.</w:t>
      </w:r>
    </w:p>
    <w:p w14:paraId="2D56E0CA" w14:textId="1707F31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Manuscript preparation that requires the use of personally identifiable information is </w:t>
      </w:r>
      <w:r w:rsidR="00EA637A" w:rsidRPr="00DC70E0">
        <w:rPr>
          <w:rStyle w:val="Emphasis"/>
        </w:rPr>
        <w:t>complete.</w:t>
      </w:r>
    </w:p>
    <w:p w14:paraId="53AEABCB" w14:textId="4CD79DAD" w:rsidR="0028409E" w:rsidRDefault="00EA637A" w:rsidP="00DC70E0">
      <w:pPr>
        <w:pStyle w:val="ListParagraph"/>
        <w:numPr>
          <w:ilvl w:val="0"/>
          <w:numId w:val="9"/>
        </w:numPr>
        <w:rPr>
          <w:rStyle w:val="Emphasis"/>
        </w:rPr>
      </w:pPr>
      <w:r>
        <w:rPr>
          <w:rStyle w:val="Emphasis"/>
        </w:rPr>
        <w:t>The</w:t>
      </w:r>
      <w:r w:rsidR="00DC70E0" w:rsidRPr="00DC70E0">
        <w:rPr>
          <w:rStyle w:val="Emphasis"/>
        </w:rPr>
        <w:t xml:space="preserve"> PI is leaving the University.</w:t>
      </w:r>
    </w:p>
    <w:p w14:paraId="138601EC" w14:textId="77777777" w:rsidR="00F65A84" w:rsidRDefault="00F65A84" w:rsidP="00F65A84">
      <w:pPr>
        <w:rPr>
          <w:rStyle w:val="Emphasis"/>
        </w:rPr>
      </w:pPr>
    </w:p>
    <w:p w14:paraId="170464FF" w14:textId="77777777" w:rsidR="00F65A84" w:rsidRDefault="00F65A84" w:rsidP="00D46ACE">
      <w:pPr>
        <w:pStyle w:val="Heading2"/>
        <w:rPr>
          <w:rStyle w:val="Emphasis"/>
        </w:rPr>
      </w:pPr>
      <w:r>
        <w:rPr>
          <w:rStyle w:val="Emphasis"/>
        </w:rPr>
        <w:t>1.  Study Closure</w:t>
      </w:r>
    </w:p>
    <w:p w14:paraId="1EA34F33" w14:textId="77777777" w:rsidR="00F65A84" w:rsidRDefault="00F65A84" w:rsidP="009371A4">
      <w:pPr>
        <w:pStyle w:val="Heading3"/>
        <w:rPr>
          <w:rStyle w:val="Emphasis"/>
        </w:rPr>
      </w:pPr>
      <w:r>
        <w:rPr>
          <w:rStyle w:val="Emphasis"/>
        </w:rPr>
        <w:t xml:space="preserve">1.1.  What is the reason for study closure? </w:t>
      </w:r>
    </w:p>
    <w:p w14:paraId="7A2212B8" w14:textId="77777777" w:rsidR="00122FA0" w:rsidRDefault="00122FA0" w:rsidP="001E4B4A"/>
    <w:p w14:paraId="083509B8" w14:textId="75F7A4E3" w:rsidR="00F65A84" w:rsidRDefault="00000000" w:rsidP="001E4B4A">
      <w:sdt>
        <w:sdtPr>
          <w:id w:val="59922557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945F7B">
        <w:t>completed</w:t>
      </w:r>
      <w:r w:rsidR="00ED69C9">
        <w:t xml:space="preserve"> and all interventions or interactions with participants have concluded.</w:t>
      </w:r>
    </w:p>
    <w:p w14:paraId="75C28878" w14:textId="2729D000" w:rsidR="00122FA0" w:rsidRDefault="00000000" w:rsidP="001E4B4A">
      <w:sdt>
        <w:sdtPr>
          <w:id w:val="-4506324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ED69C9">
        <w:t xml:space="preserve">not funded – project never began and/or no human subjects were enrolled. </w:t>
      </w:r>
    </w:p>
    <w:p w14:paraId="42FA5F60" w14:textId="58F2F87E" w:rsidR="00122FA0" w:rsidRDefault="00000000" w:rsidP="00A60691">
      <w:sdt>
        <w:sdtPr>
          <w:id w:val="-36598707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464388">
        <w:t>Analysis is continuing with de-identified data only.  Any audio or video recordings have been transcribed without identifiers, and original recordings have been destroyed or stored for archival purposes.</w:t>
      </w:r>
    </w:p>
    <w:p w14:paraId="1A29C26A" w14:textId="545B1015" w:rsidR="00122FA0" w:rsidRDefault="00000000" w:rsidP="001E4B4A">
      <w:sdt>
        <w:sdtPr>
          <w:id w:val="-60149576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>PI is leaving DU</w:t>
      </w:r>
      <w:r w:rsidR="00D46ACE">
        <w:t>.</w:t>
      </w:r>
    </w:p>
    <w:p w14:paraId="4F141C7F" w14:textId="27730295" w:rsidR="00122FA0" w:rsidRPr="001E4B4A" w:rsidRDefault="00000000" w:rsidP="001E4B4A">
      <w:sdt>
        <w:sdtPr>
          <w:id w:val="122687586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A60691">
        <w:t xml:space="preserve">Project cancelled for other reason, please specify: </w:t>
      </w:r>
      <w:sdt>
        <w:sdtPr>
          <w:id w:val="745529405"/>
          <w:placeholder>
            <w:docPart w:val="9A6544B5A6BB4B64B0B0833F0E332269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A60691" w:rsidRPr="00745A83">
            <w:rPr>
              <w:rStyle w:val="Heading5Char"/>
            </w:rPr>
            <w:t>Click here to enter text.</w:t>
          </w:r>
        </w:sdtContent>
      </w:sdt>
      <w:r w:rsidR="00A60691">
        <w:t xml:space="preserve"> </w:t>
      </w:r>
    </w:p>
    <w:p w14:paraId="6FD82222" w14:textId="77777777" w:rsidR="00745A83" w:rsidRDefault="00745A83" w:rsidP="00F65A84">
      <w:pPr>
        <w:rPr>
          <w:rStyle w:val="Emphasis"/>
        </w:rPr>
      </w:pPr>
    </w:p>
    <w:p w14:paraId="51A26CDC" w14:textId="77777777" w:rsidR="00745A83" w:rsidRDefault="00745A83" w:rsidP="00D46ACE">
      <w:pPr>
        <w:pStyle w:val="Heading2"/>
        <w:rPr>
          <w:rStyle w:val="Emphasis"/>
        </w:rPr>
      </w:pPr>
      <w:r>
        <w:rPr>
          <w:rStyle w:val="Emphasis"/>
        </w:rPr>
        <w:t>2.  Summary</w:t>
      </w:r>
    </w:p>
    <w:p w14:paraId="5F370D29" w14:textId="3E8A946F" w:rsidR="00745A83" w:rsidRPr="00745A83" w:rsidRDefault="00745A83" w:rsidP="009371A4">
      <w:pPr>
        <w:pStyle w:val="Heading3"/>
        <w:rPr>
          <w:rStyle w:val="Emphasis"/>
        </w:rPr>
      </w:pPr>
      <w:r>
        <w:rPr>
          <w:rStyle w:val="Emphasis"/>
        </w:rPr>
        <w:t xml:space="preserve">2.1.  </w:t>
      </w:r>
      <w:r w:rsidRPr="00745A83">
        <w:rPr>
          <w:rStyle w:val="Emphasis"/>
        </w:rPr>
        <w:t>Briefly summarize the results of the study, including any plans for scholarly/scientific presentations or publications.</w:t>
      </w:r>
    </w:p>
    <w:p w14:paraId="2C4534E5" w14:textId="77777777" w:rsidR="000105C0" w:rsidRDefault="00000000" w:rsidP="000105C0">
      <w:sdt>
        <w:sdtPr>
          <w:id w:val="1747997319"/>
          <w:placeholder>
            <w:docPart w:val="E1ECF17665F845EAB24C3B3544B97F04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0105C0" w:rsidRPr="00745A83">
            <w:rPr>
              <w:rStyle w:val="Heading5Char"/>
            </w:rPr>
            <w:t>Click here to enter text.</w:t>
          </w:r>
        </w:sdtContent>
      </w:sdt>
    </w:p>
    <w:p w14:paraId="5E8102DA" w14:textId="77777777" w:rsidR="00745A83" w:rsidRDefault="00745A83" w:rsidP="00F65A84">
      <w:pPr>
        <w:rPr>
          <w:rStyle w:val="Emphasis"/>
        </w:rPr>
      </w:pPr>
    </w:p>
    <w:p w14:paraId="5E20B793" w14:textId="40FCA60B" w:rsidR="00745A83" w:rsidRDefault="00FB26A6" w:rsidP="009371A4">
      <w:pPr>
        <w:pStyle w:val="Heading3"/>
        <w:rPr>
          <w:rStyle w:val="Emphasis"/>
        </w:rPr>
      </w:pPr>
      <w:r>
        <w:rPr>
          <w:rStyle w:val="Emphasis"/>
        </w:rPr>
        <w:t>2.</w:t>
      </w:r>
      <w:r w:rsidR="009371A4">
        <w:rPr>
          <w:rStyle w:val="Emphasis"/>
        </w:rPr>
        <w:t>2</w:t>
      </w:r>
      <w:r>
        <w:rPr>
          <w:rStyle w:val="Emphasis"/>
        </w:rPr>
        <w:t xml:space="preserve">.  Subject Enrollment </w:t>
      </w:r>
    </w:p>
    <w:p w14:paraId="282F6AC7" w14:textId="3FF17792" w:rsidR="00B46D8B" w:rsidRDefault="00B46D8B" w:rsidP="00B46D8B">
      <w:pPr>
        <w:rPr>
          <w:rStyle w:val="Emphasis"/>
        </w:rPr>
      </w:pPr>
      <w:r>
        <w:rPr>
          <w:rStyle w:val="Emphasis"/>
        </w:rPr>
        <w:t xml:space="preserve">Complete Table 2.5.A. below: </w:t>
      </w:r>
    </w:p>
    <w:p w14:paraId="3E202F1B" w14:textId="2D84EE76" w:rsidR="00B46D8B" w:rsidRDefault="00B46D8B" w:rsidP="00B46D8B">
      <w:pPr>
        <w:rPr>
          <w:rStyle w:val="Emphasis"/>
        </w:rPr>
      </w:pPr>
    </w:p>
    <w:p w14:paraId="73BBFE57" w14:textId="377AD926" w:rsidR="00FB26A6" w:rsidRDefault="00FB26A6" w:rsidP="00B46D8B">
      <w:pPr>
        <w:pStyle w:val="Heading4"/>
        <w:rPr>
          <w:rStyle w:val="Emphasis"/>
        </w:rPr>
      </w:pPr>
      <w:r>
        <w:rPr>
          <w:rStyle w:val="Emphasis"/>
        </w:rPr>
        <w:t>Table 2.</w:t>
      </w:r>
      <w:r w:rsidR="009371A4">
        <w:rPr>
          <w:rStyle w:val="Emphasis"/>
        </w:rPr>
        <w:t>2</w:t>
      </w:r>
      <w:r>
        <w:rPr>
          <w:rStyle w:val="Emphasis"/>
        </w:rPr>
        <w:t>.A.  Subject Enrollment</w:t>
      </w:r>
    </w:p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B26A6" w:rsidRPr="00FB26A6" w14:paraId="269A55FF" w14:textId="264CCDD0" w:rsidTr="00EA6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194027" w14:textId="6669D270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enrollment number approved by the IRB</w:t>
            </w:r>
          </w:p>
        </w:tc>
        <w:tc>
          <w:tcPr>
            <w:tcW w:w="5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EC50C" w14:textId="3D55F961" w:rsidR="00FB26A6" w:rsidRPr="00FB26A6" w:rsidRDefault="00FB26A6" w:rsidP="00FB26A6">
            <w:pPr>
              <w:pStyle w:val="Heading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 w:val="0"/>
              </w:rPr>
            </w:pPr>
            <w:r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>
              <w:rPr>
                <w:rStyle w:val="Emphasis"/>
                <w:b w:val="0"/>
              </w:rPr>
              <w:instrText xml:space="preserve"> FORMTEXT </w:instrText>
            </w:r>
            <w:r>
              <w:rPr>
                <w:rStyle w:val="Emphasis"/>
                <w:smallCaps w:val="0"/>
              </w:rPr>
            </w:r>
            <w:r>
              <w:rPr>
                <w:rStyle w:val="Emphasis"/>
                <w:smallCaps w:val="0"/>
              </w:rPr>
              <w:fldChar w:fldCharType="separate"/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smallCaps w:val="0"/>
              </w:rPr>
              <w:fldChar w:fldCharType="end"/>
            </w:r>
            <w:bookmarkEnd w:id="0"/>
          </w:p>
        </w:tc>
      </w:tr>
      <w:tr w:rsidR="00FB26A6" w:rsidRPr="00FB26A6" w14:paraId="1D6ABEB8" w14:textId="46C81E39" w:rsidTr="00FB2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E1DC33" w14:textId="3AEE4D8F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subjects consented</w:t>
            </w:r>
          </w:p>
        </w:tc>
        <w:tc>
          <w:tcPr>
            <w:tcW w:w="5395" w:type="dxa"/>
          </w:tcPr>
          <w:p w14:paraId="38C94BB9" w14:textId="2D5591D3" w:rsidR="00FB26A6" w:rsidRPr="00FB26A6" w:rsidRDefault="00FB26A6" w:rsidP="00FB26A6">
            <w:pPr>
              <w:pStyle w:val="Heading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  <w:tr w:rsidR="00FB26A6" w:rsidRPr="00FB26A6" w14:paraId="3A57E185" w14:textId="2AB7BF78" w:rsidTr="00FB2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234966" w14:textId="52FBE369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lastRenderedPageBreak/>
              <w:t>Total number of withdrawals</w:t>
            </w:r>
          </w:p>
        </w:tc>
        <w:tc>
          <w:tcPr>
            <w:tcW w:w="5395" w:type="dxa"/>
          </w:tcPr>
          <w:p w14:paraId="1BC39C82" w14:textId="46259451" w:rsidR="00FB26A6" w:rsidRPr="00FB26A6" w:rsidRDefault="00FB26A6" w:rsidP="00FB26A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</w:tbl>
    <w:p w14:paraId="06B8D63C" w14:textId="77777777" w:rsidR="00FB26A6" w:rsidRDefault="00FB26A6" w:rsidP="00B46D8B">
      <w:pPr>
        <w:rPr>
          <w:rStyle w:val="Emphasis"/>
        </w:rPr>
      </w:pPr>
    </w:p>
    <w:p w14:paraId="7BFF6647" w14:textId="77777777" w:rsidR="00B46D8B" w:rsidRDefault="00B46D8B" w:rsidP="00D46ACE">
      <w:pPr>
        <w:pStyle w:val="Heading2"/>
        <w:rPr>
          <w:rStyle w:val="Emphasis"/>
        </w:rPr>
      </w:pPr>
      <w:r>
        <w:rPr>
          <w:rStyle w:val="Emphasis"/>
        </w:rPr>
        <w:t>3.  Reports to the IRB</w:t>
      </w:r>
    </w:p>
    <w:p w14:paraId="1003B1A0" w14:textId="77777777" w:rsidR="00B46D8B" w:rsidRDefault="00B46D8B" w:rsidP="009371A4">
      <w:pPr>
        <w:pStyle w:val="Heading3"/>
        <w:rPr>
          <w:rStyle w:val="Emphasis"/>
        </w:rPr>
      </w:pPr>
      <w:r>
        <w:rPr>
          <w:rStyle w:val="Emphasis"/>
        </w:rPr>
        <w:t>3.</w:t>
      </w:r>
      <w:r w:rsidR="0042349C">
        <w:rPr>
          <w:rStyle w:val="Emphasis"/>
        </w:rPr>
        <w:t>1.  Have all subject complaints, unanticipated problems, and protocol deviations been reported to the IRB?</w:t>
      </w:r>
    </w:p>
    <w:p w14:paraId="78C1F61A" w14:textId="77777777" w:rsidR="00122FA0" w:rsidRDefault="00122FA0" w:rsidP="00122FA0">
      <w:pPr>
        <w:rPr>
          <w:rStyle w:val="Emphasis"/>
        </w:rPr>
      </w:pPr>
    </w:p>
    <w:p w14:paraId="3FB3D367" w14:textId="77777777" w:rsidR="0092287A" w:rsidRDefault="00000000" w:rsidP="0092287A">
      <w:pPr>
        <w:rPr>
          <w:rStyle w:val="Emphasis"/>
        </w:rPr>
      </w:pPr>
      <w:sdt>
        <w:sdtPr>
          <w:id w:val="17402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Yes     </w:t>
      </w:r>
      <w:sdt>
        <w:sdtPr>
          <w:id w:val="-19877825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No</w:t>
      </w:r>
    </w:p>
    <w:p w14:paraId="7E8B307F" w14:textId="7ECBAF7D" w:rsidR="0042349C" w:rsidRDefault="0032451E" w:rsidP="0042349C">
      <w:pPr>
        <w:rPr>
          <w:rStyle w:val="Heading5Char"/>
        </w:rPr>
      </w:pPr>
      <w:r>
        <w:rPr>
          <w:rStyle w:val="Heading5Char"/>
        </w:rPr>
        <w:t xml:space="preserve">IF NO, YOU  MUST SUBMIT A </w:t>
      </w:r>
      <w:hyperlink r:id="rId8" w:history="1">
        <w:r w:rsidRPr="00F10573">
          <w:rPr>
            <w:rStyle w:val="Hyperlink"/>
            <w:rFonts w:asciiTheme="majorHAnsi" w:hAnsiTheme="majorHAnsi"/>
            <w:szCs w:val="24"/>
          </w:rPr>
          <w:t>REPORTABLE NEW INFORMATION FORM</w:t>
        </w:r>
      </w:hyperlink>
      <w:r>
        <w:rPr>
          <w:rStyle w:val="Heading5Char"/>
        </w:rPr>
        <w:t xml:space="preserve"> WITH YOUR STUDY CLOSURE/FINAL REPORT FORM.</w:t>
      </w:r>
    </w:p>
    <w:p w14:paraId="3CD0642F" w14:textId="77777777" w:rsidR="0042349C" w:rsidRDefault="0042349C" w:rsidP="00F65A84">
      <w:pPr>
        <w:rPr>
          <w:rStyle w:val="Emphasis"/>
        </w:rPr>
      </w:pPr>
    </w:p>
    <w:p w14:paraId="1A4CBF57" w14:textId="77777777" w:rsidR="0042349C" w:rsidRDefault="0042349C" w:rsidP="00F65A84">
      <w:pPr>
        <w:rPr>
          <w:rStyle w:val="Emphasis"/>
        </w:rPr>
      </w:pPr>
    </w:p>
    <w:p w14:paraId="0D551A8A" w14:textId="77777777" w:rsidR="0042349C" w:rsidRDefault="0042349C" w:rsidP="00D46ACE">
      <w:pPr>
        <w:pStyle w:val="Heading2"/>
        <w:rPr>
          <w:rStyle w:val="Emphasis"/>
        </w:rPr>
      </w:pPr>
      <w:r>
        <w:rPr>
          <w:rStyle w:val="Emphasis"/>
        </w:rPr>
        <w:t>4.  Record Storage</w:t>
      </w:r>
    </w:p>
    <w:p w14:paraId="14E7E0E0" w14:textId="77777777" w:rsidR="0042349C" w:rsidRDefault="0042349C" w:rsidP="009371A4">
      <w:pPr>
        <w:pStyle w:val="Heading3"/>
      </w:pPr>
      <w:r>
        <w:rPr>
          <w:rStyle w:val="Emphasis"/>
        </w:rPr>
        <w:t xml:space="preserve">4.1.  </w:t>
      </w:r>
      <w:r>
        <w:t>How will study records be stored to maintain subject privacy and confidentiality?</w:t>
      </w:r>
    </w:p>
    <w:p w14:paraId="1EAAA275" w14:textId="77777777" w:rsidR="0042349C" w:rsidRDefault="00000000" w:rsidP="00F65A84">
      <w:sdt>
        <w:sdtPr>
          <w:id w:val="992302376"/>
          <w:placeholder>
            <w:docPart w:val="0D2B9EFC21C04A04A2CFBFBD5F3F5AED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13271502" w14:textId="77777777" w:rsidR="0042349C" w:rsidRDefault="0042349C" w:rsidP="00F65A84"/>
    <w:p w14:paraId="5D5DB189" w14:textId="77777777" w:rsidR="0042349C" w:rsidRDefault="0042349C" w:rsidP="009371A4">
      <w:pPr>
        <w:pStyle w:val="Heading3"/>
        <w:rPr>
          <w:rStyle w:val="Emphasis"/>
        </w:rPr>
      </w:pPr>
      <w:r>
        <w:t>4.2.  Where will study records be stored to maintain subject privacy and confidentiality?</w:t>
      </w:r>
    </w:p>
    <w:p w14:paraId="6E70BD5E" w14:textId="77777777" w:rsidR="0042349C" w:rsidRDefault="00000000" w:rsidP="00F65A84">
      <w:pPr>
        <w:rPr>
          <w:rStyle w:val="Heading5Char"/>
        </w:rPr>
      </w:pPr>
      <w:sdt>
        <w:sdtPr>
          <w:rPr>
            <w:rFonts w:asciiTheme="majorHAnsi" w:hAnsiTheme="majorHAnsi"/>
            <w:smallCaps/>
            <w:color w:val="385623" w:themeColor="accent6" w:themeShade="80"/>
            <w:szCs w:val="24"/>
          </w:rPr>
          <w:id w:val="-1367290700"/>
          <w:placeholder>
            <w:docPart w:val="FF309A5B0F874923A3F54FB3F6D9471F"/>
          </w:placeholder>
          <w:showingPlcHdr/>
          <w15:color w:val="000000"/>
          <w:text/>
        </w:sdtPr>
        <w:sdtEndPr>
          <w:rPr>
            <w:rStyle w:val="Emphasis"/>
            <w:rFonts w:asciiTheme="minorHAnsi" w:hAnsiTheme="minorHAnsi"/>
            <w:smallCaps w:val="0"/>
            <w:color w:val="auto"/>
            <w:szCs w:val="22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761DAEDD" w14:textId="77777777" w:rsidR="0042349C" w:rsidRDefault="0042349C" w:rsidP="00F65A84">
      <w:pPr>
        <w:rPr>
          <w:rStyle w:val="Emphasis"/>
        </w:rPr>
      </w:pPr>
    </w:p>
    <w:p w14:paraId="6BCA4DE4" w14:textId="003606AB" w:rsidR="00B46D8B" w:rsidRDefault="0042349C" w:rsidP="009371A4">
      <w:pPr>
        <w:pStyle w:val="Heading3"/>
      </w:pPr>
      <w:r>
        <w:rPr>
          <w:rStyle w:val="Emphasis"/>
        </w:rPr>
        <w:t xml:space="preserve">4.3.  </w:t>
      </w:r>
      <w:r>
        <w:t>How long will study records be stored?</w:t>
      </w:r>
      <w:r w:rsidR="002A7346">
        <w:t xml:space="preserve"> Please note – consent forms are required to be maintained for a minimum of 3 years after the conclusion of your project.</w:t>
      </w:r>
    </w:p>
    <w:p w14:paraId="4B1B1C8A" w14:textId="77777777" w:rsidR="0042349C" w:rsidRDefault="00000000" w:rsidP="00F65A84">
      <w:pPr>
        <w:rPr>
          <w:rStyle w:val="Emphasis"/>
        </w:rPr>
      </w:pPr>
      <w:sdt>
        <w:sdtPr>
          <w:id w:val="-888954502"/>
          <w:placeholder>
            <w:docPart w:val="3D7A95BB14C242019FE9D452E7C1965A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6A22A595" w14:textId="77777777" w:rsidR="0042349C" w:rsidRDefault="0042349C" w:rsidP="00F65A84">
      <w:pPr>
        <w:rPr>
          <w:rStyle w:val="Emphasis"/>
        </w:rPr>
      </w:pPr>
    </w:p>
    <w:p w14:paraId="246B110A" w14:textId="58C7ACBD" w:rsidR="00DF183A" w:rsidRPr="004965DC" w:rsidRDefault="00DF183A" w:rsidP="00DF183A">
      <w:pPr>
        <w:pStyle w:val="Heading2"/>
      </w:pPr>
      <w:r>
        <w:t>5</w:t>
      </w:r>
      <w:r w:rsidRPr="004965DC">
        <w:t>. INSTRUCTIONS</w:t>
      </w:r>
      <w:r>
        <w:t xml:space="preserve"> to submit this form</w:t>
      </w:r>
    </w:p>
    <w:p w14:paraId="3A797A56" w14:textId="77777777" w:rsidR="00DF183A" w:rsidRDefault="00DF183A" w:rsidP="00DF183A">
      <w:pPr>
        <w:pStyle w:val="ListParagraph"/>
        <w:numPr>
          <w:ilvl w:val="0"/>
          <w:numId w:val="10"/>
        </w:numPr>
      </w:pPr>
      <w:r w:rsidRPr="004965DC">
        <w:t xml:space="preserve">Open </w:t>
      </w:r>
      <w:r>
        <w:t xml:space="preserve">the </w:t>
      </w:r>
      <w:r w:rsidRPr="004965DC">
        <w:t xml:space="preserve">current IRBNet project and create a new package. </w:t>
      </w:r>
    </w:p>
    <w:p w14:paraId="6156F694" w14:textId="7468C372" w:rsidR="00DF183A" w:rsidRPr="004965DC" w:rsidRDefault="00DF183A" w:rsidP="00DF183A">
      <w:pPr>
        <w:pStyle w:val="ListParagraph"/>
        <w:numPr>
          <w:ilvl w:val="0"/>
          <w:numId w:val="10"/>
        </w:numPr>
      </w:pPr>
      <w:r w:rsidRPr="004965DC">
        <w:t xml:space="preserve">For package type, select </w:t>
      </w:r>
      <w:r w:rsidRPr="004965DC">
        <w:rPr>
          <w:b/>
          <w:bCs/>
        </w:rPr>
        <w:t>“</w:t>
      </w:r>
      <w:r>
        <w:rPr>
          <w:b/>
          <w:bCs/>
        </w:rPr>
        <w:t>Closure/Final Report</w:t>
      </w:r>
      <w:r>
        <w:rPr>
          <w:b/>
          <w:bCs/>
        </w:rPr>
        <w:t>.</w:t>
      </w:r>
      <w:r w:rsidRPr="004965DC">
        <w:rPr>
          <w:b/>
          <w:bCs/>
        </w:rPr>
        <w:t>”</w:t>
      </w:r>
    </w:p>
    <w:p w14:paraId="603E7497" w14:textId="3C5BC13C" w:rsidR="00DF183A" w:rsidRDefault="00DF183A" w:rsidP="00DF183A">
      <w:pPr>
        <w:pStyle w:val="ListParagraph"/>
        <w:numPr>
          <w:ilvl w:val="0"/>
          <w:numId w:val="10"/>
        </w:numPr>
      </w:pPr>
      <w:r w:rsidRPr="004965DC">
        <w:t>Upload this completed form</w:t>
      </w:r>
      <w:r>
        <w:t>.</w:t>
      </w:r>
    </w:p>
    <w:p w14:paraId="570BA31D" w14:textId="23BC44A3" w:rsidR="00DF183A" w:rsidRDefault="00DF183A" w:rsidP="00DF183A">
      <w:pPr>
        <w:pStyle w:val="ListParagraph"/>
        <w:numPr>
          <w:ilvl w:val="0"/>
          <w:numId w:val="10"/>
        </w:numPr>
      </w:pPr>
      <w:r>
        <w:t>Either t</w:t>
      </w:r>
      <w:r w:rsidRPr="004965DC">
        <w:t xml:space="preserve">he PI listed in IRBNet needs to </w:t>
      </w:r>
      <w:r>
        <w:t xml:space="preserve">electronically </w:t>
      </w:r>
      <w:r w:rsidRPr="004965DC">
        <w:t>sign the package</w:t>
      </w:r>
      <w:r>
        <w:t xml:space="preserve"> or the faculty sponsor may sign if the PI is a student.</w:t>
      </w:r>
    </w:p>
    <w:p w14:paraId="0D25F82F" w14:textId="77777777" w:rsidR="00DF183A" w:rsidRPr="004965DC" w:rsidRDefault="00DF183A" w:rsidP="00DF183A">
      <w:pPr>
        <w:pStyle w:val="ListParagraph"/>
        <w:numPr>
          <w:ilvl w:val="0"/>
          <w:numId w:val="10"/>
        </w:numPr>
      </w:pPr>
      <w:r w:rsidRPr="004965DC">
        <w:t>Submit the package.</w:t>
      </w:r>
    </w:p>
    <w:p w14:paraId="11F5F956" w14:textId="77777777" w:rsidR="00DF183A" w:rsidRPr="00F65A84" w:rsidRDefault="00DF183A" w:rsidP="00F65A84">
      <w:pPr>
        <w:rPr>
          <w:rStyle w:val="Emphasis"/>
        </w:rPr>
      </w:pPr>
    </w:p>
    <w:sectPr w:rsidR="00DF183A" w:rsidRPr="00F65A84" w:rsidSect="00AE7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CF33" w14:textId="77777777" w:rsidR="0018587D" w:rsidRDefault="0018587D" w:rsidP="00855585">
      <w:r>
        <w:separator/>
      </w:r>
    </w:p>
  </w:endnote>
  <w:endnote w:type="continuationSeparator" w:id="0">
    <w:p w14:paraId="7C170B52" w14:textId="77777777" w:rsidR="0018587D" w:rsidRDefault="0018587D" w:rsidP="00855585">
      <w:r>
        <w:continuationSeparator/>
      </w:r>
    </w:p>
  </w:endnote>
  <w:endnote w:type="continuationNotice" w:id="1">
    <w:p w14:paraId="58979F3A" w14:textId="77777777" w:rsidR="0018587D" w:rsidRDefault="00185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708F" w14:textId="77777777" w:rsidR="002712A2" w:rsidRDefault="00271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8EC95C" w14:textId="04250066"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87A" w:rsidRPr="0092287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81F493" w14:textId="50D7D4F1" w:rsidR="00DF183A" w:rsidRPr="00D64061" w:rsidRDefault="00DF183A" w:rsidP="00DF183A">
    <w:pPr>
      <w:pStyle w:val="Footer"/>
      <w:rPr>
        <w:noProof/>
        <w:sz w:val="20"/>
        <w:szCs w:val="20"/>
      </w:rPr>
    </w:pPr>
    <w:r w:rsidRPr="00D64061">
      <w:rPr>
        <w:sz w:val="20"/>
        <w:szCs w:val="20"/>
      </w:rPr>
      <w:t xml:space="preserve">Institutional Review Board (IRB): </w:t>
    </w:r>
    <w:r w:rsidR="002712A2">
      <w:rPr>
        <w:sz w:val="20"/>
        <w:szCs w:val="20"/>
      </w:rPr>
      <w:t>Closure Form</w:t>
    </w:r>
    <w:r w:rsidRPr="00D64061">
      <w:rPr>
        <w:sz w:val="20"/>
        <w:szCs w:val="20"/>
      </w:rPr>
      <w:t xml:space="preserve"> </w:t>
    </w:r>
  </w:p>
  <w:p w14:paraId="76908B9B" w14:textId="49F9B1E8" w:rsidR="00DF183A" w:rsidRPr="00D64061" w:rsidRDefault="00DF183A" w:rsidP="00DF183A">
    <w:pPr>
      <w:pStyle w:val="Footer"/>
      <w:tabs>
        <w:tab w:val="clear" w:pos="4680"/>
        <w:tab w:val="clear" w:pos="9360"/>
        <w:tab w:val="left" w:pos="3120"/>
      </w:tabs>
      <w:rPr>
        <w:sz w:val="20"/>
        <w:szCs w:val="20"/>
      </w:rPr>
    </w:pPr>
    <w:r w:rsidRPr="00D64061">
      <w:rPr>
        <w:sz w:val="20"/>
        <w:szCs w:val="20"/>
      </w:rPr>
      <w:t>(IRB Office use only: 0</w:t>
    </w:r>
    <w:r w:rsidRPr="00D64061">
      <w:rPr>
        <w:sz w:val="20"/>
        <w:szCs w:val="20"/>
      </w:rPr>
      <w:t>3</w:t>
    </w:r>
    <w:r w:rsidRPr="00D64061">
      <w:rPr>
        <w:sz w:val="20"/>
        <w:szCs w:val="20"/>
      </w:rPr>
      <w:t>/</w:t>
    </w:r>
    <w:r w:rsidRPr="00D64061">
      <w:rPr>
        <w:sz w:val="20"/>
        <w:szCs w:val="20"/>
      </w:rPr>
      <w:t>19</w:t>
    </w:r>
    <w:r w:rsidRPr="00D64061">
      <w:rPr>
        <w:sz w:val="20"/>
        <w:szCs w:val="20"/>
      </w:rPr>
      <w:t>/202</w:t>
    </w:r>
    <w:r w:rsidRPr="00D64061">
      <w:rPr>
        <w:sz w:val="20"/>
        <w:szCs w:val="20"/>
      </w:rPr>
      <w:t>6</w:t>
    </w:r>
    <w:r w:rsidRPr="00D64061">
      <w:rPr>
        <w:sz w:val="20"/>
        <w:szCs w:val="20"/>
      </w:rPr>
      <w:t>)</w:t>
    </w:r>
  </w:p>
  <w:p w14:paraId="1F0FBFB1" w14:textId="1C2B7706" w:rsidR="00A53643" w:rsidRDefault="00A53643" w:rsidP="00DF1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3EE5" w14:textId="77777777" w:rsidR="002712A2" w:rsidRDefault="0027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F058" w14:textId="77777777" w:rsidR="0018587D" w:rsidRDefault="0018587D" w:rsidP="00855585">
      <w:r>
        <w:separator/>
      </w:r>
    </w:p>
  </w:footnote>
  <w:footnote w:type="continuationSeparator" w:id="0">
    <w:p w14:paraId="6CC22C59" w14:textId="77777777" w:rsidR="0018587D" w:rsidRDefault="0018587D" w:rsidP="00855585">
      <w:r>
        <w:continuationSeparator/>
      </w:r>
    </w:p>
  </w:footnote>
  <w:footnote w:type="continuationNotice" w:id="1">
    <w:p w14:paraId="6A5F5D74" w14:textId="77777777" w:rsidR="0018587D" w:rsidRDefault="00185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AC47" w14:textId="77777777" w:rsidR="002712A2" w:rsidRDefault="00271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B5C9" w14:textId="4C50C67E" w:rsidR="00A53643" w:rsidRDefault="0020719C">
    <w:pPr>
      <w:pStyle w:val="Header"/>
    </w:pPr>
    <w:r>
      <w:rPr>
        <w:noProof/>
      </w:rPr>
      <w:drawing>
        <wp:inline distT="0" distB="0" distL="0" distR="0" wp14:anchorId="01C1F75A" wp14:editId="1065AE48">
          <wp:extent cx="2009775" cy="2481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501" cy="26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FC46C" w14:textId="77777777" w:rsidR="00A53643" w:rsidRDefault="00A53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98ED" w14:textId="77777777" w:rsidR="002712A2" w:rsidRDefault="00271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C02"/>
    <w:multiLevelType w:val="hybridMultilevel"/>
    <w:tmpl w:val="882C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F73E7"/>
    <w:multiLevelType w:val="hybridMultilevel"/>
    <w:tmpl w:val="62FE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118"/>
    <w:multiLevelType w:val="hybridMultilevel"/>
    <w:tmpl w:val="E4F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F3F35"/>
    <w:multiLevelType w:val="hybridMultilevel"/>
    <w:tmpl w:val="3280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1667">
    <w:abstractNumId w:val="1"/>
  </w:num>
  <w:num w:numId="2" w16cid:durableId="28337147">
    <w:abstractNumId w:val="3"/>
  </w:num>
  <w:num w:numId="3" w16cid:durableId="1264342707">
    <w:abstractNumId w:val="0"/>
  </w:num>
  <w:num w:numId="4" w16cid:durableId="2120174991">
    <w:abstractNumId w:val="6"/>
  </w:num>
  <w:num w:numId="5" w16cid:durableId="1238711478">
    <w:abstractNumId w:val="4"/>
  </w:num>
  <w:num w:numId="6" w16cid:durableId="561646224">
    <w:abstractNumId w:val="8"/>
  </w:num>
  <w:num w:numId="7" w16cid:durableId="415522227">
    <w:abstractNumId w:val="2"/>
  </w:num>
  <w:num w:numId="8" w16cid:durableId="338627999">
    <w:abstractNumId w:val="7"/>
  </w:num>
  <w:num w:numId="9" w16cid:durableId="1825586513">
    <w:abstractNumId w:val="9"/>
  </w:num>
  <w:num w:numId="10" w16cid:durableId="276135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0130"/>
    <w:rsid w:val="000105C0"/>
    <w:rsid w:val="00015631"/>
    <w:rsid w:val="0002021D"/>
    <w:rsid w:val="00024BE2"/>
    <w:rsid w:val="00024E2C"/>
    <w:rsid w:val="000308C4"/>
    <w:rsid w:val="00036A4A"/>
    <w:rsid w:val="00040DFC"/>
    <w:rsid w:val="00053612"/>
    <w:rsid w:val="000718EA"/>
    <w:rsid w:val="00073579"/>
    <w:rsid w:val="00094672"/>
    <w:rsid w:val="000A37DD"/>
    <w:rsid w:val="000A5615"/>
    <w:rsid w:val="000A7E98"/>
    <w:rsid w:val="000C376D"/>
    <w:rsid w:val="000D6AC7"/>
    <w:rsid w:val="000E5AFD"/>
    <w:rsid w:val="000F1CD3"/>
    <w:rsid w:val="000F2B70"/>
    <w:rsid w:val="00112CA1"/>
    <w:rsid w:val="001144BA"/>
    <w:rsid w:val="00122FA0"/>
    <w:rsid w:val="00123D4B"/>
    <w:rsid w:val="0013080F"/>
    <w:rsid w:val="00130F6B"/>
    <w:rsid w:val="00146F33"/>
    <w:rsid w:val="001505D4"/>
    <w:rsid w:val="0016284B"/>
    <w:rsid w:val="00170D68"/>
    <w:rsid w:val="0018396D"/>
    <w:rsid w:val="0018439A"/>
    <w:rsid w:val="0018587D"/>
    <w:rsid w:val="001876B1"/>
    <w:rsid w:val="00195A7F"/>
    <w:rsid w:val="001A503C"/>
    <w:rsid w:val="001B0B91"/>
    <w:rsid w:val="001B1648"/>
    <w:rsid w:val="001B7B9E"/>
    <w:rsid w:val="001C3410"/>
    <w:rsid w:val="001D1418"/>
    <w:rsid w:val="001D56C1"/>
    <w:rsid w:val="001E0751"/>
    <w:rsid w:val="001E0C45"/>
    <w:rsid w:val="001E4B4A"/>
    <w:rsid w:val="001E53FC"/>
    <w:rsid w:val="001E6089"/>
    <w:rsid w:val="001F4D22"/>
    <w:rsid w:val="001F56A9"/>
    <w:rsid w:val="001F6252"/>
    <w:rsid w:val="001F7F33"/>
    <w:rsid w:val="00201213"/>
    <w:rsid w:val="00206718"/>
    <w:rsid w:val="0020719C"/>
    <w:rsid w:val="00215089"/>
    <w:rsid w:val="00220868"/>
    <w:rsid w:val="0022438B"/>
    <w:rsid w:val="00226C68"/>
    <w:rsid w:val="002644B5"/>
    <w:rsid w:val="00266215"/>
    <w:rsid w:val="002712A2"/>
    <w:rsid w:val="0028409E"/>
    <w:rsid w:val="002A7346"/>
    <w:rsid w:val="002B5CCA"/>
    <w:rsid w:val="002B5DB9"/>
    <w:rsid w:val="002D0756"/>
    <w:rsid w:val="002D0E91"/>
    <w:rsid w:val="002D35AE"/>
    <w:rsid w:val="002F1494"/>
    <w:rsid w:val="00304660"/>
    <w:rsid w:val="0031383D"/>
    <w:rsid w:val="00323245"/>
    <w:rsid w:val="00323F91"/>
    <w:rsid w:val="0032451E"/>
    <w:rsid w:val="003271F4"/>
    <w:rsid w:val="00327CDC"/>
    <w:rsid w:val="00331E31"/>
    <w:rsid w:val="00334884"/>
    <w:rsid w:val="00336B3E"/>
    <w:rsid w:val="00342349"/>
    <w:rsid w:val="00344787"/>
    <w:rsid w:val="003509E2"/>
    <w:rsid w:val="0035591F"/>
    <w:rsid w:val="00362073"/>
    <w:rsid w:val="00366C22"/>
    <w:rsid w:val="003D7618"/>
    <w:rsid w:val="003E2F03"/>
    <w:rsid w:val="003F02D4"/>
    <w:rsid w:val="00404AD3"/>
    <w:rsid w:val="004059B9"/>
    <w:rsid w:val="00405DE6"/>
    <w:rsid w:val="00412598"/>
    <w:rsid w:val="004132A0"/>
    <w:rsid w:val="0042349C"/>
    <w:rsid w:val="004346EA"/>
    <w:rsid w:val="00435008"/>
    <w:rsid w:val="00442FF9"/>
    <w:rsid w:val="00460E8E"/>
    <w:rsid w:val="00464388"/>
    <w:rsid w:val="00466A99"/>
    <w:rsid w:val="00474CB5"/>
    <w:rsid w:val="004877FE"/>
    <w:rsid w:val="004A1853"/>
    <w:rsid w:val="004A4C6B"/>
    <w:rsid w:val="004B195B"/>
    <w:rsid w:val="004B5E91"/>
    <w:rsid w:val="004E07F6"/>
    <w:rsid w:val="004E62C6"/>
    <w:rsid w:val="00510CE9"/>
    <w:rsid w:val="00517963"/>
    <w:rsid w:val="0052006E"/>
    <w:rsid w:val="0052282B"/>
    <w:rsid w:val="005232F2"/>
    <w:rsid w:val="00546151"/>
    <w:rsid w:val="0055477E"/>
    <w:rsid w:val="005629A7"/>
    <w:rsid w:val="0057041F"/>
    <w:rsid w:val="00570C6E"/>
    <w:rsid w:val="00572FFC"/>
    <w:rsid w:val="00591788"/>
    <w:rsid w:val="00592796"/>
    <w:rsid w:val="00595744"/>
    <w:rsid w:val="00596323"/>
    <w:rsid w:val="005A22B5"/>
    <w:rsid w:val="005B3F56"/>
    <w:rsid w:val="005B5A17"/>
    <w:rsid w:val="005C2E62"/>
    <w:rsid w:val="005D63F7"/>
    <w:rsid w:val="005D68FC"/>
    <w:rsid w:val="005E183A"/>
    <w:rsid w:val="005E438C"/>
    <w:rsid w:val="005E688C"/>
    <w:rsid w:val="00600887"/>
    <w:rsid w:val="006017B7"/>
    <w:rsid w:val="00604E28"/>
    <w:rsid w:val="00616729"/>
    <w:rsid w:val="006219ED"/>
    <w:rsid w:val="0063456A"/>
    <w:rsid w:val="0063792A"/>
    <w:rsid w:val="00640993"/>
    <w:rsid w:val="00641B65"/>
    <w:rsid w:val="006436F9"/>
    <w:rsid w:val="00643C0D"/>
    <w:rsid w:val="00650C0D"/>
    <w:rsid w:val="00654A87"/>
    <w:rsid w:val="00657594"/>
    <w:rsid w:val="0066133A"/>
    <w:rsid w:val="00683F3C"/>
    <w:rsid w:val="006936F2"/>
    <w:rsid w:val="006F0B6E"/>
    <w:rsid w:val="006F22BC"/>
    <w:rsid w:val="006F5981"/>
    <w:rsid w:val="006F7036"/>
    <w:rsid w:val="0071317A"/>
    <w:rsid w:val="00720ACC"/>
    <w:rsid w:val="0072235C"/>
    <w:rsid w:val="0072595E"/>
    <w:rsid w:val="007309A4"/>
    <w:rsid w:val="00736BE4"/>
    <w:rsid w:val="00740594"/>
    <w:rsid w:val="00745A83"/>
    <w:rsid w:val="00747003"/>
    <w:rsid w:val="00754461"/>
    <w:rsid w:val="00754662"/>
    <w:rsid w:val="00757573"/>
    <w:rsid w:val="00776A73"/>
    <w:rsid w:val="007B22C6"/>
    <w:rsid w:val="007B400C"/>
    <w:rsid w:val="007C296C"/>
    <w:rsid w:val="007D0D2B"/>
    <w:rsid w:val="007D1D9A"/>
    <w:rsid w:val="007E3977"/>
    <w:rsid w:val="007F19FA"/>
    <w:rsid w:val="007F2A8E"/>
    <w:rsid w:val="007F72A8"/>
    <w:rsid w:val="00804F44"/>
    <w:rsid w:val="00807DB9"/>
    <w:rsid w:val="008114AD"/>
    <w:rsid w:val="008150A4"/>
    <w:rsid w:val="0083374A"/>
    <w:rsid w:val="008421BB"/>
    <w:rsid w:val="00847A4D"/>
    <w:rsid w:val="00855585"/>
    <w:rsid w:val="008561B8"/>
    <w:rsid w:val="00860ACB"/>
    <w:rsid w:val="008653B2"/>
    <w:rsid w:val="00871614"/>
    <w:rsid w:val="00873055"/>
    <w:rsid w:val="00875809"/>
    <w:rsid w:val="00886933"/>
    <w:rsid w:val="008A1B7A"/>
    <w:rsid w:val="008B184B"/>
    <w:rsid w:val="008B1BDB"/>
    <w:rsid w:val="008C329E"/>
    <w:rsid w:val="008C3E09"/>
    <w:rsid w:val="008C48AB"/>
    <w:rsid w:val="008C57F7"/>
    <w:rsid w:val="008D0194"/>
    <w:rsid w:val="008D021A"/>
    <w:rsid w:val="008E0B83"/>
    <w:rsid w:val="008E2F3A"/>
    <w:rsid w:val="008F48B2"/>
    <w:rsid w:val="008F71B8"/>
    <w:rsid w:val="00910E52"/>
    <w:rsid w:val="00915701"/>
    <w:rsid w:val="00921B08"/>
    <w:rsid w:val="0092287A"/>
    <w:rsid w:val="00927A34"/>
    <w:rsid w:val="00927E3F"/>
    <w:rsid w:val="00933EA9"/>
    <w:rsid w:val="009371A4"/>
    <w:rsid w:val="00945833"/>
    <w:rsid w:val="00945F7B"/>
    <w:rsid w:val="0095729C"/>
    <w:rsid w:val="00972098"/>
    <w:rsid w:val="00980FBD"/>
    <w:rsid w:val="009A5479"/>
    <w:rsid w:val="009A791A"/>
    <w:rsid w:val="009C3960"/>
    <w:rsid w:val="009E0323"/>
    <w:rsid w:val="009F17A7"/>
    <w:rsid w:val="009F3271"/>
    <w:rsid w:val="00A102C0"/>
    <w:rsid w:val="00A122D5"/>
    <w:rsid w:val="00A12F90"/>
    <w:rsid w:val="00A14744"/>
    <w:rsid w:val="00A160DB"/>
    <w:rsid w:val="00A200A0"/>
    <w:rsid w:val="00A33EE1"/>
    <w:rsid w:val="00A46F8B"/>
    <w:rsid w:val="00A473AC"/>
    <w:rsid w:val="00A51CE0"/>
    <w:rsid w:val="00A53643"/>
    <w:rsid w:val="00A53FA4"/>
    <w:rsid w:val="00A60691"/>
    <w:rsid w:val="00A80048"/>
    <w:rsid w:val="00AA1E51"/>
    <w:rsid w:val="00AA468F"/>
    <w:rsid w:val="00AA5E68"/>
    <w:rsid w:val="00AC1D8A"/>
    <w:rsid w:val="00AE71F6"/>
    <w:rsid w:val="00AF3AF0"/>
    <w:rsid w:val="00AF4850"/>
    <w:rsid w:val="00AF4E44"/>
    <w:rsid w:val="00AF7A90"/>
    <w:rsid w:val="00B1257B"/>
    <w:rsid w:val="00B16F56"/>
    <w:rsid w:val="00B22BEE"/>
    <w:rsid w:val="00B34BD7"/>
    <w:rsid w:val="00B43AC7"/>
    <w:rsid w:val="00B4417A"/>
    <w:rsid w:val="00B45EEF"/>
    <w:rsid w:val="00B46D8B"/>
    <w:rsid w:val="00B509EA"/>
    <w:rsid w:val="00B66A3B"/>
    <w:rsid w:val="00B71BF0"/>
    <w:rsid w:val="00B77E2C"/>
    <w:rsid w:val="00B80057"/>
    <w:rsid w:val="00B907AC"/>
    <w:rsid w:val="00BA16D2"/>
    <w:rsid w:val="00BA5861"/>
    <w:rsid w:val="00BA66C2"/>
    <w:rsid w:val="00BC198D"/>
    <w:rsid w:val="00BC375D"/>
    <w:rsid w:val="00BC38EB"/>
    <w:rsid w:val="00BC7EA8"/>
    <w:rsid w:val="00BD17DC"/>
    <w:rsid w:val="00BD4EE8"/>
    <w:rsid w:val="00C00B67"/>
    <w:rsid w:val="00C068E8"/>
    <w:rsid w:val="00C0753D"/>
    <w:rsid w:val="00C132B8"/>
    <w:rsid w:val="00C16539"/>
    <w:rsid w:val="00C16ABB"/>
    <w:rsid w:val="00C24A96"/>
    <w:rsid w:val="00C4261D"/>
    <w:rsid w:val="00C426A2"/>
    <w:rsid w:val="00C42C40"/>
    <w:rsid w:val="00C454F9"/>
    <w:rsid w:val="00C47DFB"/>
    <w:rsid w:val="00C53386"/>
    <w:rsid w:val="00C60AE0"/>
    <w:rsid w:val="00C749A4"/>
    <w:rsid w:val="00C765A8"/>
    <w:rsid w:val="00C8362B"/>
    <w:rsid w:val="00C86D65"/>
    <w:rsid w:val="00C9061B"/>
    <w:rsid w:val="00C90972"/>
    <w:rsid w:val="00CA097D"/>
    <w:rsid w:val="00CA2050"/>
    <w:rsid w:val="00CA4F0E"/>
    <w:rsid w:val="00CA65CA"/>
    <w:rsid w:val="00CA6611"/>
    <w:rsid w:val="00CD3CC7"/>
    <w:rsid w:val="00CE7743"/>
    <w:rsid w:val="00CF783B"/>
    <w:rsid w:val="00D00ABC"/>
    <w:rsid w:val="00D15F45"/>
    <w:rsid w:val="00D2521A"/>
    <w:rsid w:val="00D31666"/>
    <w:rsid w:val="00D32188"/>
    <w:rsid w:val="00D35D3A"/>
    <w:rsid w:val="00D46ACE"/>
    <w:rsid w:val="00D53194"/>
    <w:rsid w:val="00D626BC"/>
    <w:rsid w:val="00D64061"/>
    <w:rsid w:val="00D65360"/>
    <w:rsid w:val="00D662D2"/>
    <w:rsid w:val="00D80313"/>
    <w:rsid w:val="00D97AA9"/>
    <w:rsid w:val="00DC70E0"/>
    <w:rsid w:val="00DD4848"/>
    <w:rsid w:val="00DD6E02"/>
    <w:rsid w:val="00DF183A"/>
    <w:rsid w:val="00DF1EB2"/>
    <w:rsid w:val="00E1467F"/>
    <w:rsid w:val="00E23B0B"/>
    <w:rsid w:val="00E27558"/>
    <w:rsid w:val="00E47BFE"/>
    <w:rsid w:val="00E512BD"/>
    <w:rsid w:val="00E65E4D"/>
    <w:rsid w:val="00E67F0B"/>
    <w:rsid w:val="00E72D9D"/>
    <w:rsid w:val="00E733E4"/>
    <w:rsid w:val="00E73D09"/>
    <w:rsid w:val="00E765E3"/>
    <w:rsid w:val="00E91BF9"/>
    <w:rsid w:val="00E91CF6"/>
    <w:rsid w:val="00E97A78"/>
    <w:rsid w:val="00EA3BCE"/>
    <w:rsid w:val="00EA637A"/>
    <w:rsid w:val="00EB620A"/>
    <w:rsid w:val="00ED3865"/>
    <w:rsid w:val="00ED69C9"/>
    <w:rsid w:val="00EE36A5"/>
    <w:rsid w:val="00EF292C"/>
    <w:rsid w:val="00EF5225"/>
    <w:rsid w:val="00F10573"/>
    <w:rsid w:val="00F130A5"/>
    <w:rsid w:val="00F133E1"/>
    <w:rsid w:val="00F1633B"/>
    <w:rsid w:val="00F306CA"/>
    <w:rsid w:val="00F50DA1"/>
    <w:rsid w:val="00F54EA5"/>
    <w:rsid w:val="00F558F3"/>
    <w:rsid w:val="00F64CBB"/>
    <w:rsid w:val="00F65A84"/>
    <w:rsid w:val="00F81130"/>
    <w:rsid w:val="00F8244E"/>
    <w:rsid w:val="00F8332A"/>
    <w:rsid w:val="00F856B6"/>
    <w:rsid w:val="00FA442B"/>
    <w:rsid w:val="00FA7898"/>
    <w:rsid w:val="00FB26A6"/>
    <w:rsid w:val="00FC063F"/>
    <w:rsid w:val="00FC1970"/>
    <w:rsid w:val="00FD2FDD"/>
    <w:rsid w:val="00FE2AF6"/>
    <w:rsid w:val="00FE2E32"/>
    <w:rsid w:val="00FE4AEF"/>
    <w:rsid w:val="00FF748F"/>
    <w:rsid w:val="01A4F62F"/>
    <w:rsid w:val="096274DC"/>
    <w:rsid w:val="0C4032E0"/>
    <w:rsid w:val="1E41BF5E"/>
    <w:rsid w:val="281E4328"/>
    <w:rsid w:val="2CB48AE3"/>
    <w:rsid w:val="36A2DAE4"/>
    <w:rsid w:val="3AA57AA9"/>
    <w:rsid w:val="45CE5A3C"/>
    <w:rsid w:val="4A296CA0"/>
    <w:rsid w:val="6AF31290"/>
    <w:rsid w:val="6F5492B4"/>
    <w:rsid w:val="78D31ED8"/>
    <w:rsid w:val="79D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1A5C"/>
  <w15:chartTrackingRefBased/>
  <w15:docId w15:val="{E9054C69-EB15-4A2E-B976-0C14591C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42349C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59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tabs>
        <w:tab w:val="center" w:pos="5400"/>
      </w:tabs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6ACE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71A4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64388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64388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594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D46ACE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71A4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character" w:styleId="UnresolvedMention">
    <w:name w:val="Unresolved Mention"/>
    <w:basedOn w:val="DefaultParagraphFont"/>
    <w:uiPriority w:val="99"/>
    <w:semiHidden/>
    <w:unhideWhenUsed/>
    <w:rsid w:val="00F1057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18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Protocol%20Deviations%2C%20Adverse%20Events%2C%20Unanticipated%20Problems%20Form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2B9EFC21C04A04A2CFBFBD5F3F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F2CB-FBE7-4556-B217-B1252E90E332}"/>
      </w:docPartPr>
      <w:docPartBody>
        <w:p w:rsidR="00120868" w:rsidRDefault="001D1418" w:rsidP="001D1418">
          <w:pPr>
            <w:pStyle w:val="0D2B9EFC21C04A04A2CFBFBD5F3F5AED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FF309A5B0F874923A3F54FB3F6D9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CA44-28AE-4B98-BC45-1F9E3141B299}"/>
      </w:docPartPr>
      <w:docPartBody>
        <w:p w:rsidR="00120868" w:rsidRDefault="001D1418" w:rsidP="001D1418">
          <w:pPr>
            <w:pStyle w:val="FF309A5B0F874923A3F54FB3F6D9471F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3D7A95BB14C242019FE9D452E7C1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254A-06DC-4B65-88AE-B63D21226D40}"/>
      </w:docPartPr>
      <w:docPartBody>
        <w:p w:rsidR="00120868" w:rsidRDefault="001D1418" w:rsidP="001D1418">
          <w:pPr>
            <w:pStyle w:val="3D7A95BB14C242019FE9D452E7C1965A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9A6544B5A6BB4B64B0B0833F0E33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BD7F-7456-4FDC-95A7-E72270BF8226}"/>
      </w:docPartPr>
      <w:docPartBody>
        <w:p w:rsidR="00C7625C" w:rsidRDefault="00023536" w:rsidP="00023536">
          <w:pPr>
            <w:pStyle w:val="9A6544B5A6BB4B64B0B0833F0E332269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E1ECF17665F845EAB24C3B3544B9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B7D8-3B59-47DF-B621-5331C083DB4A}"/>
      </w:docPartPr>
      <w:docPartBody>
        <w:p w:rsidR="00C0206B" w:rsidRDefault="00921981" w:rsidP="00921981">
          <w:pPr>
            <w:pStyle w:val="E1ECF17665F845EAB24C3B3544B97F04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18"/>
    <w:rsid w:val="00023536"/>
    <w:rsid w:val="000E6FC2"/>
    <w:rsid w:val="00120868"/>
    <w:rsid w:val="001D1418"/>
    <w:rsid w:val="00291C5E"/>
    <w:rsid w:val="006C3342"/>
    <w:rsid w:val="008561B8"/>
    <w:rsid w:val="00921981"/>
    <w:rsid w:val="00A2764C"/>
    <w:rsid w:val="00A8754B"/>
    <w:rsid w:val="00C0206B"/>
    <w:rsid w:val="00C7625C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981"/>
    <w:rPr>
      <w:color w:val="808080"/>
    </w:rPr>
  </w:style>
  <w:style w:type="paragraph" w:customStyle="1" w:styleId="9A6544B5A6BB4B64B0B0833F0E332269">
    <w:name w:val="9A6544B5A6BB4B64B0B0833F0E332269"/>
    <w:rsid w:val="00023536"/>
  </w:style>
  <w:style w:type="paragraph" w:customStyle="1" w:styleId="0D2B9EFC21C04A04A2CFBFBD5F3F5AED">
    <w:name w:val="0D2B9EFC21C04A04A2CFBFBD5F3F5AED"/>
    <w:rsid w:val="001D1418"/>
  </w:style>
  <w:style w:type="paragraph" w:customStyle="1" w:styleId="FF309A5B0F874923A3F54FB3F6D9471F">
    <w:name w:val="FF309A5B0F874923A3F54FB3F6D9471F"/>
    <w:rsid w:val="001D1418"/>
  </w:style>
  <w:style w:type="paragraph" w:customStyle="1" w:styleId="3D7A95BB14C242019FE9D452E7C1965A">
    <w:name w:val="3D7A95BB14C242019FE9D452E7C1965A"/>
    <w:rsid w:val="001D1418"/>
  </w:style>
  <w:style w:type="paragraph" w:customStyle="1" w:styleId="E1ECF17665F845EAB24C3B3544B97F04">
    <w:name w:val="E1ECF17665F845EAB24C3B3544B97F04"/>
    <w:rsid w:val="009219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7140-4E9C-4896-A1EE-5EA63BE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2026-03-19T16:51:00Z</dcterms:created>
  <dcterms:modified xsi:type="dcterms:W3CDTF">2026-03-19T16:51:00Z</dcterms:modified>
</cp:coreProperties>
</file>